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9C8FB" w14:textId="3FFD4795" w:rsidR="003D4B6B" w:rsidRDefault="00DC31E3">
      <w:r>
        <w:rPr>
          <w:noProof/>
          <w:lang w:eastAsia="bg-BG"/>
          <w14:ligatures w14:val="standardContextual"/>
        </w:rPr>
        <mc:AlternateContent>
          <mc:Choice Requires="wpg">
            <w:drawing>
              <wp:anchor distT="0" distB="0" distL="114300" distR="114300" simplePos="0" relativeHeight="251669504" behindDoc="0" locked="0" layoutInCell="1" allowOverlap="1" wp14:anchorId="72AFF239" wp14:editId="3BF1F0A4">
                <wp:simplePos x="0" y="0"/>
                <wp:positionH relativeFrom="column">
                  <wp:posOffset>-693420</wp:posOffset>
                </wp:positionH>
                <wp:positionV relativeFrom="paragraph">
                  <wp:posOffset>-381000</wp:posOffset>
                </wp:positionV>
                <wp:extent cx="7113270" cy="8999220"/>
                <wp:effectExtent l="0" t="0" r="0" b="0"/>
                <wp:wrapNone/>
                <wp:docPr id="294544874" name="Group 1"/>
                <wp:cNvGraphicFramePr/>
                <a:graphic xmlns:a="http://schemas.openxmlformats.org/drawingml/2006/main">
                  <a:graphicData uri="http://schemas.microsoft.com/office/word/2010/wordprocessingGroup">
                    <wpg:wgp>
                      <wpg:cNvGrpSpPr/>
                      <wpg:grpSpPr>
                        <a:xfrm>
                          <a:off x="0" y="0"/>
                          <a:ext cx="7113270" cy="8999220"/>
                          <a:chOff x="0" y="0"/>
                          <a:chExt cx="7113270" cy="8999220"/>
                        </a:xfrm>
                      </wpg:grpSpPr>
                      <wpg:grpSp>
                        <wpg:cNvPr id="1388609746" name="Group 11"/>
                        <wpg:cNvGrpSpPr/>
                        <wpg:grpSpPr>
                          <a:xfrm>
                            <a:off x="0" y="0"/>
                            <a:ext cx="7113270" cy="8999220"/>
                            <a:chOff x="0" y="0"/>
                            <a:chExt cx="7113270" cy="9174480"/>
                          </a:xfrm>
                        </wpg:grpSpPr>
                        <wpg:grpSp>
                          <wpg:cNvPr id="1948586463" name="Group 10"/>
                          <wpg:cNvGrpSpPr/>
                          <wpg:grpSpPr>
                            <a:xfrm>
                              <a:off x="0" y="0"/>
                              <a:ext cx="7113270" cy="3206115"/>
                              <a:chOff x="0" y="0"/>
                              <a:chExt cx="7113270" cy="3206115"/>
                            </a:xfrm>
                          </wpg:grpSpPr>
                          <wpg:grpSp>
                            <wpg:cNvPr id="149" name="Group 51"/>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541020" y="1143000"/>
                                <a:ext cx="6118860" cy="2063115"/>
                              </a:xfrm>
                              <a:prstGeom prst="rect">
                                <a:avLst/>
                              </a:prstGeom>
                              <a:solidFill>
                                <a:srgbClr val="FFFFFF"/>
                              </a:solidFill>
                              <a:ln w="9525">
                                <a:noFill/>
                                <a:miter lim="800000"/>
                                <a:headEnd/>
                                <a:tailEnd/>
                              </a:ln>
                            </wps:spPr>
                            <wps:txbx>
                              <w:txbxContent>
                                <w:p w14:paraId="19EA7AE3" w14:textId="449579A8" w:rsidR="00CD3CB1" w:rsidRPr="00CD3CB1" w:rsidRDefault="00CD3CB1">
                                  <w:pPr>
                                    <w:rPr>
                                      <w:rStyle w:val="Char2"/>
                                    </w:rPr>
                                  </w:pPr>
                                  <w:r w:rsidRPr="00F77846">
                                    <w:rPr>
                                      <w:noProof/>
                                      <w:lang w:eastAsia="bg-BG"/>
                                    </w:rPr>
                                    <w:drawing>
                                      <wp:inline distT="0" distB="0" distL="0" distR="0" wp14:anchorId="518FDDBD" wp14:editId="173A76C7">
                                        <wp:extent cx="1333500" cy="1653540"/>
                                        <wp:effectExtent l="0" t="0" r="0" b="3810"/>
                                        <wp:docPr id="962293125" name="Picture 9622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r>
                                    <w:tab/>
                                  </w:r>
                                  <w:r w:rsidRPr="00CD3CB1">
                                    <w:rPr>
                                      <w:rStyle w:val="Char2"/>
                                    </w:rPr>
                                    <w:t>Община Угърчин</w:t>
                                  </w:r>
                                </w:p>
                              </w:txbxContent>
                            </wps:txbx>
                            <wps:bodyPr rot="0" vert="horz" wrap="square" lIns="91440" tIns="45720" rIns="91440" bIns="45720" anchor="t" anchorCtr="0">
                              <a:noAutofit/>
                            </wps:bodyPr>
                          </wps:wsp>
                        </wpg:grpSp>
                        <wps:wsp>
                          <wps:cNvPr id="1349153158" name="Text Box 2"/>
                          <wps:cNvSpPr txBox="1">
                            <a:spLocks noChangeArrowheads="1"/>
                          </wps:cNvSpPr>
                          <wps:spPr bwMode="auto">
                            <a:xfrm>
                              <a:off x="822960" y="5928360"/>
                              <a:ext cx="5798820" cy="3246120"/>
                            </a:xfrm>
                            <a:prstGeom prst="rect">
                              <a:avLst/>
                            </a:prstGeom>
                            <a:solidFill>
                              <a:srgbClr val="FFFFFF"/>
                            </a:solidFill>
                            <a:ln w="9525">
                              <a:noFill/>
                              <a:miter lim="800000"/>
                              <a:headEnd/>
                              <a:tailEnd/>
                            </a:ln>
                          </wps:spPr>
                          <wps:txbx>
                            <w:txbxContent>
                              <w:p w14:paraId="4A7532F7" w14:textId="313EB32F" w:rsidR="003D4B6B" w:rsidRDefault="003D4B6B" w:rsidP="003D4B6B">
                                <w:pPr>
                                  <w:jc w:val="center"/>
                                </w:pPr>
                                <w:r>
                                  <w:rPr>
                                    <w:noProof/>
                                    <w:lang w:eastAsia="bg-BG"/>
                                  </w:rPr>
                                  <w:drawing>
                                    <wp:inline distT="0" distB="0" distL="0" distR="0" wp14:anchorId="4D6CD090" wp14:editId="4B4463DA">
                                      <wp:extent cx="4122420" cy="3091815"/>
                                      <wp:effectExtent l="0" t="0" r="0" b="0"/>
                                      <wp:docPr id="1270535432" name="Picture 4" descr="Възобновяеми източници на енер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ъзобновяеми източници на енерг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819" cy="30921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95910341" name="Text Box 2"/>
                          <wps:cNvSpPr txBox="1">
                            <a:spLocks noChangeArrowheads="1"/>
                          </wps:cNvSpPr>
                          <wps:spPr bwMode="auto">
                            <a:xfrm>
                              <a:off x="281940" y="3528060"/>
                              <a:ext cx="6393180" cy="1615440"/>
                            </a:xfrm>
                            <a:prstGeom prst="rect">
                              <a:avLst/>
                            </a:prstGeom>
                            <a:solidFill>
                              <a:srgbClr val="FFFFFF"/>
                            </a:solidFill>
                            <a:ln w="9525">
                              <a:noFill/>
                              <a:miter lim="800000"/>
                              <a:headEnd/>
                              <a:tailEnd/>
                            </a:ln>
                          </wps:spPr>
                          <wps:txbx>
                            <w:txbxContent>
                              <w:p w14:paraId="5D627BF5" w14:textId="2DC09C47" w:rsidR="003D4B6B" w:rsidRDefault="003D4B6B" w:rsidP="003D4B6B">
                                <w:pPr>
                                  <w:pStyle w:val="tit"/>
                                </w:pPr>
                                <w:bookmarkStart w:id="0" w:name="_Toc157086445"/>
                                <w:bookmarkStart w:id="1" w:name="_Toc152006511"/>
                                <w:bookmarkStart w:id="2" w:name="_Toc152006824"/>
                                <w:bookmarkStart w:id="3" w:name="_Toc152232043"/>
                                <w:r w:rsidRPr="003D4B6B">
                                  <w:t>Дългосрочна програма за насърчаване използването на възобновяеми енергийни източници 202</w:t>
                                </w:r>
                                <w:r w:rsidR="009C74B0">
                                  <w:t>4</w:t>
                                </w:r>
                                <w:r w:rsidRPr="003D4B6B">
                                  <w:t>-203</w:t>
                                </w:r>
                                <w:r w:rsidR="009C74B0">
                                  <w:t>3</w:t>
                                </w:r>
                                <w:r w:rsidRPr="003D4B6B">
                                  <w:t xml:space="preserve"> година</w:t>
                                </w:r>
                                <w:bookmarkEnd w:id="0"/>
                              </w:p>
                              <w:p w14:paraId="263A4756" w14:textId="77777777" w:rsidR="003D4B6B" w:rsidRDefault="003D4B6B"/>
                              <w:p w14:paraId="6433D89A" w14:textId="24CF8636" w:rsidR="003D4B6B" w:rsidRDefault="003D4B6B" w:rsidP="003D4B6B">
                                <w:pPr>
                                  <w:pStyle w:val="tit"/>
                                </w:pPr>
                                <w:bookmarkStart w:id="4" w:name="_Toc157086446"/>
                                <w:r w:rsidRPr="003D4B6B">
                                  <w:t>Дългосрочна програма за насърчаване използването на възобновяеми енергийни източници 202</w:t>
                                </w:r>
                                <w:r w:rsidR="009C74B0">
                                  <w:t>4</w:t>
                                </w:r>
                                <w:r w:rsidRPr="003D4B6B">
                                  <w:t>-203</w:t>
                                </w:r>
                                <w:r w:rsidR="009C74B0">
                                  <w:t>3</w:t>
                                </w:r>
                                <w:r w:rsidRPr="003D4B6B">
                                  <w:t xml:space="preserve"> година</w:t>
                                </w:r>
                                <w:bookmarkEnd w:id="1"/>
                                <w:bookmarkEnd w:id="2"/>
                                <w:bookmarkEnd w:id="3"/>
                                <w:bookmarkEnd w:id="4"/>
                              </w:p>
                            </w:txbxContent>
                          </wps:txbx>
                          <wps:bodyPr rot="0" vert="horz" wrap="square" lIns="91440" tIns="45720" rIns="91440" bIns="45720" anchor="t" anchorCtr="0">
                            <a:noAutofit/>
                          </wps:bodyPr>
                        </wps:wsp>
                      </wpg:grpSp>
                      <wps:wsp>
                        <wps:cNvPr id="781108659" name="Text Box 2"/>
                        <wps:cNvSpPr txBox="1">
                          <a:spLocks noChangeArrowheads="1"/>
                        </wps:cNvSpPr>
                        <wps:spPr bwMode="auto">
                          <a:xfrm>
                            <a:off x="4046220" y="815340"/>
                            <a:ext cx="2292984" cy="1109344"/>
                          </a:xfrm>
                          <a:prstGeom prst="rect">
                            <a:avLst/>
                          </a:prstGeom>
                          <a:solidFill>
                            <a:srgbClr val="FFFFFF"/>
                          </a:solidFill>
                          <a:ln w="9525">
                            <a:noFill/>
                            <a:miter lim="800000"/>
                            <a:headEnd/>
                            <a:tailEnd/>
                          </a:ln>
                        </wps:spPr>
                        <wps:txbx>
                          <w:txbxContent>
                            <w:p w14:paraId="62211C39" w14:textId="2B8952F7" w:rsidR="00DC31E3" w:rsidRDefault="00DC31E3" w:rsidP="00DC31E3">
                              <w:pPr>
                                <w:pStyle w:val="a5"/>
                                <w:jc w:val="center"/>
                              </w:pPr>
                              <w:r>
                                <w:t>п.к. 5580 гр.Угърчин</w:t>
                              </w:r>
                              <w:r>
                                <w:br/>
                                <w:t>пл.”Свобода”№1</w:t>
                              </w:r>
                              <w:r>
                                <w:br/>
                                <w:t>Тел: 06931/21 21</w:t>
                              </w:r>
                            </w:p>
                            <w:p w14:paraId="2B449C89" w14:textId="77777777" w:rsidR="00DC31E3" w:rsidRPr="006F1309" w:rsidRDefault="00DC31E3" w:rsidP="00DC31E3">
                              <w:pPr>
                                <w:pStyle w:val="a5"/>
                                <w:jc w:val="center"/>
                                <w:rPr>
                                  <w:color w:val="4472C4" w:themeColor="accent1"/>
                                  <w:lang w:val="en-GB"/>
                                </w:rPr>
                              </w:pPr>
                              <w:r>
                                <w:t xml:space="preserve">e-mail: </w:t>
                              </w:r>
                              <w:hyperlink r:id="rId11" w:history="1">
                                <w:r w:rsidR="006F1309" w:rsidRPr="004A2C6B">
                                  <w:rPr>
                                    <w:rStyle w:val="aa"/>
                                  </w:rPr>
                                  <w:t>obshtina@ugarchin.com</w:t>
                                </w:r>
                              </w:hyperlink>
                              <w:r w:rsidR="006F1309">
                                <w:rPr>
                                  <w:color w:val="4472C4" w:themeColor="accent1"/>
                                  <w:lang w:val="en-GB"/>
                                </w:rPr>
                                <w:t xml:space="preserve"> </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AFF239" id="Group 1" o:spid="_x0000_s1026" style="position:absolute;left:0;text-align:left;margin-left:-54.6pt;margin-top:-30pt;width:560.1pt;height:708.6pt;z-index:251669504" coordsize="71132,8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">
                <v:group id="Group 11" o:spid="_x0000_s1027" style="position:absolute;width:71132;height:89992" coordsize="71132,9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">
                  <v:group id="Group 10" o:spid="_x0000_s1028" style="position:absolute;width:71132;height:32061" coordsize="71132,3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">
                    <v:group id="Group 51" o:spid="_x0000_s1029" style="position:absolute;width:71132;height:12915"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Rectangle 51" o:spid="_x0000_s1030"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31"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v:group>
                    <v:shapetype id="_x0000_t202" coordsize="21600,21600" o:spt="202" path="m,l,21600r21600,l21600,xe">
                      <v:stroke joinstyle="miter"/>
                      <v:path gradientshapeok="t" o:connecttype="rect"/>
                    </v:shapetype>
                    <v:shape id="_x0000_s1032" type="#_x0000_t202" style="position:absolute;left:5410;top:11430;width:61188;height:20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9EA7AE3" w14:textId="449579A8" w:rsidR="00CD3CB1" w:rsidRPr="00CD3CB1" w:rsidRDefault="00CD3CB1">
                            <w:pPr>
                              <w:rPr>
                                <w:rStyle w:val="Char2"/>
                              </w:rPr>
                            </w:pPr>
                            <w:r w:rsidRPr="00F77846">
                              <w:rPr>
                                <w:noProof/>
                              </w:rPr>
                              <w:drawing>
                                <wp:inline distT="0" distB="0" distL="0" distR="0" wp14:anchorId="518FDDBD" wp14:editId="173A76C7">
                                  <wp:extent cx="1333500" cy="1653540"/>
                                  <wp:effectExtent l="0" t="0" r="0" b="3810"/>
                                  <wp:docPr id="962293125" name="Picture 9622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r>
                              <w:tab/>
                            </w:r>
                            <w:r w:rsidRPr="00CD3CB1">
                              <w:rPr>
                                <w:rStyle w:val="Char2"/>
                              </w:rPr>
                              <w:t>Община Угърчин</w:t>
                            </w:r>
                          </w:p>
                        </w:txbxContent>
                      </v:textbox>
                    </v:shape>
                  </v:group>
                  <v:shape id="_x0000_s1033" type="#_x0000_t202" style="position:absolute;left:8229;top:59283;width:57988;height:3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" stroked="f">
                    <v:textbox>
                      <w:txbxContent>
                        <w:p w14:paraId="4A7532F7" w14:textId="313EB32F" w:rsidR="003D4B6B" w:rsidRDefault="003D4B6B" w:rsidP="003D4B6B">
                          <w:pPr>
                            <w:jc w:val="center"/>
                          </w:pPr>
                          <w:r>
                            <w:rPr>
                              <w:noProof/>
                            </w:rPr>
                            <w:drawing>
                              <wp:inline distT="0" distB="0" distL="0" distR="0" wp14:anchorId="4D6CD090" wp14:editId="4B4463DA">
                                <wp:extent cx="4122420" cy="3091815"/>
                                <wp:effectExtent l="0" t="0" r="0" b="0"/>
                                <wp:docPr id="1270535432" name="Picture 4" descr="Възобновяеми източници на енер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ъзобновяеми източници на енерг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2819" cy="3092114"/>
                                        </a:xfrm>
                                        <a:prstGeom prst="rect">
                                          <a:avLst/>
                                        </a:prstGeom>
                                        <a:noFill/>
                                        <a:ln>
                                          <a:noFill/>
                                        </a:ln>
                                      </pic:spPr>
                                    </pic:pic>
                                  </a:graphicData>
                                </a:graphic>
                              </wp:inline>
                            </w:drawing>
                          </w:r>
                        </w:p>
                      </w:txbxContent>
                    </v:textbox>
                  </v:shape>
                  <v:shape id="_x0000_s1034" type="#_x0000_t202" style="position:absolute;left:2819;top:35280;width:63932;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" stroked="f">
                    <v:textbox>
                      <w:txbxContent>
                        <w:p w14:paraId="5D627BF5" w14:textId="2DC09C47" w:rsidR="003D4B6B" w:rsidRDefault="003D4B6B" w:rsidP="003D4B6B">
                          <w:pPr>
                            <w:pStyle w:val="tit"/>
                          </w:pPr>
                          <w:bookmarkStart w:id="5" w:name="_Toc152006511"/>
                          <w:bookmarkStart w:id="6" w:name="_Toc152006824"/>
                          <w:bookmarkStart w:id="7" w:name="_Toc152232043"/>
                          <w:bookmarkStart w:id="8" w:name="_Toc157086445"/>
                          <w:r w:rsidRPr="003D4B6B">
                            <w:t>Дългосрочна програма за насърчаване използването на възобновяеми енергийни източници 202</w:t>
                          </w:r>
                          <w:r w:rsidR="009C74B0">
                            <w:t>4</w:t>
                          </w:r>
                          <w:r w:rsidRPr="003D4B6B">
                            <w:t>-203</w:t>
                          </w:r>
                          <w:r w:rsidR="009C74B0">
                            <w:t>3</w:t>
                          </w:r>
                          <w:r w:rsidRPr="003D4B6B">
                            <w:t xml:space="preserve"> година</w:t>
                          </w:r>
                          <w:bookmarkEnd w:id="8"/>
                        </w:p>
                        <w:p w14:paraId="263A4756" w14:textId="77777777" w:rsidR="003D4B6B" w:rsidRDefault="003D4B6B"/>
                        <w:p w14:paraId="6433D89A" w14:textId="24CF8636" w:rsidR="003D4B6B" w:rsidRDefault="003D4B6B" w:rsidP="003D4B6B">
                          <w:pPr>
                            <w:pStyle w:val="tit"/>
                          </w:pPr>
                          <w:bookmarkStart w:id="9" w:name="_Toc157086446"/>
                          <w:r w:rsidRPr="003D4B6B">
                            <w:t>Дългосрочна програма за насърчаване използването на възобновяеми енергийни източници 202</w:t>
                          </w:r>
                          <w:r w:rsidR="009C74B0">
                            <w:t>4</w:t>
                          </w:r>
                          <w:r w:rsidRPr="003D4B6B">
                            <w:t>-203</w:t>
                          </w:r>
                          <w:r w:rsidR="009C74B0">
                            <w:t>3</w:t>
                          </w:r>
                          <w:r w:rsidRPr="003D4B6B">
                            <w:t xml:space="preserve"> година</w:t>
                          </w:r>
                          <w:bookmarkEnd w:id="5"/>
                          <w:bookmarkEnd w:id="6"/>
                          <w:bookmarkEnd w:id="7"/>
                          <w:bookmarkEnd w:id="9"/>
                        </w:p>
                      </w:txbxContent>
                    </v:textbox>
                  </v:shape>
                </v:group>
                <v:shape id="_x0000_s1035" type="#_x0000_t202" style="position:absolute;left:40462;top:8153;width:22930;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" stroked="f">
                  <v:textbox style="mso-fit-shape-to-text:t">
                    <w:txbxContent>
                      <w:p w14:paraId="62211C39" w14:textId="2B8952F7" w:rsidR="00DC31E3" w:rsidRDefault="00DC31E3" w:rsidP="00DC31E3">
                        <w:pPr>
                          <w:pStyle w:val="a0"/>
                          <w:jc w:val="center"/>
                        </w:pPr>
                        <w:r>
                          <w:t>п.к. 5580 гр.Угърчин</w:t>
                        </w:r>
                        <w:r>
                          <w:br/>
                          <w:t>пл.”Свобода”№1</w:t>
                        </w:r>
                        <w:r>
                          <w:br/>
                          <w:t>Тел: 06931/21 21</w:t>
                        </w:r>
                      </w:p>
                      <w:p w14:paraId="2B449C89" w14:textId="77777777" w:rsidR="00DC31E3" w:rsidRPr="006F1309" w:rsidRDefault="00DC31E3" w:rsidP="00DC31E3">
                        <w:pPr>
                          <w:pStyle w:val="a0"/>
                          <w:jc w:val="center"/>
                          <w:rPr>
                            <w:color w:val="4472C4" w:themeColor="accent1"/>
                            <w:lang w:val="en-GB"/>
                          </w:rPr>
                        </w:pPr>
                        <w:r>
                          <w:t xml:space="preserve">e-mail: </w:t>
                        </w:r>
                        <w:hyperlink r:id="rId15" w:history="1">
                          <w:r w:rsidR="006F1309" w:rsidRPr="004A2C6B">
                            <w:rPr>
                              <w:rStyle w:val="Hyperlink"/>
                            </w:rPr>
                            <w:t>obshtina@ugarchin.com</w:t>
                          </w:r>
                        </w:hyperlink>
                        <w:r w:rsidR="006F1309">
                          <w:rPr>
                            <w:color w:val="4472C4" w:themeColor="accent1"/>
                            <w:lang w:val="en-GB"/>
                          </w:rPr>
                          <w:t xml:space="preserve"> </w:t>
                        </w:r>
                      </w:p>
                    </w:txbxContent>
                  </v:textbox>
                </v:shape>
              </v:group>
            </w:pict>
          </mc:Fallback>
        </mc:AlternateContent>
      </w:r>
    </w:p>
    <w:sdt>
      <w:sdtPr>
        <w:rPr>
          <w:sz w:val="16"/>
        </w:rPr>
        <w:id w:val="-1652052207"/>
        <w:docPartObj>
          <w:docPartGallery w:val="Cover Pages"/>
          <w:docPartUnique/>
        </w:docPartObj>
      </w:sdtPr>
      <w:sdtEndPr/>
      <w:sdtContent>
        <w:p w14:paraId="5A62E8D9" w14:textId="344E0BA1" w:rsidR="00A5353E" w:rsidRDefault="00A5353E"/>
        <w:p w14:paraId="06FCD03E" w14:textId="71AA4E83" w:rsidR="00A5353E" w:rsidRDefault="00A5353E">
          <w:pPr>
            <w:spacing w:line="264" w:lineRule="auto"/>
          </w:pPr>
          <w:r>
            <w:br w:type="page"/>
          </w:r>
        </w:p>
        <w:sdt>
          <w:sdtPr>
            <w:rPr>
              <w:rFonts w:ascii="Calibri" w:eastAsia="Calibri" w:hAnsi="Calibri" w:cs="Times New Roman"/>
              <w:caps w:val="0"/>
              <w:color w:val="auto"/>
              <w:sz w:val="24"/>
              <w:szCs w:val="22"/>
              <w:lang w:val="bg-BG"/>
            </w:rPr>
            <w:id w:val="1352447111"/>
            <w:docPartObj>
              <w:docPartGallery w:val="Table of Contents"/>
              <w:docPartUnique/>
            </w:docPartObj>
          </w:sdtPr>
          <w:sdtEndPr>
            <w:rPr>
              <w:b/>
              <w:bCs/>
              <w:noProof/>
              <w:color w:val="2F5496" w:themeColor="accent1" w:themeShade="BF"/>
              <w:sz w:val="22"/>
            </w:rPr>
          </w:sdtEndPr>
          <w:sdtContent>
            <w:p w14:paraId="0E56E596" w14:textId="77777777" w:rsidR="00DC31E3" w:rsidRDefault="00DC31E3">
              <w:pPr>
                <w:pStyle w:val="af7"/>
                <w:rPr>
                  <w:rFonts w:ascii="Calibri" w:eastAsia="Calibri" w:hAnsi="Calibri" w:cs="Times New Roman"/>
                  <w:caps w:val="0"/>
                  <w:color w:val="auto"/>
                  <w:sz w:val="24"/>
                  <w:szCs w:val="22"/>
                  <w:lang w:val="bg-BG"/>
                </w:rPr>
              </w:pPr>
            </w:p>
            <w:p w14:paraId="6CEA5A13" w14:textId="60B156AC" w:rsidR="00F60632" w:rsidRPr="00DC31E3" w:rsidRDefault="006D5B64">
              <w:pPr>
                <w:pStyle w:val="af7"/>
                <w:rPr>
                  <w:b/>
                  <w:bCs/>
                  <w:lang w:val="bg-BG"/>
                </w:rPr>
              </w:pPr>
              <w:r w:rsidRPr="00DC31E3">
                <w:rPr>
                  <w:b/>
                  <w:bCs/>
                  <w:lang w:val="bg-BG"/>
                </w:rPr>
                <w:t>Съдържание</w:t>
              </w:r>
            </w:p>
            <w:p w14:paraId="4D49433E" w14:textId="3CD874C0" w:rsidR="006B1CEC" w:rsidRPr="006B1CEC" w:rsidRDefault="00F6063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r w:rsidRPr="006B1CEC">
                <w:rPr>
                  <w:b/>
                  <w:color w:val="2F5496" w:themeColor="accent1" w:themeShade="BF"/>
                  <w:sz w:val="22"/>
                </w:rPr>
                <w:fldChar w:fldCharType="begin"/>
              </w:r>
              <w:r w:rsidRPr="006B1CEC">
                <w:rPr>
                  <w:b/>
                  <w:color w:val="2F5496" w:themeColor="accent1" w:themeShade="BF"/>
                  <w:sz w:val="22"/>
                </w:rPr>
                <w:instrText xml:space="preserve"> TOC \o "1-3" \h \z \u </w:instrText>
              </w:r>
              <w:r w:rsidRPr="006B1CEC">
                <w:rPr>
                  <w:b/>
                  <w:color w:val="2F5496" w:themeColor="accent1" w:themeShade="BF"/>
                  <w:sz w:val="22"/>
                </w:rPr>
                <w:fldChar w:fldCharType="separate"/>
              </w:r>
              <w:hyperlink r:id="rId16" w:anchor="_Toc157086445" w:history="1">
                <w:r w:rsidR="006B1CEC" w:rsidRPr="006B1CEC">
                  <w:rPr>
                    <w:rStyle w:val="aa"/>
                    <w:b/>
                    <w:noProof/>
                    <w:color w:val="2F5496" w:themeColor="accent1" w:themeShade="BF"/>
                    <w:sz w:val="22"/>
                  </w:rPr>
                  <w:t>Дългосрочна програма за насърчаване използването на възобновяеми енергийни източници 2024-2033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1</w:t>
                </w:r>
                <w:r w:rsidR="006B1CEC" w:rsidRPr="006B1CEC">
                  <w:rPr>
                    <w:b/>
                    <w:noProof/>
                    <w:webHidden/>
                    <w:color w:val="2F5496" w:themeColor="accent1" w:themeShade="BF"/>
                    <w:sz w:val="22"/>
                  </w:rPr>
                  <w:fldChar w:fldCharType="end"/>
                </w:r>
              </w:hyperlink>
            </w:p>
            <w:p w14:paraId="0EA576E8" w14:textId="785F8D98"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r:id="rId17" w:anchor="_Toc157086446" w:history="1">
                <w:r w:rsidR="006B1CEC" w:rsidRPr="006B1CEC">
                  <w:rPr>
                    <w:rStyle w:val="aa"/>
                    <w:b/>
                    <w:noProof/>
                    <w:color w:val="2F5496" w:themeColor="accent1" w:themeShade="BF"/>
                    <w:sz w:val="22"/>
                  </w:rPr>
                  <w:t>Дългосрочна програма за насърчаване използването на възобновяеми енергийни източници 2024-2033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1</w:t>
                </w:r>
                <w:r w:rsidR="006B1CEC" w:rsidRPr="006B1CEC">
                  <w:rPr>
                    <w:b/>
                    <w:noProof/>
                    <w:webHidden/>
                    <w:color w:val="2F5496" w:themeColor="accent1" w:themeShade="BF"/>
                    <w:sz w:val="22"/>
                  </w:rPr>
                  <w:fldChar w:fldCharType="end"/>
                </w:r>
              </w:hyperlink>
            </w:p>
            <w:p w14:paraId="7CCF681C" w14:textId="33B9853F"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7" w:history="1">
                <w:r w:rsidR="006B1CEC" w:rsidRPr="006B1CEC">
                  <w:rPr>
                    <w:rStyle w:val="aa"/>
                    <w:b/>
                    <w:noProof/>
                    <w:color w:val="2F5496" w:themeColor="accent1" w:themeShade="BF"/>
                    <w:sz w:val="22"/>
                  </w:rPr>
                  <w:t>Използвани съкращения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5</w:t>
                </w:r>
                <w:r w:rsidR="006B1CEC" w:rsidRPr="006B1CEC">
                  <w:rPr>
                    <w:b/>
                    <w:noProof/>
                    <w:webHidden/>
                    <w:color w:val="2F5496" w:themeColor="accent1" w:themeShade="BF"/>
                    <w:sz w:val="22"/>
                  </w:rPr>
                  <w:fldChar w:fldCharType="end"/>
                </w:r>
              </w:hyperlink>
            </w:p>
            <w:p w14:paraId="3BDA0577" w14:textId="73DC54C2"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8" w:history="1">
                <w:r w:rsidR="006B1CEC" w:rsidRPr="006B1CEC">
                  <w:rPr>
                    <w:rStyle w:val="aa"/>
                    <w:b/>
                    <w:noProof/>
                    <w:color w:val="2F5496" w:themeColor="accent1" w:themeShade="BF"/>
                    <w:sz w:val="22"/>
                  </w:rPr>
                  <w:t>Мерни единици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6</w:t>
                </w:r>
                <w:r w:rsidR="006B1CEC" w:rsidRPr="006B1CEC">
                  <w:rPr>
                    <w:b/>
                    <w:noProof/>
                    <w:webHidden/>
                    <w:color w:val="2F5496" w:themeColor="accent1" w:themeShade="BF"/>
                    <w:sz w:val="22"/>
                  </w:rPr>
                  <w:fldChar w:fldCharType="end"/>
                </w:r>
              </w:hyperlink>
            </w:p>
            <w:p w14:paraId="3610737C" w14:textId="0F3E2067"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9" w:history="1">
                <w:r w:rsidR="006B1CEC" w:rsidRPr="006B1CEC">
                  <w:rPr>
                    <w:rStyle w:val="aa"/>
                    <w:b/>
                    <w:noProof/>
                    <w:color w:val="2F5496" w:themeColor="accent1" w:themeShade="BF"/>
                    <w:sz w:val="22"/>
                  </w:rPr>
                  <w:t>Списък на таблиците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w:t>
                </w:r>
                <w:r w:rsidR="006B1CEC" w:rsidRPr="006B1CEC">
                  <w:rPr>
                    <w:b/>
                    <w:noProof/>
                    <w:webHidden/>
                    <w:color w:val="2F5496" w:themeColor="accent1" w:themeShade="BF"/>
                    <w:sz w:val="22"/>
                  </w:rPr>
                  <w:fldChar w:fldCharType="end"/>
                </w:r>
              </w:hyperlink>
            </w:p>
            <w:p w14:paraId="302B19F0" w14:textId="6899E284"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0" w:history="1">
                <w:r w:rsidR="006B1CEC" w:rsidRPr="006B1CEC">
                  <w:rPr>
                    <w:rStyle w:val="aa"/>
                    <w:b/>
                    <w:noProof/>
                    <w:color w:val="2F5496" w:themeColor="accent1" w:themeShade="BF"/>
                    <w:sz w:val="22"/>
                  </w:rPr>
                  <w:t>Списък на фигурите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w:t>
                </w:r>
                <w:r w:rsidR="006B1CEC" w:rsidRPr="006B1CEC">
                  <w:rPr>
                    <w:b/>
                    <w:noProof/>
                    <w:webHidden/>
                    <w:color w:val="2F5496" w:themeColor="accent1" w:themeShade="BF"/>
                    <w:sz w:val="22"/>
                  </w:rPr>
                  <w:fldChar w:fldCharType="end"/>
                </w:r>
              </w:hyperlink>
            </w:p>
            <w:p w14:paraId="008EE761" w14:textId="395CC384"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1" w:history="1">
                <w:r w:rsidR="006B1CEC" w:rsidRPr="006B1CEC">
                  <w:rPr>
                    <w:rStyle w:val="aa"/>
                    <w:b/>
                    <w:noProof/>
                    <w:color w:val="2F5496" w:themeColor="accent1" w:themeShade="BF"/>
                    <w:sz w:val="22"/>
                  </w:rPr>
                  <w:t>Общи положения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9</w:t>
                </w:r>
                <w:r w:rsidR="006B1CEC" w:rsidRPr="006B1CEC">
                  <w:rPr>
                    <w:b/>
                    <w:noProof/>
                    <w:webHidden/>
                    <w:color w:val="2F5496" w:themeColor="accent1" w:themeShade="BF"/>
                    <w:sz w:val="22"/>
                  </w:rPr>
                  <w:fldChar w:fldCharType="end"/>
                </w:r>
              </w:hyperlink>
            </w:p>
            <w:p w14:paraId="054F29E4" w14:textId="52FD87E7"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2" w:history="1">
                <w:r w:rsidR="006B1CEC" w:rsidRPr="006B1CEC">
                  <w:rPr>
                    <w:rStyle w:val="aa"/>
                    <w:b/>
                    <w:noProof/>
                    <w:color w:val="2F5496" w:themeColor="accent1" w:themeShade="BF"/>
                    <w:sz w:val="22"/>
                  </w:rPr>
                  <w:t>Политическа рамка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14</w:t>
                </w:r>
                <w:r w:rsidR="006B1CEC" w:rsidRPr="006B1CEC">
                  <w:rPr>
                    <w:b/>
                    <w:noProof/>
                    <w:webHidden/>
                    <w:color w:val="2F5496" w:themeColor="accent1" w:themeShade="BF"/>
                    <w:sz w:val="22"/>
                  </w:rPr>
                  <w:fldChar w:fldCharType="end"/>
                </w:r>
              </w:hyperlink>
            </w:p>
            <w:p w14:paraId="4906C567" w14:textId="176EAB5B"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3" w:history="1">
                <w:r w:rsidR="006B1CEC" w:rsidRPr="006B1CEC">
                  <w:rPr>
                    <w:rStyle w:val="aa"/>
                    <w:b/>
                    <w:noProof/>
                    <w:color w:val="2F5496" w:themeColor="accent1" w:themeShade="BF"/>
                    <w:sz w:val="22"/>
                  </w:rPr>
                  <w:t>Стратегическа и нормативна уредба на ЕС</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16</w:t>
                </w:r>
                <w:r w:rsidR="006B1CEC" w:rsidRPr="006B1CEC">
                  <w:rPr>
                    <w:b/>
                    <w:noProof/>
                    <w:webHidden/>
                    <w:color w:val="2F5496" w:themeColor="accent1" w:themeShade="BF"/>
                    <w:sz w:val="22"/>
                  </w:rPr>
                  <w:fldChar w:fldCharType="end"/>
                </w:r>
              </w:hyperlink>
            </w:p>
            <w:p w14:paraId="23CFE0E3" w14:textId="3B820030"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4" w:history="1">
                <w:r w:rsidR="006B1CEC" w:rsidRPr="006B1CEC">
                  <w:rPr>
                    <w:rStyle w:val="aa"/>
                    <w:b/>
                    <w:noProof/>
                    <w:color w:val="2F5496" w:themeColor="accent1" w:themeShade="BF"/>
                    <w:sz w:val="22"/>
                  </w:rPr>
                  <w:t>Стратегическа и нормативна уредба на Република България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17</w:t>
                </w:r>
                <w:r w:rsidR="006B1CEC" w:rsidRPr="006B1CEC">
                  <w:rPr>
                    <w:b/>
                    <w:noProof/>
                    <w:webHidden/>
                    <w:color w:val="2F5496" w:themeColor="accent1" w:themeShade="BF"/>
                    <w:sz w:val="22"/>
                  </w:rPr>
                  <w:fldChar w:fldCharType="end"/>
                </w:r>
              </w:hyperlink>
            </w:p>
            <w:p w14:paraId="78F31E3B" w14:textId="5FFE7A3C"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5" w:history="1">
                <w:r w:rsidR="006B1CEC" w:rsidRPr="006B1CEC">
                  <w:rPr>
                    <w:rStyle w:val="aa"/>
                    <w:b/>
                    <w:noProof/>
                    <w:color w:val="2F5496" w:themeColor="accent1" w:themeShade="BF"/>
                    <w:sz w:val="22"/>
                  </w:rPr>
                  <w:t>Връзка с други документи на община Угърчин</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20</w:t>
                </w:r>
                <w:r w:rsidR="006B1CEC" w:rsidRPr="006B1CEC">
                  <w:rPr>
                    <w:b/>
                    <w:noProof/>
                    <w:webHidden/>
                    <w:color w:val="2F5496" w:themeColor="accent1" w:themeShade="BF"/>
                    <w:sz w:val="22"/>
                  </w:rPr>
                  <w:fldChar w:fldCharType="end"/>
                </w:r>
              </w:hyperlink>
            </w:p>
            <w:p w14:paraId="21DBBF5D" w14:textId="31DE15F2"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6" w:history="1">
                <w:r w:rsidR="006B1CEC" w:rsidRPr="006B1CEC">
                  <w:rPr>
                    <w:rStyle w:val="aa"/>
                    <w:b/>
                    <w:noProof/>
                    <w:color w:val="2F5496" w:themeColor="accent1" w:themeShade="BF"/>
                    <w:sz w:val="22"/>
                  </w:rPr>
                  <w:t>Цели на Програмата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20</w:t>
                </w:r>
                <w:r w:rsidR="006B1CEC" w:rsidRPr="006B1CEC">
                  <w:rPr>
                    <w:b/>
                    <w:noProof/>
                    <w:webHidden/>
                    <w:color w:val="2F5496" w:themeColor="accent1" w:themeShade="BF"/>
                    <w:sz w:val="22"/>
                  </w:rPr>
                  <w:fldChar w:fldCharType="end"/>
                </w:r>
              </w:hyperlink>
            </w:p>
            <w:p w14:paraId="06490511" w14:textId="707DB386"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7" w:history="1">
                <w:r w:rsidR="006B1CEC" w:rsidRPr="006B1CEC">
                  <w:rPr>
                    <w:rStyle w:val="aa"/>
                    <w:b/>
                    <w:noProof/>
                    <w:color w:val="2F5496" w:themeColor="accent1" w:themeShade="BF"/>
                    <w:sz w:val="22"/>
                  </w:rPr>
                  <w:t>Профил на община Угърчин</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3A540C15" w14:textId="051C32E6"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8" w:history="1">
                <w:r w:rsidR="006B1CEC" w:rsidRPr="006B1CEC">
                  <w:rPr>
                    <w:rStyle w:val="aa"/>
                    <w:b/>
                    <w:noProof/>
                    <w:color w:val="2F5496" w:themeColor="accent1" w:themeShade="BF"/>
                    <w:sz w:val="22"/>
                  </w:rPr>
                  <w:t>Географско местоположение, климат, води, почви, площ, брой населени места и население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4560503B" w14:textId="0A456902"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9" w:history="1">
                <w:r w:rsidR="006B1CEC" w:rsidRPr="006B1CEC">
                  <w:rPr>
                    <w:rStyle w:val="aa"/>
                    <w:b/>
                    <w:noProof/>
                    <w:color w:val="2F5496" w:themeColor="accent1" w:themeShade="BF"/>
                    <w:sz w:val="22"/>
                  </w:rPr>
                  <w:t>Географско местоположение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1AF2AFAB" w14:textId="2E3035DF"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0" w:history="1">
                <w:r w:rsidR="006B1CEC" w:rsidRPr="006B1CEC">
                  <w:rPr>
                    <w:rStyle w:val="aa"/>
                    <w:b/>
                    <w:noProof/>
                    <w:color w:val="2F5496" w:themeColor="accent1" w:themeShade="BF"/>
                    <w:sz w:val="22"/>
                  </w:rPr>
                  <w:t>Климат, води и почви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6B49EA7E" w14:textId="59FCC9FB"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1" w:history="1">
                <w:r w:rsidR="006B1CEC" w:rsidRPr="006B1CEC">
                  <w:rPr>
                    <w:rStyle w:val="aa"/>
                    <w:b/>
                    <w:noProof/>
                    <w:color w:val="2F5496" w:themeColor="accent1" w:themeShade="BF"/>
                    <w:sz w:val="22"/>
                  </w:rPr>
                  <w:t>Климат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0DB5C688" w14:textId="044F73F5"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2" w:history="1">
                <w:r w:rsidR="006B1CEC" w:rsidRPr="006B1CEC">
                  <w:rPr>
                    <w:rStyle w:val="aa"/>
                    <w:b/>
                    <w:noProof/>
                    <w:color w:val="2F5496" w:themeColor="accent1" w:themeShade="BF"/>
                    <w:sz w:val="22"/>
                  </w:rPr>
                  <w:t>Води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118E1278" w14:textId="44D1025B"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3" w:history="1">
                <w:r w:rsidR="006B1CEC" w:rsidRPr="006B1CEC">
                  <w:rPr>
                    <w:rStyle w:val="aa"/>
                    <w:b/>
                    <w:noProof/>
                    <w:color w:val="2F5496" w:themeColor="accent1" w:themeShade="BF"/>
                    <w:sz w:val="22"/>
                  </w:rPr>
                  <w:t>Водоеми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12674EE0" w14:textId="7400B7D0"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4" w:history="1">
                <w:r w:rsidR="006B1CEC" w:rsidRPr="006B1CEC">
                  <w:rPr>
                    <w:rStyle w:val="aa"/>
                    <w:b/>
                    <w:noProof/>
                    <w:color w:val="2F5496" w:themeColor="accent1" w:themeShade="BF"/>
                    <w:sz w:val="22"/>
                  </w:rPr>
                  <w:t>Почви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25</w:t>
                </w:r>
                <w:r w:rsidR="006B1CEC" w:rsidRPr="006B1CEC">
                  <w:rPr>
                    <w:b/>
                    <w:noProof/>
                    <w:webHidden/>
                    <w:color w:val="2F5496" w:themeColor="accent1" w:themeShade="BF"/>
                    <w:sz w:val="22"/>
                  </w:rPr>
                  <w:fldChar w:fldCharType="end"/>
                </w:r>
              </w:hyperlink>
            </w:p>
            <w:p w14:paraId="2049B394" w14:textId="51D70760"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5" w:history="1">
                <w:r w:rsidR="006B1CEC" w:rsidRPr="006B1CEC">
                  <w:rPr>
                    <w:rStyle w:val="aa"/>
                    <w:b/>
                    <w:noProof/>
                    <w:color w:val="2F5496" w:themeColor="accent1" w:themeShade="BF"/>
                    <w:sz w:val="22"/>
                  </w:rPr>
                  <w:t>Площ</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26</w:t>
                </w:r>
                <w:r w:rsidR="006B1CEC" w:rsidRPr="006B1CEC">
                  <w:rPr>
                    <w:b/>
                    <w:noProof/>
                    <w:webHidden/>
                    <w:color w:val="2F5496" w:themeColor="accent1" w:themeShade="BF"/>
                    <w:sz w:val="22"/>
                  </w:rPr>
                  <w:fldChar w:fldCharType="end"/>
                </w:r>
              </w:hyperlink>
            </w:p>
            <w:p w14:paraId="467B0431" w14:textId="27E8C34A"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6" w:history="1">
                <w:r w:rsidR="006B1CEC" w:rsidRPr="006B1CEC">
                  <w:rPr>
                    <w:rStyle w:val="aa"/>
                    <w:b/>
                    <w:noProof/>
                    <w:color w:val="2F5496" w:themeColor="accent1" w:themeShade="BF"/>
                    <w:sz w:val="22"/>
                  </w:rPr>
                  <w:t>Население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26</w:t>
                </w:r>
                <w:r w:rsidR="006B1CEC" w:rsidRPr="006B1CEC">
                  <w:rPr>
                    <w:b/>
                    <w:noProof/>
                    <w:webHidden/>
                    <w:color w:val="2F5496" w:themeColor="accent1" w:themeShade="BF"/>
                    <w:sz w:val="22"/>
                  </w:rPr>
                  <w:fldChar w:fldCharType="end"/>
                </w:r>
              </w:hyperlink>
            </w:p>
            <w:p w14:paraId="785C93F4" w14:textId="6A79FCAA"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7" w:history="1">
                <w:r w:rsidR="006B1CEC" w:rsidRPr="006B1CEC">
                  <w:rPr>
                    <w:rStyle w:val="aa"/>
                    <w:b/>
                    <w:noProof/>
                    <w:color w:val="2F5496" w:themeColor="accent1" w:themeShade="BF"/>
                    <w:sz w:val="22"/>
                  </w:rPr>
                  <w:t>Икономическо развитие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28</w:t>
                </w:r>
                <w:r w:rsidR="006B1CEC" w:rsidRPr="006B1CEC">
                  <w:rPr>
                    <w:b/>
                    <w:noProof/>
                    <w:webHidden/>
                    <w:color w:val="2F5496" w:themeColor="accent1" w:themeShade="BF"/>
                    <w:sz w:val="22"/>
                  </w:rPr>
                  <w:fldChar w:fldCharType="end"/>
                </w:r>
              </w:hyperlink>
            </w:p>
            <w:p w14:paraId="12A4F4C6" w14:textId="20F480B2"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8" w:history="1">
                <w:r w:rsidR="006B1CEC" w:rsidRPr="006B1CEC">
                  <w:rPr>
                    <w:rStyle w:val="aa"/>
                    <w:b/>
                    <w:noProof/>
                    <w:color w:val="2F5496" w:themeColor="accent1" w:themeShade="BF"/>
                    <w:sz w:val="22"/>
                  </w:rPr>
                  <w:t>Селско стопанство</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29</w:t>
                </w:r>
                <w:r w:rsidR="006B1CEC" w:rsidRPr="006B1CEC">
                  <w:rPr>
                    <w:b/>
                    <w:noProof/>
                    <w:webHidden/>
                    <w:color w:val="2F5496" w:themeColor="accent1" w:themeShade="BF"/>
                    <w:sz w:val="22"/>
                  </w:rPr>
                  <w:fldChar w:fldCharType="end"/>
                </w:r>
              </w:hyperlink>
            </w:p>
            <w:p w14:paraId="5D4F1097" w14:textId="3D3F2E8A"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9" w:history="1">
                <w:r w:rsidR="006B1CEC" w:rsidRPr="006B1CEC">
                  <w:rPr>
                    <w:rStyle w:val="aa"/>
                    <w:b/>
                    <w:noProof/>
                    <w:color w:val="2F5496" w:themeColor="accent1" w:themeShade="BF"/>
                    <w:sz w:val="22"/>
                  </w:rPr>
                  <w:t>Енергийна мрежа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3D3C67B1" w14:textId="69A3B448"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0" w:history="1">
                <w:r w:rsidR="006B1CEC" w:rsidRPr="006B1CEC">
                  <w:rPr>
                    <w:rStyle w:val="aa"/>
                    <w:b/>
                    <w:noProof/>
                    <w:color w:val="2F5496" w:themeColor="accent1" w:themeShade="BF"/>
                    <w:sz w:val="22"/>
                  </w:rPr>
                  <w:t>Състояние на енергийното потребление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5162CE49" w14:textId="1EBF7D78"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1" w:history="1">
                <w:r w:rsidR="006B1CEC" w:rsidRPr="006B1CEC">
                  <w:rPr>
                    <w:rStyle w:val="aa"/>
                    <w:b/>
                    <w:noProof/>
                    <w:color w:val="2F5496" w:themeColor="accent1" w:themeShade="BF"/>
                    <w:sz w:val="22"/>
                  </w:rPr>
                  <w:t>Общо състояние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5690B051" w14:textId="3F639FD9"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2" w:history="1">
                <w:r w:rsidR="006B1CEC" w:rsidRPr="006B1CEC">
                  <w:rPr>
                    <w:rStyle w:val="aa"/>
                    <w:b/>
                    <w:noProof/>
                    <w:color w:val="2F5496" w:themeColor="accent1" w:themeShade="BF"/>
                    <w:sz w:val="22"/>
                  </w:rPr>
                  <w:t>Сграден фонд</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07C8FF8D" w14:textId="32ACF201"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3" w:history="1">
                <w:r w:rsidR="006B1CEC" w:rsidRPr="006B1CEC">
                  <w:rPr>
                    <w:rStyle w:val="aa"/>
                    <w:b/>
                    <w:noProof/>
                    <w:color w:val="2F5496" w:themeColor="accent1" w:themeShade="BF"/>
                    <w:sz w:val="22"/>
                    <w:lang w:val="ru-RU"/>
                  </w:rPr>
                  <w:t>Отопление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35</w:t>
                </w:r>
                <w:r w:rsidR="006B1CEC" w:rsidRPr="006B1CEC">
                  <w:rPr>
                    <w:b/>
                    <w:noProof/>
                    <w:webHidden/>
                    <w:color w:val="2F5496" w:themeColor="accent1" w:themeShade="BF"/>
                    <w:sz w:val="22"/>
                  </w:rPr>
                  <w:fldChar w:fldCharType="end"/>
                </w:r>
              </w:hyperlink>
            </w:p>
            <w:p w14:paraId="45007BD2" w14:textId="5F73EC20"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4" w:history="1">
                <w:r w:rsidR="006B1CEC" w:rsidRPr="006B1CEC">
                  <w:rPr>
                    <w:rStyle w:val="aa"/>
                    <w:b/>
                    <w:noProof/>
                    <w:color w:val="2F5496" w:themeColor="accent1" w:themeShade="BF"/>
                    <w:sz w:val="22"/>
                    <w:lang w:val="ru-RU"/>
                  </w:rPr>
                  <w:t>Топла вода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43</w:t>
                </w:r>
                <w:r w:rsidR="006B1CEC" w:rsidRPr="006B1CEC">
                  <w:rPr>
                    <w:b/>
                    <w:noProof/>
                    <w:webHidden/>
                    <w:color w:val="2F5496" w:themeColor="accent1" w:themeShade="BF"/>
                    <w:sz w:val="22"/>
                  </w:rPr>
                  <w:fldChar w:fldCharType="end"/>
                </w:r>
              </w:hyperlink>
            </w:p>
            <w:p w14:paraId="3E9AF896" w14:textId="69C64B85"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5" w:history="1">
                <w:r w:rsidR="006B1CEC" w:rsidRPr="006B1CEC">
                  <w:rPr>
                    <w:rStyle w:val="aa"/>
                    <w:b/>
                    <w:noProof/>
                    <w:color w:val="2F5496" w:themeColor="accent1" w:themeShade="BF"/>
                    <w:sz w:val="22"/>
                    <w:lang w:val="ru-RU"/>
                  </w:rPr>
                  <w:t>Улично осветление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45</w:t>
                </w:r>
                <w:r w:rsidR="006B1CEC" w:rsidRPr="006B1CEC">
                  <w:rPr>
                    <w:b/>
                    <w:noProof/>
                    <w:webHidden/>
                    <w:color w:val="2F5496" w:themeColor="accent1" w:themeShade="BF"/>
                    <w:sz w:val="22"/>
                  </w:rPr>
                  <w:fldChar w:fldCharType="end"/>
                </w:r>
              </w:hyperlink>
            </w:p>
            <w:p w14:paraId="5A3F6F67" w14:textId="7CB4574B"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6" w:history="1">
                <w:r w:rsidR="006B1CEC" w:rsidRPr="006B1CEC">
                  <w:rPr>
                    <w:rStyle w:val="aa"/>
                    <w:b/>
                    <w:noProof/>
                    <w:color w:val="2F5496" w:themeColor="accent1" w:themeShade="BF"/>
                    <w:sz w:val="22"/>
                    <w:lang w:val="ru-RU"/>
                  </w:rPr>
                  <w:t>Сградно осветление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46</w:t>
                </w:r>
                <w:r w:rsidR="006B1CEC" w:rsidRPr="006B1CEC">
                  <w:rPr>
                    <w:b/>
                    <w:noProof/>
                    <w:webHidden/>
                    <w:color w:val="2F5496" w:themeColor="accent1" w:themeShade="BF"/>
                    <w:sz w:val="22"/>
                  </w:rPr>
                  <w:fldChar w:fldCharType="end"/>
                </w:r>
              </w:hyperlink>
            </w:p>
            <w:p w14:paraId="4EA1A53F" w14:textId="58990C8F"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7" w:history="1">
                <w:r w:rsidR="006B1CEC" w:rsidRPr="006B1CEC">
                  <w:rPr>
                    <w:rStyle w:val="aa"/>
                    <w:b/>
                    <w:noProof/>
                    <w:color w:val="2F5496" w:themeColor="accent1" w:themeShade="BF"/>
                    <w:sz w:val="22"/>
                  </w:rPr>
                  <w:t>Жилищни сгради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49</w:t>
                </w:r>
                <w:r w:rsidR="006B1CEC" w:rsidRPr="006B1CEC">
                  <w:rPr>
                    <w:b/>
                    <w:noProof/>
                    <w:webHidden/>
                    <w:color w:val="2F5496" w:themeColor="accent1" w:themeShade="BF"/>
                    <w:sz w:val="22"/>
                  </w:rPr>
                  <w:fldChar w:fldCharType="end"/>
                </w:r>
              </w:hyperlink>
            </w:p>
            <w:p w14:paraId="2A4D5222" w14:textId="7704E3AE"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8" w:history="1">
                <w:r w:rsidR="006B1CEC" w:rsidRPr="006B1CEC">
                  <w:rPr>
                    <w:rStyle w:val="aa"/>
                    <w:b/>
                    <w:noProof/>
                    <w:color w:val="2F5496" w:themeColor="accent1" w:themeShade="BF"/>
                    <w:sz w:val="22"/>
                  </w:rPr>
                  <w:t>Промишлени обекти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49</w:t>
                </w:r>
                <w:r w:rsidR="006B1CEC" w:rsidRPr="006B1CEC">
                  <w:rPr>
                    <w:b/>
                    <w:noProof/>
                    <w:webHidden/>
                    <w:color w:val="2F5496" w:themeColor="accent1" w:themeShade="BF"/>
                    <w:sz w:val="22"/>
                  </w:rPr>
                  <w:fldChar w:fldCharType="end"/>
                </w:r>
              </w:hyperlink>
            </w:p>
            <w:p w14:paraId="73549992" w14:textId="0020CECC"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9" w:history="1">
                <w:r w:rsidR="006B1CEC" w:rsidRPr="006B1CEC">
                  <w:rPr>
                    <w:rStyle w:val="aa"/>
                    <w:b/>
                    <w:noProof/>
                    <w:color w:val="2F5496" w:themeColor="accent1" w:themeShade="BF"/>
                    <w:sz w:val="22"/>
                    <w:lang w:val="ru-RU"/>
                  </w:rPr>
                  <w:t>Възможности за насърчаване, връзки с други програми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50</w:t>
                </w:r>
                <w:r w:rsidR="006B1CEC" w:rsidRPr="006B1CEC">
                  <w:rPr>
                    <w:b/>
                    <w:noProof/>
                    <w:webHidden/>
                    <w:color w:val="2F5496" w:themeColor="accent1" w:themeShade="BF"/>
                    <w:sz w:val="22"/>
                  </w:rPr>
                  <w:fldChar w:fldCharType="end"/>
                </w:r>
              </w:hyperlink>
            </w:p>
            <w:p w14:paraId="0F947139" w14:textId="4650DA7C"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0" w:history="1">
                <w:r w:rsidR="006B1CEC" w:rsidRPr="006B1CEC">
                  <w:rPr>
                    <w:rStyle w:val="aa"/>
                    <w:b/>
                    <w:noProof/>
                    <w:color w:val="2F5496" w:themeColor="accent1" w:themeShade="BF"/>
                    <w:sz w:val="22"/>
                    <w:lang w:val="ru-RU"/>
                  </w:rPr>
                  <w:t>Оценка на потенциала за използване на ВЕИ по видове ресурси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50</w:t>
                </w:r>
                <w:r w:rsidR="006B1CEC" w:rsidRPr="006B1CEC">
                  <w:rPr>
                    <w:b/>
                    <w:noProof/>
                    <w:webHidden/>
                    <w:color w:val="2F5496" w:themeColor="accent1" w:themeShade="BF"/>
                    <w:sz w:val="22"/>
                  </w:rPr>
                  <w:fldChar w:fldCharType="end"/>
                </w:r>
              </w:hyperlink>
            </w:p>
            <w:p w14:paraId="4CC862DC" w14:textId="116081C3"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1" w:history="1">
                <w:r w:rsidR="006B1CEC" w:rsidRPr="006B1CEC">
                  <w:rPr>
                    <w:rStyle w:val="aa"/>
                    <w:b/>
                    <w:noProof/>
                    <w:color w:val="2F5496" w:themeColor="accent1" w:themeShade="BF"/>
                    <w:sz w:val="22"/>
                    <w:lang w:val="ru-RU"/>
                  </w:rPr>
                  <w:t>Слънчева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54</w:t>
                </w:r>
                <w:r w:rsidR="006B1CEC" w:rsidRPr="006B1CEC">
                  <w:rPr>
                    <w:b/>
                    <w:noProof/>
                    <w:webHidden/>
                    <w:color w:val="2F5496" w:themeColor="accent1" w:themeShade="BF"/>
                    <w:sz w:val="22"/>
                  </w:rPr>
                  <w:fldChar w:fldCharType="end"/>
                </w:r>
              </w:hyperlink>
            </w:p>
            <w:p w14:paraId="3E8572E1" w14:textId="153D4FB6"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2" w:history="1">
                <w:r w:rsidR="006B1CEC" w:rsidRPr="006B1CEC">
                  <w:rPr>
                    <w:rStyle w:val="aa"/>
                    <w:b/>
                    <w:noProof/>
                    <w:color w:val="2F5496" w:themeColor="accent1" w:themeShade="BF"/>
                    <w:sz w:val="22"/>
                  </w:rPr>
                  <w:t>Вятърна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62</w:t>
                </w:r>
                <w:r w:rsidR="006B1CEC" w:rsidRPr="006B1CEC">
                  <w:rPr>
                    <w:b/>
                    <w:noProof/>
                    <w:webHidden/>
                    <w:color w:val="2F5496" w:themeColor="accent1" w:themeShade="BF"/>
                    <w:sz w:val="22"/>
                  </w:rPr>
                  <w:fldChar w:fldCharType="end"/>
                </w:r>
              </w:hyperlink>
            </w:p>
            <w:p w14:paraId="2094FD3A" w14:textId="17CDA57E"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3" w:history="1">
                <w:r w:rsidR="006B1CEC" w:rsidRPr="006B1CEC">
                  <w:rPr>
                    <w:rStyle w:val="aa"/>
                    <w:b/>
                    <w:noProof/>
                    <w:color w:val="2F5496" w:themeColor="accent1" w:themeShade="BF"/>
                    <w:sz w:val="22"/>
                  </w:rPr>
                  <w:t>Водна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65</w:t>
                </w:r>
                <w:r w:rsidR="006B1CEC" w:rsidRPr="006B1CEC">
                  <w:rPr>
                    <w:b/>
                    <w:noProof/>
                    <w:webHidden/>
                    <w:color w:val="2F5496" w:themeColor="accent1" w:themeShade="BF"/>
                    <w:sz w:val="22"/>
                  </w:rPr>
                  <w:fldChar w:fldCharType="end"/>
                </w:r>
              </w:hyperlink>
            </w:p>
            <w:p w14:paraId="0EC36B98" w14:textId="1ECFA15C"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4" w:history="1">
                <w:r w:rsidR="006B1CEC" w:rsidRPr="006B1CEC">
                  <w:rPr>
                    <w:rStyle w:val="aa"/>
                    <w:b/>
                    <w:noProof/>
                    <w:color w:val="2F5496" w:themeColor="accent1" w:themeShade="BF"/>
                    <w:sz w:val="22"/>
                  </w:rPr>
                  <w:t>Геотермална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68</w:t>
                </w:r>
                <w:r w:rsidR="006B1CEC" w:rsidRPr="006B1CEC">
                  <w:rPr>
                    <w:b/>
                    <w:noProof/>
                    <w:webHidden/>
                    <w:color w:val="2F5496" w:themeColor="accent1" w:themeShade="BF"/>
                    <w:sz w:val="22"/>
                  </w:rPr>
                  <w:fldChar w:fldCharType="end"/>
                </w:r>
              </w:hyperlink>
            </w:p>
            <w:p w14:paraId="7A0371AB" w14:textId="60145896"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5" w:history="1">
                <w:r w:rsidR="006B1CEC" w:rsidRPr="006B1CEC">
                  <w:rPr>
                    <w:rStyle w:val="aa"/>
                    <w:b/>
                    <w:noProof/>
                    <w:color w:val="2F5496" w:themeColor="accent1" w:themeShade="BF"/>
                    <w:sz w:val="22"/>
                  </w:rPr>
                  <w:t>Енергия от биомаса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70</w:t>
                </w:r>
                <w:r w:rsidR="006B1CEC" w:rsidRPr="006B1CEC">
                  <w:rPr>
                    <w:b/>
                    <w:noProof/>
                    <w:webHidden/>
                    <w:color w:val="2F5496" w:themeColor="accent1" w:themeShade="BF"/>
                    <w:sz w:val="22"/>
                  </w:rPr>
                  <w:fldChar w:fldCharType="end"/>
                </w:r>
              </w:hyperlink>
            </w:p>
            <w:p w14:paraId="712CA9F3" w14:textId="580E7216"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6" w:history="1">
                <w:r w:rsidR="006B1CEC" w:rsidRPr="006B1CEC">
                  <w:rPr>
                    <w:rStyle w:val="aa"/>
                    <w:b/>
                    <w:noProof/>
                    <w:color w:val="2F5496" w:themeColor="accent1" w:themeShade="BF"/>
                    <w:sz w:val="22"/>
                  </w:rPr>
                  <w:t>Изводи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75</w:t>
                </w:r>
                <w:r w:rsidR="006B1CEC" w:rsidRPr="006B1CEC">
                  <w:rPr>
                    <w:b/>
                    <w:noProof/>
                    <w:webHidden/>
                    <w:color w:val="2F5496" w:themeColor="accent1" w:themeShade="BF"/>
                    <w:sz w:val="22"/>
                  </w:rPr>
                  <w:fldChar w:fldCharType="end"/>
                </w:r>
              </w:hyperlink>
            </w:p>
            <w:p w14:paraId="5980C0CB" w14:textId="398BE26C"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7" w:history="1">
                <w:r w:rsidR="006B1CEC" w:rsidRPr="006B1CEC">
                  <w:rPr>
                    <w:rStyle w:val="aa"/>
                    <w:b/>
                    <w:noProof/>
                    <w:color w:val="2F5496" w:themeColor="accent1" w:themeShade="BF"/>
                    <w:sz w:val="22"/>
                  </w:rPr>
                  <w:t>Избор на мерки, заложени в Програмата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75</w:t>
                </w:r>
                <w:r w:rsidR="006B1CEC" w:rsidRPr="006B1CEC">
                  <w:rPr>
                    <w:b/>
                    <w:noProof/>
                    <w:webHidden/>
                    <w:color w:val="2F5496" w:themeColor="accent1" w:themeShade="BF"/>
                    <w:sz w:val="22"/>
                  </w:rPr>
                  <w:fldChar w:fldCharType="end"/>
                </w:r>
              </w:hyperlink>
            </w:p>
            <w:p w14:paraId="3B710CC7" w14:textId="4BE7683C"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8" w:history="1">
                <w:r w:rsidR="006B1CEC" w:rsidRPr="006B1CEC">
                  <w:rPr>
                    <w:rStyle w:val="aa"/>
                    <w:b/>
                    <w:noProof/>
                    <w:color w:val="2F5496" w:themeColor="accent1" w:themeShade="BF"/>
                    <w:sz w:val="22"/>
                  </w:rPr>
                  <w:t>Административни мерки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76</w:t>
                </w:r>
                <w:r w:rsidR="006B1CEC" w:rsidRPr="006B1CEC">
                  <w:rPr>
                    <w:b/>
                    <w:noProof/>
                    <w:webHidden/>
                    <w:color w:val="2F5496" w:themeColor="accent1" w:themeShade="BF"/>
                    <w:sz w:val="22"/>
                  </w:rPr>
                  <w:fldChar w:fldCharType="end"/>
                </w:r>
              </w:hyperlink>
            </w:p>
            <w:p w14:paraId="7B0410BF" w14:textId="09A2C9FF"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9" w:history="1">
                <w:r w:rsidR="006B1CEC" w:rsidRPr="006B1CEC">
                  <w:rPr>
                    <w:rStyle w:val="aa"/>
                    <w:b/>
                    <w:noProof/>
                    <w:color w:val="2F5496" w:themeColor="accent1" w:themeShade="BF"/>
                    <w:sz w:val="22"/>
                  </w:rPr>
                  <w:t>Финансово-технически мерки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77</w:t>
                </w:r>
                <w:r w:rsidR="006B1CEC" w:rsidRPr="006B1CEC">
                  <w:rPr>
                    <w:b/>
                    <w:noProof/>
                    <w:webHidden/>
                    <w:color w:val="2F5496" w:themeColor="accent1" w:themeShade="BF"/>
                    <w:sz w:val="22"/>
                  </w:rPr>
                  <w:fldChar w:fldCharType="end"/>
                </w:r>
              </w:hyperlink>
            </w:p>
            <w:p w14:paraId="66036326" w14:textId="1A0D2A4F"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0" w:history="1">
                <w:r w:rsidR="006B1CEC" w:rsidRPr="006B1CEC">
                  <w:rPr>
                    <w:rStyle w:val="aa"/>
                    <w:b/>
                    <w:noProof/>
                    <w:color w:val="2F5496" w:themeColor="accent1" w:themeShade="BF"/>
                    <w:sz w:val="22"/>
                  </w:rPr>
                  <w:t>Източници и схеми на финансиране за ЕЕ и енергия от 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2AFF9B12" w14:textId="0E138171"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1" w:history="1">
                <w:r w:rsidR="006B1CEC" w:rsidRPr="006B1CEC">
                  <w:rPr>
                    <w:rStyle w:val="aa"/>
                    <w:b/>
                    <w:noProof/>
                    <w:color w:val="2F5496" w:themeColor="accent1" w:themeShade="BF"/>
                    <w:sz w:val="22"/>
                  </w:rPr>
                  <w:t>Източници за безвъзмездна финансова помощ по проекти за повишаване на енергийната ефективност: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2AECDB74" w14:textId="40C720FF"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2" w:history="1">
                <w:r w:rsidR="006B1CEC" w:rsidRPr="006B1CEC">
                  <w:rPr>
                    <w:rStyle w:val="aa"/>
                    <w:b/>
                    <w:noProof/>
                    <w:color w:val="2F5496" w:themeColor="accent1" w:themeShade="BF"/>
                    <w:sz w:val="22"/>
                  </w:rPr>
                  <w:t>Фондове на ЕС за периода 2021 – 2027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5BABC9C8" w14:textId="1462FA40"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3" w:history="1">
                <w:r w:rsidR="006B1CEC" w:rsidRPr="006B1CEC">
                  <w:rPr>
                    <w:rStyle w:val="aa"/>
                    <w:b/>
                    <w:noProof/>
                    <w:color w:val="2F5496" w:themeColor="accent1" w:themeShade="BF"/>
                    <w:sz w:val="22"/>
                  </w:rPr>
                  <w:t>Национален доверителен екофонд - НДЕФ</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80</w:t>
                </w:r>
                <w:r w:rsidR="006B1CEC" w:rsidRPr="006B1CEC">
                  <w:rPr>
                    <w:b/>
                    <w:noProof/>
                    <w:webHidden/>
                    <w:color w:val="2F5496" w:themeColor="accent1" w:themeShade="BF"/>
                    <w:sz w:val="22"/>
                  </w:rPr>
                  <w:fldChar w:fldCharType="end"/>
                </w:r>
              </w:hyperlink>
            </w:p>
            <w:p w14:paraId="6868D2EC" w14:textId="6FFD81C5"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4" w:history="1">
                <w:r w:rsidR="006B1CEC" w:rsidRPr="006B1CEC">
                  <w:rPr>
                    <w:rStyle w:val="aa"/>
                    <w:b/>
                    <w:noProof/>
                    <w:color w:val="2F5496" w:themeColor="accent1" w:themeShade="BF"/>
                    <w:sz w:val="22"/>
                  </w:rPr>
                  <w:t>Националната програма за енергийна ефективност на многофамилните жилищни сгради (НПЕЕМЖС)</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80</w:t>
                </w:r>
                <w:r w:rsidR="006B1CEC" w:rsidRPr="006B1CEC">
                  <w:rPr>
                    <w:b/>
                    <w:noProof/>
                    <w:webHidden/>
                    <w:color w:val="2F5496" w:themeColor="accent1" w:themeShade="BF"/>
                    <w:sz w:val="22"/>
                  </w:rPr>
                  <w:fldChar w:fldCharType="end"/>
                </w:r>
              </w:hyperlink>
            </w:p>
            <w:p w14:paraId="18709CB3" w14:textId="5E1D7585" w:rsidR="006B1CEC" w:rsidRPr="006B1CEC" w:rsidRDefault="003314B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5" w:history="1">
                <w:r w:rsidR="006B1CEC" w:rsidRPr="006B1CEC">
                  <w:rPr>
                    <w:rStyle w:val="aa"/>
                    <w:b/>
                    <w:noProof/>
                    <w:color w:val="2F5496" w:themeColor="accent1" w:themeShade="BF"/>
                    <w:sz w:val="22"/>
                  </w:rPr>
                  <w:t>Източници за осигуряване на възмездно финансиране на проекти за повишаване на енергийната ефективност: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33384742" w14:textId="60021FF6"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6" w:history="1">
                <w:r w:rsidR="006B1CEC" w:rsidRPr="006B1CEC">
                  <w:rPr>
                    <w:rStyle w:val="aa"/>
                    <w:b/>
                    <w:noProof/>
                    <w:color w:val="2F5496" w:themeColor="accent1" w:themeShade="BF"/>
                    <w:sz w:val="22"/>
                  </w:rPr>
                  <w:t>Фонд „Енергийна ефективност и възобновяеми източници“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11128CB7" w14:textId="02D979D2"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7" w:history="1">
                <w:r w:rsidR="006B1CEC" w:rsidRPr="006B1CEC">
                  <w:rPr>
                    <w:rStyle w:val="aa"/>
                    <w:b/>
                    <w:noProof/>
                    <w:color w:val="2F5496" w:themeColor="accent1" w:themeShade="BF"/>
                    <w:sz w:val="22"/>
                  </w:rPr>
                  <w:t>ЕСКО договори (договори с гарантиран резултат)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0FAD04E0" w14:textId="78C8F83F"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8" w:history="1">
                <w:r w:rsidR="006B1CEC" w:rsidRPr="006B1CEC">
                  <w:rPr>
                    <w:rStyle w:val="aa"/>
                    <w:b/>
                    <w:noProof/>
                    <w:color w:val="2F5496" w:themeColor="accent1" w:themeShade="BF"/>
                    <w:sz w:val="22"/>
                  </w:rPr>
                  <w:t>Договори за енергийноефективни услуги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82</w:t>
                </w:r>
                <w:r w:rsidR="006B1CEC" w:rsidRPr="006B1CEC">
                  <w:rPr>
                    <w:b/>
                    <w:noProof/>
                    <w:webHidden/>
                    <w:color w:val="2F5496" w:themeColor="accent1" w:themeShade="BF"/>
                    <w:sz w:val="22"/>
                  </w:rPr>
                  <w:fldChar w:fldCharType="end"/>
                </w:r>
              </w:hyperlink>
            </w:p>
            <w:p w14:paraId="7BA0C848" w14:textId="0E35B8B6"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9" w:history="1">
                <w:r w:rsidR="006B1CEC" w:rsidRPr="006B1CEC">
                  <w:rPr>
                    <w:rStyle w:val="aa"/>
                    <w:b/>
                    <w:noProof/>
                    <w:color w:val="2F5496" w:themeColor="accent1" w:themeShade="BF"/>
                    <w:sz w:val="22"/>
                  </w:rPr>
                  <w:t>Европейски фонд за стратегически инвестиции (ЕФСИ)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82</w:t>
                </w:r>
                <w:r w:rsidR="006B1CEC" w:rsidRPr="006B1CEC">
                  <w:rPr>
                    <w:b/>
                    <w:noProof/>
                    <w:webHidden/>
                    <w:color w:val="2F5496" w:themeColor="accent1" w:themeShade="BF"/>
                    <w:sz w:val="22"/>
                  </w:rPr>
                  <w:fldChar w:fldCharType="end"/>
                </w:r>
              </w:hyperlink>
            </w:p>
            <w:p w14:paraId="62307A39" w14:textId="3FE21A8F"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0" w:history="1">
                <w:r w:rsidR="006B1CEC" w:rsidRPr="006B1CEC">
                  <w:rPr>
                    <w:rStyle w:val="aa"/>
                    <w:b/>
                    <w:noProof/>
                    <w:color w:val="2F5496" w:themeColor="accent1" w:themeShade="BF"/>
                    <w:sz w:val="22"/>
                  </w:rPr>
                  <w:t>Европейски фонд за енергийна ефективност (ЕФЕЕ);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83</w:t>
                </w:r>
                <w:r w:rsidR="006B1CEC" w:rsidRPr="006B1CEC">
                  <w:rPr>
                    <w:b/>
                    <w:noProof/>
                    <w:webHidden/>
                    <w:color w:val="2F5496" w:themeColor="accent1" w:themeShade="BF"/>
                    <w:sz w:val="22"/>
                  </w:rPr>
                  <w:fldChar w:fldCharType="end"/>
                </w:r>
              </w:hyperlink>
            </w:p>
            <w:p w14:paraId="78CDD783" w14:textId="618AB602"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1" w:history="1">
                <w:r w:rsidR="006B1CEC" w:rsidRPr="006B1CEC">
                  <w:rPr>
                    <w:rStyle w:val="aa"/>
                    <w:b/>
                    <w:noProof/>
                    <w:color w:val="2F5496" w:themeColor="accent1" w:themeShade="BF"/>
                    <w:sz w:val="22"/>
                  </w:rPr>
                  <w:t>Европейска банка за възстановяване и развитие (ЕБВР);</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0BD1B1A2" w14:textId="6FDB1858" w:rsidR="006B1CEC" w:rsidRPr="006B1CEC" w:rsidRDefault="003314B2">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2" w:history="1">
                <w:r w:rsidR="006B1CEC" w:rsidRPr="006B1CEC">
                  <w:rPr>
                    <w:rStyle w:val="aa"/>
                    <w:b/>
                    <w:noProof/>
                    <w:color w:val="2F5496" w:themeColor="accent1" w:themeShade="BF"/>
                    <w:sz w:val="22"/>
                  </w:rPr>
                  <w:t>Собствени средства от общинския бюджет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06983CD7" w14:textId="3E9E4149"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3" w:history="1">
                <w:r w:rsidR="006B1CEC" w:rsidRPr="006B1CEC">
                  <w:rPr>
                    <w:rStyle w:val="aa"/>
                    <w:b/>
                    <w:noProof/>
                    <w:color w:val="2F5496" w:themeColor="accent1" w:themeShade="BF"/>
                    <w:sz w:val="22"/>
                  </w:rPr>
                  <w:t>Наблюдение и оценка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1962C54C" w14:textId="55479915"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4" w:history="1">
                <w:r w:rsidR="006B1CEC" w:rsidRPr="006B1CEC">
                  <w:rPr>
                    <w:rStyle w:val="aa"/>
                    <w:b/>
                    <w:noProof/>
                    <w:color w:val="2F5496" w:themeColor="accent1" w:themeShade="BF"/>
                    <w:sz w:val="22"/>
                  </w:rPr>
                  <w:t>Отчет на изпълнението</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88</w:t>
                </w:r>
                <w:r w:rsidR="006B1CEC" w:rsidRPr="006B1CEC">
                  <w:rPr>
                    <w:b/>
                    <w:noProof/>
                    <w:webHidden/>
                    <w:color w:val="2F5496" w:themeColor="accent1" w:themeShade="BF"/>
                    <w:sz w:val="22"/>
                  </w:rPr>
                  <w:fldChar w:fldCharType="end"/>
                </w:r>
              </w:hyperlink>
            </w:p>
            <w:p w14:paraId="7D37A921" w14:textId="6C9218C9"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5" w:history="1">
                <w:r w:rsidR="006B1CEC" w:rsidRPr="006B1CEC">
                  <w:rPr>
                    <w:rStyle w:val="aa"/>
                    <w:b/>
                    <w:noProof/>
                    <w:color w:val="2F5496" w:themeColor="accent1" w:themeShade="BF"/>
                    <w:sz w:val="22"/>
                  </w:rPr>
                  <w:t>Заключение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89</w:t>
                </w:r>
                <w:r w:rsidR="006B1CEC" w:rsidRPr="006B1CEC">
                  <w:rPr>
                    <w:b/>
                    <w:noProof/>
                    <w:webHidden/>
                    <w:color w:val="2F5496" w:themeColor="accent1" w:themeShade="BF"/>
                    <w:sz w:val="22"/>
                  </w:rPr>
                  <w:fldChar w:fldCharType="end"/>
                </w:r>
              </w:hyperlink>
            </w:p>
            <w:p w14:paraId="5B6063DA" w14:textId="7522D902" w:rsidR="006B1CEC" w:rsidRPr="006B1CEC" w:rsidRDefault="003314B2">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6" w:history="1">
                <w:r w:rsidR="006B1CEC" w:rsidRPr="006B1CEC">
                  <w:rPr>
                    <w:rStyle w:val="aa"/>
                    <w:b/>
                    <w:noProof/>
                    <w:color w:val="2F5496" w:themeColor="accent1" w:themeShade="BF"/>
                    <w:sz w:val="22"/>
                  </w:rPr>
                  <w:t>Източници на информация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6B1CEC" w:rsidRPr="006B1CEC">
                  <w:rPr>
                    <w:b/>
                    <w:noProof/>
                    <w:webHidden/>
                    <w:color w:val="2F5496" w:themeColor="accent1" w:themeShade="BF"/>
                    <w:sz w:val="22"/>
                  </w:rPr>
                  <w:t>90</w:t>
                </w:r>
                <w:r w:rsidR="006B1CEC" w:rsidRPr="006B1CEC">
                  <w:rPr>
                    <w:b/>
                    <w:noProof/>
                    <w:webHidden/>
                    <w:color w:val="2F5496" w:themeColor="accent1" w:themeShade="BF"/>
                    <w:sz w:val="22"/>
                  </w:rPr>
                  <w:fldChar w:fldCharType="end"/>
                </w:r>
              </w:hyperlink>
            </w:p>
            <w:p w14:paraId="758E821C" w14:textId="1BE38E9E" w:rsidR="00F60632" w:rsidRPr="006B1CEC" w:rsidRDefault="00F60632">
              <w:pPr>
                <w:rPr>
                  <w:b/>
                  <w:color w:val="2F5496" w:themeColor="accent1" w:themeShade="BF"/>
                  <w:sz w:val="22"/>
                </w:rPr>
              </w:pPr>
              <w:r w:rsidRPr="006B1CEC">
                <w:rPr>
                  <w:b/>
                  <w:bCs/>
                  <w:noProof/>
                  <w:color w:val="2F5496" w:themeColor="accent1" w:themeShade="BF"/>
                  <w:sz w:val="22"/>
                </w:rPr>
                <w:fldChar w:fldCharType="end"/>
              </w:r>
            </w:p>
          </w:sdtContent>
        </w:sdt>
        <w:p w14:paraId="3F1C9B20" w14:textId="77777777" w:rsidR="00F60632" w:rsidRDefault="00F60632">
          <w:pPr>
            <w:spacing w:line="264" w:lineRule="auto"/>
          </w:pPr>
        </w:p>
        <w:p w14:paraId="67930A25" w14:textId="77777777" w:rsidR="00AE3E87" w:rsidRDefault="00AE3E87">
          <w:pPr>
            <w:spacing w:line="264" w:lineRule="auto"/>
            <w:rPr>
              <w:rFonts w:asciiTheme="majorHAnsi" w:eastAsiaTheme="majorEastAsia" w:hAnsiTheme="majorHAnsi" w:cstheme="majorBidi"/>
              <w:b/>
              <w:color w:val="2F5496" w:themeColor="accent1" w:themeShade="BF"/>
              <w:sz w:val="32"/>
              <w:szCs w:val="26"/>
            </w:rPr>
          </w:pPr>
          <w:r>
            <w:rPr>
              <w:rFonts w:asciiTheme="majorHAnsi" w:eastAsiaTheme="majorEastAsia" w:hAnsiTheme="majorHAnsi" w:cstheme="majorBidi"/>
              <w:b/>
              <w:color w:val="2F5496" w:themeColor="accent1" w:themeShade="BF"/>
              <w:sz w:val="32"/>
              <w:szCs w:val="26"/>
            </w:rPr>
            <w:br w:type="page"/>
          </w:r>
        </w:p>
        <w:p w14:paraId="4BF305E4" w14:textId="77777777" w:rsidR="004A1502" w:rsidRDefault="003314B2" w:rsidP="00F60013">
          <w:pPr>
            <w:pStyle w:val="MIN"/>
          </w:pPr>
        </w:p>
      </w:sdtContent>
    </w:sdt>
    <w:p w14:paraId="344B6827" w14:textId="0AC1E822" w:rsidR="003776A7" w:rsidRPr="004A1502" w:rsidRDefault="003776A7" w:rsidP="004A1502">
      <w:pPr>
        <w:pStyle w:val="2"/>
      </w:pPr>
      <w:bookmarkStart w:id="5" w:name="_Toc157086447"/>
      <w:r>
        <w:t>Използвани съкращения</w:t>
      </w:r>
      <w:bookmarkEnd w:id="5"/>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34"/>
        <w:gridCol w:w="7262"/>
      </w:tblGrid>
      <w:tr w:rsidR="003776A7" w14:paraId="02FD488C" w14:textId="77777777" w:rsidTr="00931CF0">
        <w:tc>
          <w:tcPr>
            <w:tcW w:w="1271" w:type="dxa"/>
            <w:shd w:val="clear" w:color="auto" w:fill="2F5496" w:themeFill="accent1" w:themeFillShade="BF"/>
          </w:tcPr>
          <w:p w14:paraId="6FBE926B" w14:textId="2EC74348" w:rsidR="003776A7" w:rsidRPr="004A1502" w:rsidRDefault="003776A7" w:rsidP="006B30B2">
            <w:pPr>
              <w:pStyle w:val="Style11white"/>
            </w:pPr>
            <w:r w:rsidRPr="004A1502">
              <w:t>АУЕР</w:t>
            </w:r>
          </w:p>
        </w:tc>
        <w:tc>
          <w:tcPr>
            <w:tcW w:w="534" w:type="dxa"/>
          </w:tcPr>
          <w:p w14:paraId="7D04062F" w14:textId="77777777" w:rsidR="003776A7" w:rsidRDefault="003776A7"/>
        </w:tc>
        <w:tc>
          <w:tcPr>
            <w:tcW w:w="7262" w:type="dxa"/>
          </w:tcPr>
          <w:p w14:paraId="1E6E27E5" w14:textId="15320713" w:rsidR="003776A7" w:rsidRDefault="003776A7" w:rsidP="004A1502">
            <w:pPr>
              <w:pStyle w:val="NorBlack11Left"/>
            </w:pPr>
            <w:r>
              <w:t>Агенция за устойчиво енергийно развитие</w:t>
            </w:r>
          </w:p>
        </w:tc>
      </w:tr>
      <w:tr w:rsidR="003776A7" w14:paraId="5E1FCD1B" w14:textId="77777777" w:rsidTr="00931CF0">
        <w:tc>
          <w:tcPr>
            <w:tcW w:w="1271" w:type="dxa"/>
            <w:shd w:val="clear" w:color="auto" w:fill="2F5496" w:themeFill="accent1" w:themeFillShade="BF"/>
          </w:tcPr>
          <w:p w14:paraId="49D4D9DB" w14:textId="5F7AB25E" w:rsidR="003776A7" w:rsidRPr="004A1502" w:rsidRDefault="003776A7" w:rsidP="006B30B2">
            <w:pPr>
              <w:pStyle w:val="Style11white"/>
            </w:pPr>
            <w:r w:rsidRPr="004A1502">
              <w:t>БГВ</w:t>
            </w:r>
          </w:p>
        </w:tc>
        <w:tc>
          <w:tcPr>
            <w:tcW w:w="534" w:type="dxa"/>
          </w:tcPr>
          <w:p w14:paraId="05B68CD8" w14:textId="77777777" w:rsidR="003776A7" w:rsidRDefault="003776A7"/>
        </w:tc>
        <w:tc>
          <w:tcPr>
            <w:tcW w:w="7262" w:type="dxa"/>
          </w:tcPr>
          <w:p w14:paraId="4745DC43" w14:textId="6F172ECE" w:rsidR="003776A7" w:rsidRDefault="003776A7" w:rsidP="004A1502">
            <w:pPr>
              <w:pStyle w:val="NorBlack11Left"/>
            </w:pPr>
            <w:r>
              <w:t>Битово горещо водоснабдяване</w:t>
            </w:r>
          </w:p>
        </w:tc>
      </w:tr>
      <w:tr w:rsidR="00B43A32" w14:paraId="0491E6C8" w14:textId="77777777" w:rsidTr="00931CF0">
        <w:tc>
          <w:tcPr>
            <w:tcW w:w="1271" w:type="dxa"/>
            <w:shd w:val="clear" w:color="auto" w:fill="2F5496" w:themeFill="accent1" w:themeFillShade="BF"/>
          </w:tcPr>
          <w:p w14:paraId="0B5F8987" w14:textId="3856A9F0" w:rsidR="00B43A32" w:rsidRPr="004A1502" w:rsidRDefault="00B43A32" w:rsidP="006B30B2">
            <w:pPr>
              <w:pStyle w:val="Style11white"/>
            </w:pPr>
            <w:r w:rsidRPr="004A1502">
              <w:t>БФП</w:t>
            </w:r>
          </w:p>
        </w:tc>
        <w:tc>
          <w:tcPr>
            <w:tcW w:w="534" w:type="dxa"/>
          </w:tcPr>
          <w:p w14:paraId="6B2BC2F4" w14:textId="77777777" w:rsidR="00B43A32" w:rsidRDefault="00B43A32"/>
        </w:tc>
        <w:tc>
          <w:tcPr>
            <w:tcW w:w="7262" w:type="dxa"/>
          </w:tcPr>
          <w:p w14:paraId="08E2EC5A" w14:textId="4A91F495" w:rsidR="00B43A32" w:rsidRDefault="00B43A32" w:rsidP="004A1502">
            <w:pPr>
              <w:pStyle w:val="NorBlack11Left"/>
            </w:pPr>
            <w:r>
              <w:t>Безвъзмездна финансова помощ</w:t>
            </w:r>
          </w:p>
        </w:tc>
      </w:tr>
      <w:tr w:rsidR="003776A7" w14:paraId="7ADB043F" w14:textId="77777777" w:rsidTr="00931CF0">
        <w:tc>
          <w:tcPr>
            <w:tcW w:w="1271" w:type="dxa"/>
            <w:shd w:val="clear" w:color="auto" w:fill="2F5496" w:themeFill="accent1" w:themeFillShade="BF"/>
          </w:tcPr>
          <w:p w14:paraId="12B1ED4A" w14:textId="25435275" w:rsidR="003776A7" w:rsidRPr="004A1502" w:rsidRDefault="003776A7" w:rsidP="006B30B2">
            <w:pPr>
              <w:pStyle w:val="Style11white"/>
            </w:pPr>
            <w:r w:rsidRPr="004A1502">
              <w:t>ВЕИ</w:t>
            </w:r>
          </w:p>
        </w:tc>
        <w:tc>
          <w:tcPr>
            <w:tcW w:w="534" w:type="dxa"/>
          </w:tcPr>
          <w:p w14:paraId="4EE8E4A2" w14:textId="77777777" w:rsidR="003776A7" w:rsidRDefault="003776A7"/>
        </w:tc>
        <w:tc>
          <w:tcPr>
            <w:tcW w:w="7262" w:type="dxa"/>
          </w:tcPr>
          <w:p w14:paraId="5797EFE5" w14:textId="6793EC49" w:rsidR="003776A7" w:rsidRDefault="003776A7" w:rsidP="004A1502">
            <w:pPr>
              <w:pStyle w:val="NorBlack11Left"/>
            </w:pPr>
            <w:r>
              <w:t>Възобновяеми енергийни източници</w:t>
            </w:r>
          </w:p>
        </w:tc>
      </w:tr>
      <w:tr w:rsidR="003776A7" w14:paraId="7BCA4C00" w14:textId="77777777" w:rsidTr="00931CF0">
        <w:tc>
          <w:tcPr>
            <w:tcW w:w="1271" w:type="dxa"/>
            <w:shd w:val="clear" w:color="auto" w:fill="2F5496" w:themeFill="accent1" w:themeFillShade="BF"/>
          </w:tcPr>
          <w:p w14:paraId="0C1231B4" w14:textId="79C4F1B4" w:rsidR="003776A7" w:rsidRPr="004A1502" w:rsidRDefault="003776A7" w:rsidP="006B30B2">
            <w:pPr>
              <w:pStyle w:val="Style11white"/>
            </w:pPr>
            <w:r w:rsidRPr="004A1502">
              <w:t>ВЕЦ</w:t>
            </w:r>
          </w:p>
        </w:tc>
        <w:tc>
          <w:tcPr>
            <w:tcW w:w="534" w:type="dxa"/>
          </w:tcPr>
          <w:p w14:paraId="31098E8C" w14:textId="77777777" w:rsidR="003776A7" w:rsidRDefault="003776A7"/>
        </w:tc>
        <w:tc>
          <w:tcPr>
            <w:tcW w:w="7262" w:type="dxa"/>
          </w:tcPr>
          <w:p w14:paraId="56AE67A0" w14:textId="04A2490B" w:rsidR="003776A7" w:rsidRDefault="003776A7" w:rsidP="004A1502">
            <w:pPr>
              <w:pStyle w:val="NorBlack11Left"/>
            </w:pPr>
            <w:r>
              <w:t>Водноелектрическа централа</w:t>
            </w:r>
          </w:p>
        </w:tc>
      </w:tr>
      <w:tr w:rsidR="003776A7" w14:paraId="29980F8D" w14:textId="77777777" w:rsidTr="00931CF0">
        <w:tc>
          <w:tcPr>
            <w:tcW w:w="1271" w:type="dxa"/>
            <w:shd w:val="clear" w:color="auto" w:fill="2F5496" w:themeFill="accent1" w:themeFillShade="BF"/>
          </w:tcPr>
          <w:p w14:paraId="00EF683F" w14:textId="1D59D669" w:rsidR="003776A7" w:rsidRPr="004A1502" w:rsidRDefault="003776A7" w:rsidP="006B30B2">
            <w:pPr>
              <w:pStyle w:val="Style11white"/>
            </w:pPr>
            <w:r w:rsidRPr="004A1502">
              <w:t>ВИ</w:t>
            </w:r>
          </w:p>
        </w:tc>
        <w:tc>
          <w:tcPr>
            <w:tcW w:w="534" w:type="dxa"/>
          </w:tcPr>
          <w:p w14:paraId="7B7EE4CB" w14:textId="77777777" w:rsidR="003776A7" w:rsidRDefault="003776A7"/>
        </w:tc>
        <w:tc>
          <w:tcPr>
            <w:tcW w:w="7262" w:type="dxa"/>
          </w:tcPr>
          <w:p w14:paraId="4E1C2A85" w14:textId="672E559B" w:rsidR="003776A7" w:rsidRDefault="003776A7" w:rsidP="004A1502">
            <w:pPr>
              <w:pStyle w:val="NorBlack11Left"/>
            </w:pPr>
            <w:r>
              <w:t>Възобновяеми източници</w:t>
            </w:r>
          </w:p>
        </w:tc>
      </w:tr>
      <w:tr w:rsidR="003776A7" w14:paraId="701DDAA1" w14:textId="77777777" w:rsidTr="00931CF0">
        <w:tc>
          <w:tcPr>
            <w:tcW w:w="1271" w:type="dxa"/>
            <w:shd w:val="clear" w:color="auto" w:fill="2F5496" w:themeFill="accent1" w:themeFillShade="BF"/>
          </w:tcPr>
          <w:p w14:paraId="1F5B878F" w14:textId="01C5E187" w:rsidR="003776A7" w:rsidRPr="004A1502" w:rsidRDefault="003776A7" w:rsidP="006B30B2">
            <w:pPr>
              <w:pStyle w:val="Style11white"/>
            </w:pPr>
            <w:r w:rsidRPr="004A1502">
              <w:t>ВиК</w:t>
            </w:r>
          </w:p>
        </w:tc>
        <w:tc>
          <w:tcPr>
            <w:tcW w:w="534" w:type="dxa"/>
          </w:tcPr>
          <w:p w14:paraId="156C33D9" w14:textId="77777777" w:rsidR="003776A7" w:rsidRDefault="003776A7"/>
        </w:tc>
        <w:tc>
          <w:tcPr>
            <w:tcW w:w="7262" w:type="dxa"/>
          </w:tcPr>
          <w:p w14:paraId="730DB677" w14:textId="1619A8DD" w:rsidR="003776A7" w:rsidRDefault="003776A7" w:rsidP="004A1502">
            <w:pPr>
              <w:pStyle w:val="NorBlack11Left"/>
            </w:pPr>
            <w:r>
              <w:t>Водоснабдяване и канализация</w:t>
            </w:r>
          </w:p>
        </w:tc>
      </w:tr>
      <w:tr w:rsidR="003776A7" w14:paraId="378ABB4E" w14:textId="77777777" w:rsidTr="00931CF0">
        <w:tc>
          <w:tcPr>
            <w:tcW w:w="1271" w:type="dxa"/>
            <w:shd w:val="clear" w:color="auto" w:fill="2F5496" w:themeFill="accent1" w:themeFillShade="BF"/>
          </w:tcPr>
          <w:p w14:paraId="0F3B943A" w14:textId="2A50C244" w:rsidR="003776A7" w:rsidRPr="004A1502" w:rsidRDefault="003776A7" w:rsidP="006B30B2">
            <w:pPr>
              <w:pStyle w:val="Style11white"/>
            </w:pPr>
            <w:r w:rsidRPr="004A1502">
              <w:t>ВОЦ</w:t>
            </w:r>
          </w:p>
        </w:tc>
        <w:tc>
          <w:tcPr>
            <w:tcW w:w="534" w:type="dxa"/>
          </w:tcPr>
          <w:p w14:paraId="7BB23F8C" w14:textId="77777777" w:rsidR="003776A7" w:rsidRDefault="003776A7"/>
        </w:tc>
        <w:tc>
          <w:tcPr>
            <w:tcW w:w="7262" w:type="dxa"/>
          </w:tcPr>
          <w:p w14:paraId="003CCCD5" w14:textId="65A9DAAD" w:rsidR="003776A7" w:rsidRDefault="003776A7" w:rsidP="004A1502">
            <w:pPr>
              <w:pStyle w:val="NorBlack11Left"/>
            </w:pPr>
            <w:r>
              <w:t>Временна отоплителна централа</w:t>
            </w:r>
          </w:p>
        </w:tc>
      </w:tr>
      <w:tr w:rsidR="003776A7" w14:paraId="5485736A" w14:textId="77777777" w:rsidTr="00931CF0">
        <w:tc>
          <w:tcPr>
            <w:tcW w:w="1271" w:type="dxa"/>
            <w:shd w:val="clear" w:color="auto" w:fill="2F5496" w:themeFill="accent1" w:themeFillShade="BF"/>
          </w:tcPr>
          <w:p w14:paraId="182E83A6" w14:textId="677726A2" w:rsidR="003776A7" w:rsidRPr="004A1502" w:rsidRDefault="003776A7" w:rsidP="006B30B2">
            <w:pPr>
              <w:pStyle w:val="Style11white"/>
            </w:pPr>
            <w:r w:rsidRPr="004A1502">
              <w:t>ДВ</w:t>
            </w:r>
          </w:p>
        </w:tc>
        <w:tc>
          <w:tcPr>
            <w:tcW w:w="534" w:type="dxa"/>
          </w:tcPr>
          <w:p w14:paraId="4B7D3B90" w14:textId="77777777" w:rsidR="003776A7" w:rsidRDefault="003776A7"/>
        </w:tc>
        <w:tc>
          <w:tcPr>
            <w:tcW w:w="7262" w:type="dxa"/>
          </w:tcPr>
          <w:p w14:paraId="1E62EF5D" w14:textId="26008141" w:rsidR="003776A7" w:rsidRDefault="003776A7" w:rsidP="004A1502">
            <w:pPr>
              <w:pStyle w:val="NorBlack11Left"/>
            </w:pPr>
            <w:r>
              <w:t>Държавен вестник</w:t>
            </w:r>
          </w:p>
        </w:tc>
      </w:tr>
      <w:tr w:rsidR="00B43A32" w14:paraId="65822ADB" w14:textId="77777777" w:rsidTr="00931CF0">
        <w:tc>
          <w:tcPr>
            <w:tcW w:w="1271" w:type="dxa"/>
            <w:shd w:val="clear" w:color="auto" w:fill="2F5496" w:themeFill="accent1" w:themeFillShade="BF"/>
          </w:tcPr>
          <w:p w14:paraId="3C0DAC33" w14:textId="1AE05F4D" w:rsidR="00B43A32" w:rsidRPr="004A1502" w:rsidRDefault="00B43A32" w:rsidP="006B30B2">
            <w:pPr>
              <w:pStyle w:val="Style11white"/>
            </w:pPr>
            <w:r w:rsidRPr="004A1502">
              <w:t>ДМА</w:t>
            </w:r>
          </w:p>
        </w:tc>
        <w:tc>
          <w:tcPr>
            <w:tcW w:w="534" w:type="dxa"/>
          </w:tcPr>
          <w:p w14:paraId="7393F0B3" w14:textId="77777777" w:rsidR="00B43A32" w:rsidRDefault="00B43A32"/>
        </w:tc>
        <w:tc>
          <w:tcPr>
            <w:tcW w:w="7262" w:type="dxa"/>
          </w:tcPr>
          <w:p w14:paraId="0D85EA82" w14:textId="46820DE4" w:rsidR="00B43A32" w:rsidRDefault="00B43A32" w:rsidP="004A1502">
            <w:pPr>
              <w:pStyle w:val="NorBlack11Left"/>
            </w:pPr>
            <w:r>
              <w:t>Дълготрайни материални активи</w:t>
            </w:r>
          </w:p>
        </w:tc>
      </w:tr>
      <w:tr w:rsidR="003776A7" w14:paraId="2CFEE665" w14:textId="77777777" w:rsidTr="00931CF0">
        <w:tc>
          <w:tcPr>
            <w:tcW w:w="1271" w:type="dxa"/>
            <w:shd w:val="clear" w:color="auto" w:fill="2F5496" w:themeFill="accent1" w:themeFillShade="BF"/>
          </w:tcPr>
          <w:p w14:paraId="3310EC4D" w14:textId="371212B2" w:rsidR="003776A7" w:rsidRPr="004A1502" w:rsidRDefault="003776A7" w:rsidP="006B30B2">
            <w:pPr>
              <w:pStyle w:val="Style11white"/>
            </w:pPr>
            <w:r w:rsidRPr="004A1502">
              <w:t>ЕК</w:t>
            </w:r>
          </w:p>
        </w:tc>
        <w:tc>
          <w:tcPr>
            <w:tcW w:w="534" w:type="dxa"/>
          </w:tcPr>
          <w:p w14:paraId="2B4607B0" w14:textId="77777777" w:rsidR="003776A7" w:rsidRDefault="003776A7"/>
        </w:tc>
        <w:tc>
          <w:tcPr>
            <w:tcW w:w="7262" w:type="dxa"/>
          </w:tcPr>
          <w:p w14:paraId="38A1A9E1" w14:textId="6B560301" w:rsidR="003776A7" w:rsidRDefault="003776A7" w:rsidP="004A1502">
            <w:pPr>
              <w:pStyle w:val="NorBlack11Left"/>
            </w:pPr>
            <w:r>
              <w:t>Европейска комисия</w:t>
            </w:r>
          </w:p>
        </w:tc>
      </w:tr>
      <w:tr w:rsidR="003776A7" w14:paraId="381B8796" w14:textId="77777777" w:rsidTr="00931CF0">
        <w:tc>
          <w:tcPr>
            <w:tcW w:w="1271" w:type="dxa"/>
            <w:shd w:val="clear" w:color="auto" w:fill="2F5496" w:themeFill="accent1" w:themeFillShade="BF"/>
          </w:tcPr>
          <w:p w14:paraId="3695E083" w14:textId="4D47C1B7" w:rsidR="003776A7" w:rsidRPr="004A1502" w:rsidRDefault="003776A7" w:rsidP="006B30B2">
            <w:pPr>
              <w:pStyle w:val="Style11white"/>
            </w:pPr>
            <w:r w:rsidRPr="004A1502">
              <w:t>ЕО</w:t>
            </w:r>
          </w:p>
        </w:tc>
        <w:tc>
          <w:tcPr>
            <w:tcW w:w="534" w:type="dxa"/>
          </w:tcPr>
          <w:p w14:paraId="2ED2DBE1" w14:textId="77777777" w:rsidR="003776A7" w:rsidRDefault="003776A7"/>
        </w:tc>
        <w:tc>
          <w:tcPr>
            <w:tcW w:w="7262" w:type="dxa"/>
          </w:tcPr>
          <w:p w14:paraId="6A4A1BDB" w14:textId="497144AC" w:rsidR="003776A7" w:rsidRDefault="003776A7" w:rsidP="004A1502">
            <w:pPr>
              <w:pStyle w:val="NorBlack11Left"/>
            </w:pPr>
            <w:r>
              <w:t>Европейска общност</w:t>
            </w:r>
          </w:p>
        </w:tc>
      </w:tr>
      <w:tr w:rsidR="003776A7" w14:paraId="09EF9CE1" w14:textId="77777777" w:rsidTr="00931CF0">
        <w:tc>
          <w:tcPr>
            <w:tcW w:w="1271" w:type="dxa"/>
            <w:shd w:val="clear" w:color="auto" w:fill="2F5496" w:themeFill="accent1" w:themeFillShade="BF"/>
          </w:tcPr>
          <w:p w14:paraId="261D1A67" w14:textId="25EC213A" w:rsidR="003776A7" w:rsidRPr="004A1502" w:rsidRDefault="003776A7" w:rsidP="006B30B2">
            <w:pPr>
              <w:pStyle w:val="Style11white"/>
            </w:pPr>
            <w:r w:rsidRPr="004A1502">
              <w:t>ЕП</w:t>
            </w:r>
          </w:p>
        </w:tc>
        <w:tc>
          <w:tcPr>
            <w:tcW w:w="534" w:type="dxa"/>
          </w:tcPr>
          <w:p w14:paraId="458AAB5F" w14:textId="77777777" w:rsidR="003776A7" w:rsidRDefault="003776A7"/>
        </w:tc>
        <w:tc>
          <w:tcPr>
            <w:tcW w:w="7262" w:type="dxa"/>
          </w:tcPr>
          <w:p w14:paraId="73DD4010" w14:textId="7E248B5C" w:rsidR="003776A7" w:rsidRDefault="003776A7" w:rsidP="004A1502">
            <w:pPr>
              <w:pStyle w:val="NorBlack11Left"/>
            </w:pPr>
            <w:r>
              <w:t>Европейски парламент</w:t>
            </w:r>
          </w:p>
        </w:tc>
      </w:tr>
      <w:tr w:rsidR="003776A7" w14:paraId="78EB68F4" w14:textId="77777777" w:rsidTr="00931CF0">
        <w:tc>
          <w:tcPr>
            <w:tcW w:w="1271" w:type="dxa"/>
            <w:shd w:val="clear" w:color="auto" w:fill="2F5496" w:themeFill="accent1" w:themeFillShade="BF"/>
          </w:tcPr>
          <w:p w14:paraId="7C0D98B9" w14:textId="299605F6" w:rsidR="003776A7" w:rsidRPr="004A1502" w:rsidRDefault="003776A7" w:rsidP="006B30B2">
            <w:pPr>
              <w:pStyle w:val="Style11white"/>
            </w:pPr>
            <w:r w:rsidRPr="004A1502">
              <w:t>ЕС</w:t>
            </w:r>
          </w:p>
        </w:tc>
        <w:tc>
          <w:tcPr>
            <w:tcW w:w="534" w:type="dxa"/>
          </w:tcPr>
          <w:p w14:paraId="30A8F049" w14:textId="77777777" w:rsidR="003776A7" w:rsidRDefault="003776A7"/>
        </w:tc>
        <w:tc>
          <w:tcPr>
            <w:tcW w:w="7262" w:type="dxa"/>
          </w:tcPr>
          <w:p w14:paraId="5C16FCC1" w14:textId="23D4967F" w:rsidR="003776A7" w:rsidRDefault="003776A7" w:rsidP="004A1502">
            <w:pPr>
              <w:pStyle w:val="NorBlack11Left"/>
            </w:pPr>
            <w:r>
              <w:t>Европейски съюз</w:t>
            </w:r>
          </w:p>
        </w:tc>
      </w:tr>
      <w:tr w:rsidR="00FE4AB7" w14:paraId="5A24F33F" w14:textId="77777777" w:rsidTr="00931CF0">
        <w:tc>
          <w:tcPr>
            <w:tcW w:w="1271" w:type="dxa"/>
            <w:shd w:val="clear" w:color="auto" w:fill="2F5496" w:themeFill="accent1" w:themeFillShade="BF"/>
          </w:tcPr>
          <w:p w14:paraId="4EBA3396" w14:textId="04A1CB02" w:rsidR="00FE4AB7" w:rsidRPr="004A1502" w:rsidRDefault="00FE4AB7" w:rsidP="006B30B2">
            <w:pPr>
              <w:pStyle w:val="Style11white"/>
            </w:pPr>
            <w:r>
              <w:t>ЕСМ</w:t>
            </w:r>
          </w:p>
        </w:tc>
        <w:tc>
          <w:tcPr>
            <w:tcW w:w="534" w:type="dxa"/>
          </w:tcPr>
          <w:p w14:paraId="5859F182" w14:textId="77777777" w:rsidR="00FE4AB7" w:rsidRDefault="00FE4AB7"/>
        </w:tc>
        <w:tc>
          <w:tcPr>
            <w:tcW w:w="7262" w:type="dxa"/>
          </w:tcPr>
          <w:p w14:paraId="0D92F746" w14:textId="185C0A73" w:rsidR="00FE4AB7" w:rsidRDefault="00FE4AB7" w:rsidP="004A1502">
            <w:pPr>
              <w:pStyle w:val="NorBlack11Left"/>
            </w:pPr>
            <w:r>
              <w:t>Енергоспестяващи мерки</w:t>
            </w:r>
          </w:p>
        </w:tc>
      </w:tr>
      <w:tr w:rsidR="004C0ADD" w14:paraId="30B54C4A" w14:textId="77777777" w:rsidTr="00931CF0">
        <w:tc>
          <w:tcPr>
            <w:tcW w:w="1271" w:type="dxa"/>
            <w:shd w:val="clear" w:color="auto" w:fill="2F5496" w:themeFill="accent1" w:themeFillShade="BF"/>
          </w:tcPr>
          <w:p w14:paraId="48E1FC73" w14:textId="4602C3FC" w:rsidR="004C0ADD" w:rsidRPr="004A1502" w:rsidRDefault="004C0ADD" w:rsidP="006B30B2">
            <w:pPr>
              <w:pStyle w:val="Style11white"/>
            </w:pPr>
            <w:r w:rsidRPr="004A1502">
              <w:t>ЗБР</w:t>
            </w:r>
          </w:p>
        </w:tc>
        <w:tc>
          <w:tcPr>
            <w:tcW w:w="534" w:type="dxa"/>
          </w:tcPr>
          <w:p w14:paraId="209EA2BE" w14:textId="77777777" w:rsidR="004C0ADD" w:rsidRDefault="004C0ADD"/>
        </w:tc>
        <w:tc>
          <w:tcPr>
            <w:tcW w:w="7262" w:type="dxa"/>
          </w:tcPr>
          <w:p w14:paraId="00D61A22" w14:textId="19ABE871" w:rsidR="004C0ADD" w:rsidRDefault="004C0ADD" w:rsidP="004A1502">
            <w:pPr>
              <w:pStyle w:val="NorBlack11Left"/>
            </w:pPr>
            <w:r>
              <w:t>Закон за биологичното разнообразие</w:t>
            </w:r>
          </w:p>
        </w:tc>
      </w:tr>
      <w:tr w:rsidR="003776A7" w14:paraId="041519D3" w14:textId="77777777" w:rsidTr="00931CF0">
        <w:tc>
          <w:tcPr>
            <w:tcW w:w="1271" w:type="dxa"/>
            <w:shd w:val="clear" w:color="auto" w:fill="2F5496" w:themeFill="accent1" w:themeFillShade="BF"/>
          </w:tcPr>
          <w:p w14:paraId="00B63043" w14:textId="40D9B08E" w:rsidR="003776A7" w:rsidRPr="004A1502" w:rsidRDefault="003776A7" w:rsidP="006B30B2">
            <w:pPr>
              <w:pStyle w:val="Style11white"/>
            </w:pPr>
            <w:r w:rsidRPr="004A1502">
              <w:t>ЗЕВИ</w:t>
            </w:r>
          </w:p>
        </w:tc>
        <w:tc>
          <w:tcPr>
            <w:tcW w:w="534" w:type="dxa"/>
          </w:tcPr>
          <w:p w14:paraId="686621E6" w14:textId="77777777" w:rsidR="003776A7" w:rsidRDefault="003776A7"/>
        </w:tc>
        <w:tc>
          <w:tcPr>
            <w:tcW w:w="7262" w:type="dxa"/>
          </w:tcPr>
          <w:p w14:paraId="312F712A" w14:textId="5B8DF3A8" w:rsidR="003776A7" w:rsidRDefault="003776A7" w:rsidP="004A1502">
            <w:pPr>
              <w:pStyle w:val="NorBlack11Left"/>
            </w:pPr>
            <w:r>
              <w:t>Закон за енергията от възобновяеми източници</w:t>
            </w:r>
          </w:p>
        </w:tc>
      </w:tr>
      <w:tr w:rsidR="003776A7" w14:paraId="3D4C6321" w14:textId="77777777" w:rsidTr="00931CF0">
        <w:tc>
          <w:tcPr>
            <w:tcW w:w="1271" w:type="dxa"/>
            <w:shd w:val="clear" w:color="auto" w:fill="2F5496" w:themeFill="accent1" w:themeFillShade="BF"/>
          </w:tcPr>
          <w:p w14:paraId="7FC04978" w14:textId="0F66DF66" w:rsidR="003776A7" w:rsidRPr="004A1502" w:rsidRDefault="003776A7" w:rsidP="006B30B2">
            <w:pPr>
              <w:pStyle w:val="Style11white"/>
            </w:pPr>
            <w:r w:rsidRPr="004A1502">
              <w:t>ЗЕЕ</w:t>
            </w:r>
          </w:p>
        </w:tc>
        <w:tc>
          <w:tcPr>
            <w:tcW w:w="534" w:type="dxa"/>
          </w:tcPr>
          <w:p w14:paraId="0ECF770F" w14:textId="77777777" w:rsidR="003776A7" w:rsidRDefault="003776A7"/>
        </w:tc>
        <w:tc>
          <w:tcPr>
            <w:tcW w:w="7262" w:type="dxa"/>
          </w:tcPr>
          <w:p w14:paraId="481734AB" w14:textId="0570CB53" w:rsidR="003776A7" w:rsidRDefault="003776A7" w:rsidP="004A1502">
            <w:pPr>
              <w:pStyle w:val="NorBlack11Left"/>
            </w:pPr>
            <w:r>
              <w:t>Закон за енергийната ефективност</w:t>
            </w:r>
          </w:p>
        </w:tc>
      </w:tr>
      <w:tr w:rsidR="004C0ADD" w14:paraId="2C2FFC28" w14:textId="77777777" w:rsidTr="00931CF0">
        <w:tc>
          <w:tcPr>
            <w:tcW w:w="1271" w:type="dxa"/>
            <w:shd w:val="clear" w:color="auto" w:fill="2F5496" w:themeFill="accent1" w:themeFillShade="BF"/>
          </w:tcPr>
          <w:p w14:paraId="3C379C48" w14:textId="1BAB1799" w:rsidR="004C0ADD" w:rsidRPr="004A1502" w:rsidRDefault="004C0ADD" w:rsidP="006B30B2">
            <w:pPr>
              <w:pStyle w:val="Style11white"/>
            </w:pPr>
            <w:r w:rsidRPr="004A1502">
              <w:t>ЗООС</w:t>
            </w:r>
          </w:p>
        </w:tc>
        <w:tc>
          <w:tcPr>
            <w:tcW w:w="534" w:type="dxa"/>
          </w:tcPr>
          <w:p w14:paraId="3C73577D" w14:textId="77777777" w:rsidR="004C0ADD" w:rsidRDefault="004C0ADD"/>
        </w:tc>
        <w:tc>
          <w:tcPr>
            <w:tcW w:w="7262" w:type="dxa"/>
          </w:tcPr>
          <w:p w14:paraId="2FF02E61" w14:textId="26CF2C95" w:rsidR="004C0ADD" w:rsidRDefault="004C0ADD" w:rsidP="004A1502">
            <w:pPr>
              <w:pStyle w:val="NorBlack11Left"/>
            </w:pPr>
            <w:r>
              <w:t>Закон за опазване на околната среда</w:t>
            </w:r>
          </w:p>
        </w:tc>
      </w:tr>
      <w:tr w:rsidR="003776A7" w14:paraId="3EB0AE62" w14:textId="77777777" w:rsidTr="00931CF0">
        <w:tc>
          <w:tcPr>
            <w:tcW w:w="1271" w:type="dxa"/>
            <w:shd w:val="clear" w:color="auto" w:fill="2F5496" w:themeFill="accent1" w:themeFillShade="BF"/>
          </w:tcPr>
          <w:p w14:paraId="269AF18A" w14:textId="61989ED1" w:rsidR="003776A7" w:rsidRPr="004A1502" w:rsidRDefault="003776A7" w:rsidP="006B30B2">
            <w:pPr>
              <w:pStyle w:val="Style11white"/>
            </w:pPr>
            <w:r w:rsidRPr="004A1502">
              <w:t>ЗТИП</w:t>
            </w:r>
          </w:p>
        </w:tc>
        <w:tc>
          <w:tcPr>
            <w:tcW w:w="534" w:type="dxa"/>
          </w:tcPr>
          <w:p w14:paraId="21310277" w14:textId="77777777" w:rsidR="003776A7" w:rsidRDefault="003776A7"/>
        </w:tc>
        <w:tc>
          <w:tcPr>
            <w:tcW w:w="7262" w:type="dxa"/>
          </w:tcPr>
          <w:p w14:paraId="70386612" w14:textId="6FBD29C4" w:rsidR="003776A7" w:rsidRDefault="003776A7" w:rsidP="004A1502">
            <w:pPr>
              <w:pStyle w:val="NorBlack11Left"/>
            </w:pPr>
            <w:r>
              <w:t>Закон за техническите изисквания към продуктите</w:t>
            </w:r>
          </w:p>
        </w:tc>
      </w:tr>
      <w:tr w:rsidR="003776A7" w14:paraId="1FA35325" w14:textId="77777777" w:rsidTr="00931CF0">
        <w:tc>
          <w:tcPr>
            <w:tcW w:w="1271" w:type="dxa"/>
            <w:shd w:val="clear" w:color="auto" w:fill="2F5496" w:themeFill="accent1" w:themeFillShade="BF"/>
          </w:tcPr>
          <w:p w14:paraId="3D6D5ABD" w14:textId="37BAD72C" w:rsidR="003776A7" w:rsidRPr="004A1502" w:rsidRDefault="003776A7" w:rsidP="006B30B2">
            <w:pPr>
              <w:pStyle w:val="Style11white"/>
            </w:pPr>
            <w:r w:rsidRPr="004A1502">
              <w:t>ЗУТ</w:t>
            </w:r>
          </w:p>
        </w:tc>
        <w:tc>
          <w:tcPr>
            <w:tcW w:w="534" w:type="dxa"/>
          </w:tcPr>
          <w:p w14:paraId="273EE2C6" w14:textId="77777777" w:rsidR="003776A7" w:rsidRDefault="003776A7"/>
        </w:tc>
        <w:tc>
          <w:tcPr>
            <w:tcW w:w="7262" w:type="dxa"/>
          </w:tcPr>
          <w:p w14:paraId="328E7ECD" w14:textId="6D35948F" w:rsidR="003776A7" w:rsidRDefault="003776A7" w:rsidP="004A1502">
            <w:pPr>
              <w:pStyle w:val="NorBlack11Left"/>
            </w:pPr>
            <w:r>
              <w:t>Закон за устройство на територията</w:t>
            </w:r>
          </w:p>
        </w:tc>
      </w:tr>
      <w:tr w:rsidR="003776A7" w14:paraId="412E21A2" w14:textId="77777777" w:rsidTr="00931CF0">
        <w:tc>
          <w:tcPr>
            <w:tcW w:w="1271" w:type="dxa"/>
            <w:shd w:val="clear" w:color="auto" w:fill="2F5496" w:themeFill="accent1" w:themeFillShade="BF"/>
          </w:tcPr>
          <w:p w14:paraId="3F64A51E" w14:textId="5582DAC4" w:rsidR="003776A7" w:rsidRPr="004A1502" w:rsidRDefault="003776A7" w:rsidP="006B30B2">
            <w:pPr>
              <w:pStyle w:val="Style11white"/>
            </w:pPr>
            <w:r w:rsidRPr="004A1502">
              <w:t>ИТ</w:t>
            </w:r>
          </w:p>
        </w:tc>
        <w:tc>
          <w:tcPr>
            <w:tcW w:w="534" w:type="dxa"/>
          </w:tcPr>
          <w:p w14:paraId="131F5475" w14:textId="77777777" w:rsidR="003776A7" w:rsidRDefault="003776A7"/>
        </w:tc>
        <w:tc>
          <w:tcPr>
            <w:tcW w:w="7262" w:type="dxa"/>
          </w:tcPr>
          <w:p w14:paraId="33F7B6D7" w14:textId="5F1A63B4" w:rsidR="003776A7" w:rsidRDefault="003776A7" w:rsidP="004A1502">
            <w:pPr>
              <w:pStyle w:val="NorBlack11Left"/>
            </w:pPr>
            <w:r>
              <w:t>Информационни технологии</w:t>
            </w:r>
          </w:p>
        </w:tc>
      </w:tr>
      <w:tr w:rsidR="003776A7" w14:paraId="6873BC32" w14:textId="77777777" w:rsidTr="00931CF0">
        <w:tc>
          <w:tcPr>
            <w:tcW w:w="1271" w:type="dxa"/>
            <w:shd w:val="clear" w:color="auto" w:fill="2F5496" w:themeFill="accent1" w:themeFillShade="BF"/>
          </w:tcPr>
          <w:p w14:paraId="2971702D" w14:textId="6B741EA6" w:rsidR="003776A7" w:rsidRPr="004A1502" w:rsidRDefault="007E578F" w:rsidP="006B30B2">
            <w:pPr>
              <w:pStyle w:val="Style11white"/>
            </w:pPr>
            <w:r w:rsidRPr="004A1502">
              <w:t>КЕВР</w:t>
            </w:r>
          </w:p>
        </w:tc>
        <w:tc>
          <w:tcPr>
            <w:tcW w:w="534" w:type="dxa"/>
          </w:tcPr>
          <w:p w14:paraId="7FE92797" w14:textId="77777777" w:rsidR="003776A7" w:rsidRDefault="003776A7"/>
        </w:tc>
        <w:tc>
          <w:tcPr>
            <w:tcW w:w="7262" w:type="dxa"/>
          </w:tcPr>
          <w:p w14:paraId="2EA0C35E" w14:textId="3C49BCE1" w:rsidR="003776A7" w:rsidRDefault="007E578F" w:rsidP="004A1502">
            <w:pPr>
              <w:pStyle w:val="NorBlack11Left"/>
            </w:pPr>
            <w:r>
              <w:t>Комисия за енергийно и водно регулиране</w:t>
            </w:r>
          </w:p>
        </w:tc>
      </w:tr>
      <w:tr w:rsidR="004C0ADD" w14:paraId="6E6C6BD2" w14:textId="77777777" w:rsidTr="00931CF0">
        <w:tc>
          <w:tcPr>
            <w:tcW w:w="1271" w:type="dxa"/>
            <w:shd w:val="clear" w:color="auto" w:fill="2F5496" w:themeFill="accent1" w:themeFillShade="BF"/>
          </w:tcPr>
          <w:p w14:paraId="66F22EE8" w14:textId="63DC7575" w:rsidR="004C0ADD" w:rsidRPr="004A1502" w:rsidRDefault="004C0ADD" w:rsidP="006B30B2">
            <w:pPr>
              <w:pStyle w:val="Style11white"/>
            </w:pPr>
            <w:r w:rsidRPr="004A1502">
              <w:t>КЕП</w:t>
            </w:r>
          </w:p>
        </w:tc>
        <w:tc>
          <w:tcPr>
            <w:tcW w:w="534" w:type="dxa"/>
          </w:tcPr>
          <w:p w14:paraId="73FE728A" w14:textId="77777777" w:rsidR="004C0ADD" w:rsidRDefault="004C0ADD"/>
        </w:tc>
        <w:tc>
          <w:tcPr>
            <w:tcW w:w="7262" w:type="dxa"/>
          </w:tcPr>
          <w:p w14:paraId="037D066E" w14:textId="3DCCBE01" w:rsidR="004C0ADD" w:rsidRDefault="004C0ADD" w:rsidP="004A1502">
            <w:pPr>
              <w:pStyle w:val="NorBlack11Left"/>
            </w:pPr>
            <w:r>
              <w:t>Крайно енергийно потребление</w:t>
            </w:r>
          </w:p>
        </w:tc>
      </w:tr>
      <w:tr w:rsidR="007E578F" w14:paraId="10EA4A78" w14:textId="77777777" w:rsidTr="00931CF0">
        <w:tc>
          <w:tcPr>
            <w:tcW w:w="1271" w:type="dxa"/>
            <w:shd w:val="clear" w:color="auto" w:fill="2F5496" w:themeFill="accent1" w:themeFillShade="BF"/>
          </w:tcPr>
          <w:p w14:paraId="53A933E1" w14:textId="7C09D715" w:rsidR="007E578F" w:rsidRPr="004A1502" w:rsidRDefault="007E578F" w:rsidP="006B30B2">
            <w:pPr>
              <w:pStyle w:val="Style11white"/>
            </w:pPr>
            <w:r w:rsidRPr="004A1502">
              <w:t>МЕ</w:t>
            </w:r>
          </w:p>
        </w:tc>
        <w:tc>
          <w:tcPr>
            <w:tcW w:w="534" w:type="dxa"/>
          </w:tcPr>
          <w:p w14:paraId="1D381642" w14:textId="77777777" w:rsidR="007E578F" w:rsidRDefault="007E578F"/>
        </w:tc>
        <w:tc>
          <w:tcPr>
            <w:tcW w:w="7262" w:type="dxa"/>
          </w:tcPr>
          <w:p w14:paraId="0BBA9B73" w14:textId="5E9C38FF" w:rsidR="007E578F" w:rsidRDefault="007E578F" w:rsidP="004A1502">
            <w:pPr>
              <w:pStyle w:val="NorBlack11Left"/>
            </w:pPr>
            <w:r>
              <w:t>Министерство на енергетиката</w:t>
            </w:r>
          </w:p>
        </w:tc>
      </w:tr>
      <w:tr w:rsidR="007E578F" w14:paraId="48B82721" w14:textId="77777777" w:rsidTr="00931CF0">
        <w:tc>
          <w:tcPr>
            <w:tcW w:w="1271" w:type="dxa"/>
            <w:shd w:val="clear" w:color="auto" w:fill="2F5496" w:themeFill="accent1" w:themeFillShade="BF"/>
          </w:tcPr>
          <w:p w14:paraId="5C70994D" w14:textId="0118BC62" w:rsidR="007E578F" w:rsidRPr="004A1502" w:rsidRDefault="007E578F" w:rsidP="006B30B2">
            <w:pPr>
              <w:pStyle w:val="Style11white"/>
            </w:pPr>
            <w:r w:rsidRPr="004A1502">
              <w:t>МОСВ</w:t>
            </w:r>
          </w:p>
        </w:tc>
        <w:tc>
          <w:tcPr>
            <w:tcW w:w="534" w:type="dxa"/>
          </w:tcPr>
          <w:p w14:paraId="66B60613" w14:textId="77777777" w:rsidR="007E578F" w:rsidRDefault="007E578F"/>
        </w:tc>
        <w:tc>
          <w:tcPr>
            <w:tcW w:w="7262" w:type="dxa"/>
          </w:tcPr>
          <w:p w14:paraId="7013F558" w14:textId="37E33F65" w:rsidR="007E578F" w:rsidRDefault="007E578F" w:rsidP="004A1502">
            <w:pPr>
              <w:pStyle w:val="NorBlack11Left"/>
            </w:pPr>
            <w:r>
              <w:t>Министерство на околната среда и водите</w:t>
            </w:r>
          </w:p>
        </w:tc>
      </w:tr>
      <w:tr w:rsidR="007E578F" w14:paraId="7DA5AF1D" w14:textId="77777777" w:rsidTr="00931CF0">
        <w:tc>
          <w:tcPr>
            <w:tcW w:w="1271" w:type="dxa"/>
            <w:shd w:val="clear" w:color="auto" w:fill="2F5496" w:themeFill="accent1" w:themeFillShade="BF"/>
          </w:tcPr>
          <w:p w14:paraId="6456BDA4" w14:textId="17BCAD99" w:rsidR="007E578F" w:rsidRPr="004A1502" w:rsidRDefault="007E578F" w:rsidP="006B30B2">
            <w:pPr>
              <w:pStyle w:val="Style11white"/>
            </w:pPr>
            <w:r w:rsidRPr="004A1502">
              <w:t>МРРБ</w:t>
            </w:r>
          </w:p>
        </w:tc>
        <w:tc>
          <w:tcPr>
            <w:tcW w:w="534" w:type="dxa"/>
          </w:tcPr>
          <w:p w14:paraId="6EB62E3E" w14:textId="77777777" w:rsidR="007E578F" w:rsidRDefault="007E578F"/>
        </w:tc>
        <w:tc>
          <w:tcPr>
            <w:tcW w:w="7262" w:type="dxa"/>
          </w:tcPr>
          <w:p w14:paraId="5E18EF6A" w14:textId="4DC46665" w:rsidR="007E578F" w:rsidRDefault="007E578F" w:rsidP="004A1502">
            <w:pPr>
              <w:pStyle w:val="NorBlack11Left"/>
            </w:pPr>
            <w:r>
              <w:t>Министерство на регионалното развитие и благоустройството</w:t>
            </w:r>
          </w:p>
        </w:tc>
      </w:tr>
      <w:tr w:rsidR="001C64D1" w14:paraId="7EF5179C" w14:textId="77777777" w:rsidTr="00931CF0">
        <w:tc>
          <w:tcPr>
            <w:tcW w:w="1271" w:type="dxa"/>
            <w:shd w:val="clear" w:color="auto" w:fill="2F5496" w:themeFill="accent1" w:themeFillShade="BF"/>
          </w:tcPr>
          <w:p w14:paraId="1081368B" w14:textId="7FBEDDF9" w:rsidR="001C64D1" w:rsidRPr="004A1502" w:rsidRDefault="001C64D1" w:rsidP="006B30B2">
            <w:pPr>
              <w:pStyle w:val="Style11white"/>
            </w:pPr>
            <w:r w:rsidRPr="004A1502">
              <w:t>НПДЕВИ</w:t>
            </w:r>
          </w:p>
        </w:tc>
        <w:tc>
          <w:tcPr>
            <w:tcW w:w="534" w:type="dxa"/>
          </w:tcPr>
          <w:p w14:paraId="4816267F" w14:textId="77777777" w:rsidR="001C64D1" w:rsidRDefault="001C64D1"/>
        </w:tc>
        <w:tc>
          <w:tcPr>
            <w:tcW w:w="7262" w:type="dxa"/>
          </w:tcPr>
          <w:p w14:paraId="14CFB23A" w14:textId="6507BFD1" w:rsidR="001C64D1" w:rsidRDefault="001C64D1" w:rsidP="004A1502">
            <w:pPr>
              <w:pStyle w:val="NorBlack11Left"/>
            </w:pPr>
            <w:r>
              <w:t>Национален план за действие за енергията от възобновяеми източници</w:t>
            </w:r>
          </w:p>
        </w:tc>
      </w:tr>
      <w:tr w:rsidR="007E578F" w14:paraId="49CA2840" w14:textId="77777777" w:rsidTr="00931CF0">
        <w:tc>
          <w:tcPr>
            <w:tcW w:w="1271" w:type="dxa"/>
            <w:shd w:val="clear" w:color="auto" w:fill="2F5496" w:themeFill="accent1" w:themeFillShade="BF"/>
          </w:tcPr>
          <w:p w14:paraId="0C76EF06" w14:textId="11F04F51" w:rsidR="007E578F" w:rsidRPr="004A1502" w:rsidRDefault="007E578F" w:rsidP="006B30B2">
            <w:pPr>
              <w:pStyle w:val="Style11white"/>
            </w:pPr>
            <w:r w:rsidRPr="004A1502">
              <w:t>НСИ</w:t>
            </w:r>
          </w:p>
        </w:tc>
        <w:tc>
          <w:tcPr>
            <w:tcW w:w="534" w:type="dxa"/>
          </w:tcPr>
          <w:p w14:paraId="49BC7280" w14:textId="77777777" w:rsidR="007E578F" w:rsidRDefault="007E578F"/>
        </w:tc>
        <w:tc>
          <w:tcPr>
            <w:tcW w:w="7262" w:type="dxa"/>
          </w:tcPr>
          <w:p w14:paraId="5D81709D" w14:textId="603DDB15" w:rsidR="007E578F" w:rsidRDefault="007E578F" w:rsidP="004A1502">
            <w:pPr>
              <w:pStyle w:val="NorBlack11Left"/>
            </w:pPr>
            <w:r>
              <w:t>Национален статистически институт</w:t>
            </w:r>
          </w:p>
        </w:tc>
      </w:tr>
      <w:tr w:rsidR="007E578F" w14:paraId="628AB08A" w14:textId="77777777" w:rsidTr="00931CF0">
        <w:tc>
          <w:tcPr>
            <w:tcW w:w="1271" w:type="dxa"/>
            <w:shd w:val="clear" w:color="auto" w:fill="2F5496" w:themeFill="accent1" w:themeFillShade="BF"/>
          </w:tcPr>
          <w:p w14:paraId="6C517C09" w14:textId="037D9A4A" w:rsidR="007E578F" w:rsidRPr="004A1502" w:rsidRDefault="007E578F" w:rsidP="006B30B2">
            <w:pPr>
              <w:pStyle w:val="Style11white"/>
            </w:pPr>
            <w:r w:rsidRPr="004A1502">
              <w:t>ОП</w:t>
            </w:r>
          </w:p>
        </w:tc>
        <w:tc>
          <w:tcPr>
            <w:tcW w:w="534" w:type="dxa"/>
          </w:tcPr>
          <w:p w14:paraId="0D10621A" w14:textId="77777777" w:rsidR="007E578F" w:rsidRDefault="007E578F"/>
        </w:tc>
        <w:tc>
          <w:tcPr>
            <w:tcW w:w="7262" w:type="dxa"/>
          </w:tcPr>
          <w:p w14:paraId="48904A99" w14:textId="1E1A3C94" w:rsidR="007E578F" w:rsidRDefault="007E578F" w:rsidP="004A1502">
            <w:pPr>
              <w:pStyle w:val="NorBlack11Left"/>
            </w:pPr>
            <w:r>
              <w:t>Оперативна програма</w:t>
            </w:r>
          </w:p>
        </w:tc>
      </w:tr>
      <w:tr w:rsidR="007E578F" w14:paraId="0384EF95" w14:textId="77777777" w:rsidTr="00931CF0">
        <w:tc>
          <w:tcPr>
            <w:tcW w:w="1271" w:type="dxa"/>
            <w:shd w:val="clear" w:color="auto" w:fill="2F5496" w:themeFill="accent1" w:themeFillShade="BF"/>
          </w:tcPr>
          <w:p w14:paraId="6FBE5F65" w14:textId="615E8734" w:rsidR="007E578F" w:rsidRPr="004A1502" w:rsidRDefault="007E578F" w:rsidP="006B30B2">
            <w:pPr>
              <w:pStyle w:val="Style11white"/>
            </w:pPr>
            <w:r w:rsidRPr="004A1502">
              <w:t>ПЧП</w:t>
            </w:r>
          </w:p>
        </w:tc>
        <w:tc>
          <w:tcPr>
            <w:tcW w:w="534" w:type="dxa"/>
          </w:tcPr>
          <w:p w14:paraId="755E8C91" w14:textId="77777777" w:rsidR="007E578F" w:rsidRDefault="007E578F"/>
        </w:tc>
        <w:tc>
          <w:tcPr>
            <w:tcW w:w="7262" w:type="dxa"/>
          </w:tcPr>
          <w:p w14:paraId="47437FA6" w14:textId="0557F1B6" w:rsidR="007E578F" w:rsidRDefault="007E578F" w:rsidP="004A1502">
            <w:pPr>
              <w:pStyle w:val="NorBlack11Left"/>
            </w:pPr>
            <w:r>
              <w:t>Публично частно партньорство</w:t>
            </w:r>
          </w:p>
        </w:tc>
      </w:tr>
      <w:tr w:rsidR="004C0ADD" w14:paraId="5D6B4D20" w14:textId="77777777" w:rsidTr="00931CF0">
        <w:tc>
          <w:tcPr>
            <w:tcW w:w="1271" w:type="dxa"/>
            <w:shd w:val="clear" w:color="auto" w:fill="2F5496" w:themeFill="accent1" w:themeFillShade="BF"/>
          </w:tcPr>
          <w:p w14:paraId="681E6EAB" w14:textId="174B5CCC" w:rsidR="004C0ADD" w:rsidRPr="004A1502" w:rsidRDefault="004C0ADD" w:rsidP="006B30B2">
            <w:pPr>
              <w:pStyle w:val="Style11white"/>
            </w:pPr>
            <w:r w:rsidRPr="004A1502">
              <w:t>ФЕ</w:t>
            </w:r>
          </w:p>
        </w:tc>
        <w:tc>
          <w:tcPr>
            <w:tcW w:w="534" w:type="dxa"/>
          </w:tcPr>
          <w:p w14:paraId="7288872F" w14:textId="77777777" w:rsidR="004C0ADD" w:rsidRDefault="004C0ADD"/>
        </w:tc>
        <w:tc>
          <w:tcPr>
            <w:tcW w:w="7262" w:type="dxa"/>
          </w:tcPr>
          <w:p w14:paraId="7AB719F2" w14:textId="1AF24D43" w:rsidR="004C0ADD" w:rsidRDefault="004C0ADD" w:rsidP="004A1502">
            <w:pPr>
              <w:pStyle w:val="NorBlack11Left"/>
            </w:pPr>
            <w:r>
              <w:t>Фотоволтаична енергия</w:t>
            </w:r>
          </w:p>
        </w:tc>
      </w:tr>
      <w:tr w:rsidR="007E578F" w14:paraId="2E6328FB" w14:textId="77777777" w:rsidTr="00931CF0">
        <w:tc>
          <w:tcPr>
            <w:tcW w:w="1271" w:type="dxa"/>
            <w:shd w:val="clear" w:color="auto" w:fill="2F5496" w:themeFill="accent1" w:themeFillShade="BF"/>
          </w:tcPr>
          <w:p w14:paraId="78FE077A" w14:textId="4FC23E22" w:rsidR="007E578F" w:rsidRPr="004A1502" w:rsidRDefault="007E578F" w:rsidP="006B30B2">
            <w:pPr>
              <w:pStyle w:val="Style11white"/>
            </w:pPr>
            <w:r w:rsidRPr="004A1502">
              <w:t>ФЕЕВИ</w:t>
            </w:r>
          </w:p>
        </w:tc>
        <w:tc>
          <w:tcPr>
            <w:tcW w:w="534" w:type="dxa"/>
          </w:tcPr>
          <w:p w14:paraId="4471DA6B" w14:textId="77777777" w:rsidR="007E578F" w:rsidRDefault="007E578F"/>
        </w:tc>
        <w:tc>
          <w:tcPr>
            <w:tcW w:w="7262" w:type="dxa"/>
          </w:tcPr>
          <w:p w14:paraId="5ED50D11" w14:textId="61E3E406" w:rsidR="007E578F" w:rsidRDefault="007E578F" w:rsidP="004A1502">
            <w:pPr>
              <w:pStyle w:val="NorBlack11Left"/>
            </w:pPr>
            <w:r>
              <w:t>Фонд „Енергийна ефективност и възобновяеми източници“</w:t>
            </w:r>
          </w:p>
        </w:tc>
      </w:tr>
      <w:tr w:rsidR="007E578F" w14:paraId="20512486" w14:textId="77777777" w:rsidTr="00931CF0">
        <w:tc>
          <w:tcPr>
            <w:tcW w:w="1271" w:type="dxa"/>
            <w:shd w:val="clear" w:color="auto" w:fill="2F5496" w:themeFill="accent1" w:themeFillShade="BF"/>
          </w:tcPr>
          <w:p w14:paraId="334646ED" w14:textId="245AB1EF" w:rsidR="007E578F" w:rsidRPr="004A1502" w:rsidRDefault="007E578F" w:rsidP="006B30B2">
            <w:pPr>
              <w:pStyle w:val="Style11white"/>
            </w:pPr>
            <w:r w:rsidRPr="004A1502">
              <w:t>ФМЕИП</w:t>
            </w:r>
          </w:p>
        </w:tc>
        <w:tc>
          <w:tcPr>
            <w:tcW w:w="534" w:type="dxa"/>
          </w:tcPr>
          <w:p w14:paraId="2A1BB89B" w14:textId="77777777" w:rsidR="007E578F" w:rsidRDefault="007E578F"/>
        </w:tc>
        <w:tc>
          <w:tcPr>
            <w:tcW w:w="7262" w:type="dxa"/>
          </w:tcPr>
          <w:p w14:paraId="0485E93B" w14:textId="1771A924" w:rsidR="007E578F" w:rsidRDefault="007E578F" w:rsidP="004A1502">
            <w:pPr>
              <w:pStyle w:val="NorBlack11Left"/>
            </w:pPr>
            <w:r>
              <w:t>Финансов механизъм на европейското икономическо пространство</w:t>
            </w:r>
          </w:p>
        </w:tc>
      </w:tr>
      <w:tr w:rsidR="004C0ADD" w14:paraId="4994A3D3" w14:textId="77777777" w:rsidTr="00931CF0">
        <w:tc>
          <w:tcPr>
            <w:tcW w:w="1271" w:type="dxa"/>
            <w:shd w:val="clear" w:color="auto" w:fill="2F5496" w:themeFill="accent1" w:themeFillShade="BF"/>
          </w:tcPr>
          <w:p w14:paraId="6F5C2C64" w14:textId="5F05DD27" w:rsidR="004C0ADD" w:rsidRPr="004A1502" w:rsidRDefault="004C0ADD" w:rsidP="006B30B2">
            <w:pPr>
              <w:pStyle w:val="Style11white"/>
            </w:pPr>
            <w:r w:rsidRPr="004A1502">
              <w:t>ФтЕЦ</w:t>
            </w:r>
          </w:p>
        </w:tc>
        <w:tc>
          <w:tcPr>
            <w:tcW w:w="534" w:type="dxa"/>
          </w:tcPr>
          <w:p w14:paraId="3E1FDFA8" w14:textId="77777777" w:rsidR="004C0ADD" w:rsidRDefault="004C0ADD"/>
        </w:tc>
        <w:tc>
          <w:tcPr>
            <w:tcW w:w="7262" w:type="dxa"/>
          </w:tcPr>
          <w:p w14:paraId="67D3F616" w14:textId="52935E8B" w:rsidR="004C0ADD" w:rsidRDefault="004C0ADD" w:rsidP="004A1502">
            <w:pPr>
              <w:pStyle w:val="NorBlack11Left"/>
            </w:pPr>
            <w:r>
              <w:t>Фотоволтаична електрическа централа</w:t>
            </w:r>
          </w:p>
        </w:tc>
      </w:tr>
      <w:tr w:rsidR="002B0173" w14:paraId="35E482CC" w14:textId="77777777" w:rsidTr="00931CF0">
        <w:tc>
          <w:tcPr>
            <w:tcW w:w="1271" w:type="dxa"/>
            <w:shd w:val="clear" w:color="auto" w:fill="2F5496" w:themeFill="accent1" w:themeFillShade="BF"/>
          </w:tcPr>
          <w:p w14:paraId="5D4CCE2D" w14:textId="01040FF9" w:rsidR="002B0173" w:rsidRPr="002B0173" w:rsidRDefault="002B0173" w:rsidP="006B30B2">
            <w:pPr>
              <w:pStyle w:val="Style11white"/>
              <w:rPr>
                <w:lang w:val="en-US"/>
              </w:rPr>
            </w:pPr>
            <w:r>
              <w:rPr>
                <w:lang w:val="en-US"/>
              </w:rPr>
              <w:t>IRENA</w:t>
            </w:r>
          </w:p>
        </w:tc>
        <w:tc>
          <w:tcPr>
            <w:tcW w:w="534" w:type="dxa"/>
          </w:tcPr>
          <w:p w14:paraId="668E8ACF" w14:textId="77777777" w:rsidR="002B0173" w:rsidRDefault="002B0173"/>
        </w:tc>
        <w:tc>
          <w:tcPr>
            <w:tcW w:w="7262" w:type="dxa"/>
          </w:tcPr>
          <w:p w14:paraId="057007B6" w14:textId="2701DAB0" w:rsidR="002B0173" w:rsidRPr="002B0173" w:rsidRDefault="002B0173" w:rsidP="004A1502">
            <w:pPr>
              <w:pStyle w:val="NorBlack11Left"/>
              <w:rPr>
                <w:lang w:val="en-GB"/>
              </w:rPr>
            </w:pPr>
            <w:r>
              <w:rPr>
                <w:lang w:val="en-GB"/>
              </w:rPr>
              <w:t>Международна агенция за възобновяема енергия</w:t>
            </w:r>
          </w:p>
        </w:tc>
      </w:tr>
      <w:tr w:rsidR="004C0ADD" w14:paraId="5E1C18DC" w14:textId="77777777" w:rsidTr="00931CF0">
        <w:tc>
          <w:tcPr>
            <w:tcW w:w="1271" w:type="dxa"/>
            <w:shd w:val="clear" w:color="auto" w:fill="2F5496" w:themeFill="accent1" w:themeFillShade="BF"/>
          </w:tcPr>
          <w:p w14:paraId="10A65BDD" w14:textId="4EF72210" w:rsidR="004C0ADD" w:rsidRPr="004A1502" w:rsidRDefault="004C0ADD" w:rsidP="006B30B2">
            <w:pPr>
              <w:pStyle w:val="Style11white"/>
            </w:pPr>
            <w:r w:rsidRPr="004A1502">
              <w:t>РV</w:t>
            </w:r>
          </w:p>
        </w:tc>
        <w:tc>
          <w:tcPr>
            <w:tcW w:w="534" w:type="dxa"/>
          </w:tcPr>
          <w:p w14:paraId="591EEE8C" w14:textId="77777777" w:rsidR="004C0ADD" w:rsidRDefault="004C0ADD"/>
        </w:tc>
        <w:tc>
          <w:tcPr>
            <w:tcW w:w="7262" w:type="dxa"/>
          </w:tcPr>
          <w:p w14:paraId="12B252B8" w14:textId="2280B6D8" w:rsidR="004C0ADD" w:rsidRDefault="004C0ADD" w:rsidP="004A1502">
            <w:pPr>
              <w:pStyle w:val="NorBlack11Left"/>
            </w:pPr>
            <w:r>
              <w:t>Фотоволтаик</w:t>
            </w:r>
          </w:p>
        </w:tc>
      </w:tr>
    </w:tbl>
    <w:p w14:paraId="0FE848B0" w14:textId="657A49B9" w:rsidR="00654B89" w:rsidRDefault="008F7718" w:rsidP="0021238A">
      <w:pPr>
        <w:pStyle w:val="2"/>
      </w:pPr>
      <w:bookmarkStart w:id="6" w:name="_Toc157086448"/>
      <w:r>
        <w:lastRenderedPageBreak/>
        <w:t>Мерни единици</w:t>
      </w:r>
      <w:bookmarkEnd w:id="6"/>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34"/>
        <w:gridCol w:w="7404"/>
      </w:tblGrid>
      <w:tr w:rsidR="008F7718" w:rsidRPr="008F7718" w14:paraId="550D32B6" w14:textId="77777777" w:rsidTr="00931CF0">
        <w:tc>
          <w:tcPr>
            <w:tcW w:w="1129" w:type="dxa"/>
            <w:shd w:val="clear" w:color="auto" w:fill="2F5496" w:themeFill="accent1" w:themeFillShade="BF"/>
          </w:tcPr>
          <w:p w14:paraId="598E40AC" w14:textId="387A08FC" w:rsidR="008F7718" w:rsidRPr="008F7718" w:rsidRDefault="008F7718" w:rsidP="00D43DB5">
            <w:pPr>
              <w:pStyle w:val="a4"/>
            </w:pPr>
            <w:r w:rsidRPr="008F7718">
              <w:rPr>
                <w:vertAlign w:val="superscript"/>
              </w:rPr>
              <w:t>0</w:t>
            </w:r>
            <w:r w:rsidRPr="008F7718">
              <w:t>C</w:t>
            </w:r>
          </w:p>
        </w:tc>
        <w:tc>
          <w:tcPr>
            <w:tcW w:w="534" w:type="dxa"/>
          </w:tcPr>
          <w:p w14:paraId="4153E08C" w14:textId="77777777" w:rsidR="008F7718" w:rsidRPr="008F7718" w:rsidRDefault="008F7718" w:rsidP="00CE58AE"/>
        </w:tc>
        <w:tc>
          <w:tcPr>
            <w:tcW w:w="7404" w:type="dxa"/>
          </w:tcPr>
          <w:p w14:paraId="49DA4170" w14:textId="77777777" w:rsidR="008F7718" w:rsidRPr="008F7718" w:rsidRDefault="008F7718" w:rsidP="00CE58AE">
            <w:r w:rsidRPr="008F7718">
              <w:t>единица за температура градус по Целзий</w:t>
            </w:r>
          </w:p>
        </w:tc>
      </w:tr>
      <w:tr w:rsidR="004F7804" w:rsidRPr="008F7718" w14:paraId="5CE6E67F" w14:textId="77777777" w:rsidTr="00931CF0">
        <w:tc>
          <w:tcPr>
            <w:tcW w:w="1129" w:type="dxa"/>
            <w:shd w:val="clear" w:color="auto" w:fill="2F5496" w:themeFill="accent1" w:themeFillShade="BF"/>
          </w:tcPr>
          <w:p w14:paraId="44C54366" w14:textId="708AA66E" w:rsidR="004F7804" w:rsidRPr="004F7804" w:rsidRDefault="004F7804" w:rsidP="00D43DB5">
            <w:pPr>
              <w:pStyle w:val="a4"/>
              <w:rPr>
                <w:lang w:val="en-US"/>
              </w:rPr>
            </w:pPr>
            <w:r>
              <w:rPr>
                <w:lang w:val="en-US"/>
              </w:rPr>
              <w:t>Gtoe</w:t>
            </w:r>
          </w:p>
        </w:tc>
        <w:tc>
          <w:tcPr>
            <w:tcW w:w="534" w:type="dxa"/>
          </w:tcPr>
          <w:p w14:paraId="5EB76DAE" w14:textId="77777777" w:rsidR="004F7804" w:rsidRPr="008F7718" w:rsidRDefault="004F7804" w:rsidP="00CE58AE"/>
        </w:tc>
        <w:tc>
          <w:tcPr>
            <w:tcW w:w="7404" w:type="dxa"/>
          </w:tcPr>
          <w:p w14:paraId="3DF78CF2" w14:textId="29B5A4A5" w:rsidR="004F7804" w:rsidRPr="004F7804" w:rsidRDefault="004F7804" w:rsidP="00CE58AE">
            <w:r>
              <w:t>гигатон нефтен еквивалент</w:t>
            </w:r>
          </w:p>
        </w:tc>
      </w:tr>
      <w:tr w:rsidR="008F7718" w:rsidRPr="008F7718" w14:paraId="53AA608E" w14:textId="77777777" w:rsidTr="00931CF0">
        <w:tc>
          <w:tcPr>
            <w:tcW w:w="1129" w:type="dxa"/>
            <w:shd w:val="clear" w:color="auto" w:fill="2F5496" w:themeFill="accent1" w:themeFillShade="BF"/>
          </w:tcPr>
          <w:p w14:paraId="765F65D4" w14:textId="77777777" w:rsidR="008F7718" w:rsidRPr="008F7718" w:rsidRDefault="008F7718" w:rsidP="00D43DB5">
            <w:pPr>
              <w:pStyle w:val="a4"/>
            </w:pPr>
            <w:r w:rsidRPr="008F7718">
              <w:t>GWh</w:t>
            </w:r>
          </w:p>
        </w:tc>
        <w:tc>
          <w:tcPr>
            <w:tcW w:w="534" w:type="dxa"/>
          </w:tcPr>
          <w:p w14:paraId="44D25D91" w14:textId="77777777" w:rsidR="008F7718" w:rsidRPr="008F7718" w:rsidRDefault="008F7718" w:rsidP="00CE58AE"/>
        </w:tc>
        <w:tc>
          <w:tcPr>
            <w:tcW w:w="7404" w:type="dxa"/>
          </w:tcPr>
          <w:p w14:paraId="555C5EB6" w14:textId="77777777" w:rsidR="008F7718" w:rsidRPr="008F7718" w:rsidRDefault="008F7718" w:rsidP="00CE58AE">
            <w:r w:rsidRPr="008F7718">
              <w:t>гигаватчас – единица за енергия, равна на 1 милион kWh</w:t>
            </w:r>
          </w:p>
        </w:tc>
      </w:tr>
      <w:tr w:rsidR="008F7718" w:rsidRPr="008F7718" w14:paraId="52A7A6B6" w14:textId="77777777" w:rsidTr="00931CF0">
        <w:tc>
          <w:tcPr>
            <w:tcW w:w="1129" w:type="dxa"/>
            <w:shd w:val="clear" w:color="auto" w:fill="2F5496" w:themeFill="accent1" w:themeFillShade="BF"/>
          </w:tcPr>
          <w:p w14:paraId="4A470BC4" w14:textId="77777777" w:rsidR="008F7718" w:rsidRPr="008F7718" w:rsidRDefault="008F7718" w:rsidP="00D43DB5">
            <w:pPr>
              <w:pStyle w:val="a4"/>
            </w:pPr>
            <w:r w:rsidRPr="008F7718">
              <w:t>kg/h</w:t>
            </w:r>
          </w:p>
        </w:tc>
        <w:tc>
          <w:tcPr>
            <w:tcW w:w="534" w:type="dxa"/>
          </w:tcPr>
          <w:p w14:paraId="229B326D" w14:textId="77777777" w:rsidR="008F7718" w:rsidRPr="008F7718" w:rsidRDefault="008F7718" w:rsidP="00CE58AE"/>
        </w:tc>
        <w:tc>
          <w:tcPr>
            <w:tcW w:w="7404" w:type="dxa"/>
          </w:tcPr>
          <w:p w14:paraId="36EA395E" w14:textId="77777777" w:rsidR="008F7718" w:rsidRPr="008F7718" w:rsidRDefault="008F7718" w:rsidP="00CE58AE">
            <w:r w:rsidRPr="008F7718">
              <w:t>килограм за час</w:t>
            </w:r>
          </w:p>
        </w:tc>
      </w:tr>
      <w:tr w:rsidR="00D17B5A" w:rsidRPr="008F7718" w14:paraId="61514DF7" w14:textId="77777777" w:rsidTr="00931CF0">
        <w:tc>
          <w:tcPr>
            <w:tcW w:w="1129" w:type="dxa"/>
            <w:shd w:val="clear" w:color="auto" w:fill="2F5496" w:themeFill="accent1" w:themeFillShade="BF"/>
          </w:tcPr>
          <w:p w14:paraId="521735CA" w14:textId="4EF8AEC6" w:rsidR="00D17B5A" w:rsidRPr="00D17B5A" w:rsidRDefault="00D17B5A" w:rsidP="00D43DB5">
            <w:pPr>
              <w:pStyle w:val="a4"/>
              <w:rPr>
                <w:lang w:val="en-US"/>
              </w:rPr>
            </w:pPr>
            <w:r>
              <w:rPr>
                <w:lang w:val="en-US"/>
              </w:rPr>
              <w:t>ktoe</w:t>
            </w:r>
          </w:p>
        </w:tc>
        <w:tc>
          <w:tcPr>
            <w:tcW w:w="534" w:type="dxa"/>
          </w:tcPr>
          <w:p w14:paraId="5F7777F9" w14:textId="77777777" w:rsidR="00D17B5A" w:rsidRPr="008F7718" w:rsidRDefault="00D17B5A" w:rsidP="00CE58AE"/>
        </w:tc>
        <w:tc>
          <w:tcPr>
            <w:tcW w:w="7404" w:type="dxa"/>
          </w:tcPr>
          <w:p w14:paraId="05427363" w14:textId="43B51352" w:rsidR="00D17B5A" w:rsidRPr="005546F2" w:rsidRDefault="00D17B5A" w:rsidP="00CE58AE">
            <w:r>
              <w:t>кило</w:t>
            </w:r>
            <w:r w:rsidR="005546F2">
              <w:t>тон нефтен еквивалент</w:t>
            </w:r>
          </w:p>
        </w:tc>
      </w:tr>
      <w:tr w:rsidR="008F7718" w:rsidRPr="008F7718" w14:paraId="7D2725CF" w14:textId="77777777" w:rsidTr="00931CF0">
        <w:tc>
          <w:tcPr>
            <w:tcW w:w="1129" w:type="dxa"/>
            <w:shd w:val="clear" w:color="auto" w:fill="2F5496" w:themeFill="accent1" w:themeFillShade="BF"/>
          </w:tcPr>
          <w:p w14:paraId="04B36C9D" w14:textId="77777777" w:rsidR="008F7718" w:rsidRPr="008F7718" w:rsidRDefault="008F7718" w:rsidP="00D43DB5">
            <w:pPr>
              <w:pStyle w:val="a4"/>
            </w:pPr>
            <w:r w:rsidRPr="008F7718">
              <w:t>км</w:t>
            </w:r>
          </w:p>
        </w:tc>
        <w:tc>
          <w:tcPr>
            <w:tcW w:w="534" w:type="dxa"/>
          </w:tcPr>
          <w:p w14:paraId="725A6400" w14:textId="77777777" w:rsidR="008F7718" w:rsidRPr="008F7718" w:rsidRDefault="008F7718" w:rsidP="00CE58AE"/>
        </w:tc>
        <w:tc>
          <w:tcPr>
            <w:tcW w:w="7404" w:type="dxa"/>
          </w:tcPr>
          <w:p w14:paraId="10BB5135" w14:textId="77777777" w:rsidR="008F7718" w:rsidRPr="008F7718" w:rsidRDefault="008F7718" w:rsidP="00CE58AE">
            <w:r w:rsidRPr="008F7718">
              <w:t>километър</w:t>
            </w:r>
          </w:p>
        </w:tc>
      </w:tr>
      <w:tr w:rsidR="008F7718" w:rsidRPr="008F7718" w14:paraId="6F2A5009" w14:textId="77777777" w:rsidTr="00931CF0">
        <w:tc>
          <w:tcPr>
            <w:tcW w:w="1129" w:type="dxa"/>
            <w:shd w:val="clear" w:color="auto" w:fill="2F5496" w:themeFill="accent1" w:themeFillShade="BF"/>
          </w:tcPr>
          <w:p w14:paraId="61E261F2" w14:textId="77777777" w:rsidR="008F7718" w:rsidRPr="008F7718" w:rsidRDefault="008F7718" w:rsidP="00D43DB5">
            <w:pPr>
              <w:pStyle w:val="a4"/>
            </w:pPr>
            <w:r w:rsidRPr="008F7718">
              <w:t>км</w:t>
            </w:r>
            <w:r w:rsidRPr="008F7718">
              <w:rPr>
                <w:vertAlign w:val="superscript"/>
              </w:rPr>
              <w:t>2</w:t>
            </w:r>
          </w:p>
        </w:tc>
        <w:tc>
          <w:tcPr>
            <w:tcW w:w="534" w:type="dxa"/>
          </w:tcPr>
          <w:p w14:paraId="44D4628C" w14:textId="77777777" w:rsidR="008F7718" w:rsidRPr="008F7718" w:rsidRDefault="008F7718" w:rsidP="00CE58AE"/>
        </w:tc>
        <w:tc>
          <w:tcPr>
            <w:tcW w:w="7404" w:type="dxa"/>
          </w:tcPr>
          <w:p w14:paraId="22D56256" w14:textId="77777777" w:rsidR="008F7718" w:rsidRPr="008F7718" w:rsidRDefault="008F7718" w:rsidP="00CE58AE">
            <w:r w:rsidRPr="008F7718">
              <w:t>квадратен километър</w:t>
            </w:r>
          </w:p>
        </w:tc>
      </w:tr>
      <w:tr w:rsidR="008F7718" w:rsidRPr="008F7718" w14:paraId="60FFC528" w14:textId="77777777" w:rsidTr="00931CF0">
        <w:tc>
          <w:tcPr>
            <w:tcW w:w="1129" w:type="dxa"/>
            <w:shd w:val="clear" w:color="auto" w:fill="2F5496" w:themeFill="accent1" w:themeFillShade="BF"/>
          </w:tcPr>
          <w:p w14:paraId="454D5E75" w14:textId="77777777" w:rsidR="008F7718" w:rsidRPr="008F7718" w:rsidRDefault="008F7718" w:rsidP="00D43DB5">
            <w:pPr>
              <w:pStyle w:val="a4"/>
            </w:pPr>
            <w:r w:rsidRPr="008F7718">
              <w:t>kV</w:t>
            </w:r>
          </w:p>
        </w:tc>
        <w:tc>
          <w:tcPr>
            <w:tcW w:w="534" w:type="dxa"/>
          </w:tcPr>
          <w:p w14:paraId="442D8BA4" w14:textId="77777777" w:rsidR="008F7718" w:rsidRPr="008F7718" w:rsidRDefault="008F7718" w:rsidP="00CE58AE"/>
        </w:tc>
        <w:tc>
          <w:tcPr>
            <w:tcW w:w="7404" w:type="dxa"/>
          </w:tcPr>
          <w:p w14:paraId="2252E3F4" w14:textId="77777777" w:rsidR="008F7718" w:rsidRPr="008F7718" w:rsidRDefault="008F7718" w:rsidP="00CE58AE">
            <w:r w:rsidRPr="008F7718">
              <w:t>киловолт – единица за електрическо напрежение</w:t>
            </w:r>
          </w:p>
        </w:tc>
      </w:tr>
      <w:tr w:rsidR="008F7718" w:rsidRPr="008F7718" w14:paraId="7055DFA2" w14:textId="77777777" w:rsidTr="00931CF0">
        <w:tc>
          <w:tcPr>
            <w:tcW w:w="1129" w:type="dxa"/>
            <w:shd w:val="clear" w:color="auto" w:fill="2F5496" w:themeFill="accent1" w:themeFillShade="BF"/>
          </w:tcPr>
          <w:p w14:paraId="4F3B6E3D" w14:textId="77777777" w:rsidR="008F7718" w:rsidRPr="008F7718" w:rsidRDefault="008F7718" w:rsidP="00D43DB5">
            <w:pPr>
              <w:pStyle w:val="a4"/>
            </w:pPr>
            <w:r w:rsidRPr="008F7718">
              <w:t>kW</w:t>
            </w:r>
          </w:p>
        </w:tc>
        <w:tc>
          <w:tcPr>
            <w:tcW w:w="534" w:type="dxa"/>
          </w:tcPr>
          <w:p w14:paraId="36010AC7" w14:textId="77777777" w:rsidR="008F7718" w:rsidRPr="008F7718" w:rsidRDefault="008F7718" w:rsidP="00CE58AE"/>
        </w:tc>
        <w:tc>
          <w:tcPr>
            <w:tcW w:w="7404" w:type="dxa"/>
          </w:tcPr>
          <w:p w14:paraId="61074E5B" w14:textId="77777777" w:rsidR="008F7718" w:rsidRPr="008F7718" w:rsidRDefault="008F7718" w:rsidP="00CE58AE">
            <w:r w:rsidRPr="008F7718">
              <w:t>киловат – единица за мощност</w:t>
            </w:r>
          </w:p>
        </w:tc>
      </w:tr>
      <w:tr w:rsidR="008F7718" w:rsidRPr="008F7718" w14:paraId="24CF0B5A" w14:textId="77777777" w:rsidTr="00931CF0">
        <w:tc>
          <w:tcPr>
            <w:tcW w:w="1129" w:type="dxa"/>
            <w:shd w:val="clear" w:color="auto" w:fill="2F5496" w:themeFill="accent1" w:themeFillShade="BF"/>
          </w:tcPr>
          <w:p w14:paraId="29713D3E" w14:textId="77777777" w:rsidR="008F7718" w:rsidRPr="008F7718" w:rsidRDefault="008F7718" w:rsidP="00D43DB5">
            <w:pPr>
              <w:pStyle w:val="a4"/>
            </w:pPr>
            <w:r w:rsidRPr="008F7718">
              <w:t>kWh</w:t>
            </w:r>
          </w:p>
        </w:tc>
        <w:tc>
          <w:tcPr>
            <w:tcW w:w="534" w:type="dxa"/>
          </w:tcPr>
          <w:p w14:paraId="784742DF" w14:textId="77777777" w:rsidR="008F7718" w:rsidRPr="008F7718" w:rsidRDefault="008F7718" w:rsidP="00CE58AE"/>
        </w:tc>
        <w:tc>
          <w:tcPr>
            <w:tcW w:w="7404" w:type="dxa"/>
          </w:tcPr>
          <w:p w14:paraId="60DD4C90" w14:textId="77777777" w:rsidR="008F7718" w:rsidRPr="008F7718" w:rsidRDefault="008F7718" w:rsidP="00CE58AE">
            <w:r w:rsidRPr="008F7718">
              <w:t>киловатчас – единица за енергия – използвана мощност за 1 час</w:t>
            </w:r>
          </w:p>
        </w:tc>
      </w:tr>
      <w:tr w:rsidR="008F7718" w:rsidRPr="008F7718" w14:paraId="64DEBF71" w14:textId="77777777" w:rsidTr="00931CF0">
        <w:tc>
          <w:tcPr>
            <w:tcW w:w="1129" w:type="dxa"/>
            <w:shd w:val="clear" w:color="auto" w:fill="2F5496" w:themeFill="accent1" w:themeFillShade="BF"/>
          </w:tcPr>
          <w:p w14:paraId="35F349C6" w14:textId="77777777" w:rsidR="008F7718" w:rsidRPr="008F7718" w:rsidRDefault="008F7718" w:rsidP="00D43DB5">
            <w:pPr>
              <w:pStyle w:val="a4"/>
            </w:pPr>
            <w:r w:rsidRPr="008F7718">
              <w:t>kWp</w:t>
            </w:r>
          </w:p>
        </w:tc>
        <w:tc>
          <w:tcPr>
            <w:tcW w:w="534" w:type="dxa"/>
          </w:tcPr>
          <w:p w14:paraId="5161EEBF" w14:textId="77777777" w:rsidR="008F7718" w:rsidRPr="008F7718" w:rsidRDefault="008F7718" w:rsidP="00CE58AE"/>
        </w:tc>
        <w:tc>
          <w:tcPr>
            <w:tcW w:w="7404" w:type="dxa"/>
          </w:tcPr>
          <w:p w14:paraId="3510E99B" w14:textId="77777777" w:rsidR="008F7718" w:rsidRPr="008F7718" w:rsidRDefault="008F7718" w:rsidP="00CE58AE">
            <w:r w:rsidRPr="008F7718">
              <w:t>върхов киловат – единица за максимална инсталирана мощност</w:t>
            </w:r>
          </w:p>
        </w:tc>
      </w:tr>
      <w:tr w:rsidR="008F7718" w:rsidRPr="008F7718" w14:paraId="0B2E6BB8" w14:textId="77777777" w:rsidTr="00931CF0">
        <w:tc>
          <w:tcPr>
            <w:tcW w:w="1129" w:type="dxa"/>
            <w:shd w:val="clear" w:color="auto" w:fill="2F5496" w:themeFill="accent1" w:themeFillShade="BF"/>
          </w:tcPr>
          <w:p w14:paraId="50632D9D" w14:textId="77777777" w:rsidR="008F7718" w:rsidRPr="008F7718" w:rsidRDefault="008F7718" w:rsidP="00D43DB5">
            <w:pPr>
              <w:pStyle w:val="a4"/>
            </w:pPr>
            <w:r w:rsidRPr="008F7718">
              <w:t>л</w:t>
            </w:r>
          </w:p>
        </w:tc>
        <w:tc>
          <w:tcPr>
            <w:tcW w:w="534" w:type="dxa"/>
          </w:tcPr>
          <w:p w14:paraId="07D9B887" w14:textId="77777777" w:rsidR="008F7718" w:rsidRPr="008F7718" w:rsidRDefault="008F7718" w:rsidP="00CE58AE"/>
        </w:tc>
        <w:tc>
          <w:tcPr>
            <w:tcW w:w="7404" w:type="dxa"/>
          </w:tcPr>
          <w:p w14:paraId="4688DA60" w14:textId="77777777" w:rsidR="008F7718" w:rsidRPr="008F7718" w:rsidRDefault="008F7718" w:rsidP="00CE58AE">
            <w:r w:rsidRPr="008F7718">
              <w:t>литър</w:t>
            </w:r>
          </w:p>
        </w:tc>
      </w:tr>
      <w:tr w:rsidR="008F7718" w:rsidRPr="008F7718" w14:paraId="4106AC57" w14:textId="77777777" w:rsidTr="00931CF0">
        <w:tc>
          <w:tcPr>
            <w:tcW w:w="1129" w:type="dxa"/>
            <w:shd w:val="clear" w:color="auto" w:fill="2F5496" w:themeFill="accent1" w:themeFillShade="BF"/>
          </w:tcPr>
          <w:p w14:paraId="0EE73954" w14:textId="77777777" w:rsidR="008F7718" w:rsidRPr="008F7718" w:rsidRDefault="008F7718" w:rsidP="00D43DB5">
            <w:pPr>
              <w:pStyle w:val="a4"/>
            </w:pPr>
            <w:r w:rsidRPr="008F7718">
              <w:t>м</w:t>
            </w:r>
          </w:p>
        </w:tc>
        <w:tc>
          <w:tcPr>
            <w:tcW w:w="534" w:type="dxa"/>
          </w:tcPr>
          <w:p w14:paraId="578F09EE" w14:textId="77777777" w:rsidR="008F7718" w:rsidRPr="008F7718" w:rsidRDefault="008F7718" w:rsidP="00CE58AE"/>
        </w:tc>
        <w:tc>
          <w:tcPr>
            <w:tcW w:w="7404" w:type="dxa"/>
          </w:tcPr>
          <w:p w14:paraId="257CD511" w14:textId="77777777" w:rsidR="008F7718" w:rsidRPr="008F7718" w:rsidRDefault="008F7718" w:rsidP="00CE58AE">
            <w:r w:rsidRPr="008F7718">
              <w:t>метър</w:t>
            </w:r>
          </w:p>
        </w:tc>
      </w:tr>
      <w:tr w:rsidR="008F7718" w:rsidRPr="008F7718" w14:paraId="7BC3E599" w14:textId="77777777" w:rsidTr="00931CF0">
        <w:tc>
          <w:tcPr>
            <w:tcW w:w="1129" w:type="dxa"/>
            <w:shd w:val="clear" w:color="auto" w:fill="2F5496" w:themeFill="accent1" w:themeFillShade="BF"/>
          </w:tcPr>
          <w:p w14:paraId="380E642A" w14:textId="77777777" w:rsidR="008F7718" w:rsidRPr="008F7718" w:rsidRDefault="008F7718" w:rsidP="00D43DB5">
            <w:pPr>
              <w:pStyle w:val="a4"/>
            </w:pPr>
            <w:r w:rsidRPr="008F7718">
              <w:t>мм</w:t>
            </w:r>
          </w:p>
        </w:tc>
        <w:tc>
          <w:tcPr>
            <w:tcW w:w="534" w:type="dxa"/>
          </w:tcPr>
          <w:p w14:paraId="1B2581F1" w14:textId="77777777" w:rsidR="008F7718" w:rsidRPr="008F7718" w:rsidRDefault="008F7718" w:rsidP="00CE58AE"/>
        </w:tc>
        <w:tc>
          <w:tcPr>
            <w:tcW w:w="7404" w:type="dxa"/>
          </w:tcPr>
          <w:p w14:paraId="08F6B67F" w14:textId="77777777" w:rsidR="008F7718" w:rsidRPr="008F7718" w:rsidRDefault="008F7718" w:rsidP="00CE58AE">
            <w:r w:rsidRPr="008F7718">
              <w:t>милиметър</w:t>
            </w:r>
          </w:p>
        </w:tc>
      </w:tr>
      <w:tr w:rsidR="008F7718" w:rsidRPr="008F7718" w14:paraId="32FA91D8" w14:textId="77777777" w:rsidTr="00931CF0">
        <w:tc>
          <w:tcPr>
            <w:tcW w:w="1129" w:type="dxa"/>
            <w:shd w:val="clear" w:color="auto" w:fill="2F5496" w:themeFill="accent1" w:themeFillShade="BF"/>
          </w:tcPr>
          <w:p w14:paraId="254C1904" w14:textId="77777777" w:rsidR="008F7718" w:rsidRPr="008F7718" w:rsidRDefault="008F7718" w:rsidP="00D43DB5">
            <w:pPr>
              <w:pStyle w:val="a4"/>
            </w:pPr>
            <w:r w:rsidRPr="008F7718">
              <w:t>MW</w:t>
            </w:r>
          </w:p>
        </w:tc>
        <w:tc>
          <w:tcPr>
            <w:tcW w:w="534" w:type="dxa"/>
          </w:tcPr>
          <w:p w14:paraId="736880CC" w14:textId="77777777" w:rsidR="008F7718" w:rsidRPr="008F7718" w:rsidRDefault="008F7718" w:rsidP="00CE58AE"/>
        </w:tc>
        <w:tc>
          <w:tcPr>
            <w:tcW w:w="7404" w:type="dxa"/>
          </w:tcPr>
          <w:p w14:paraId="0B2203DB" w14:textId="77777777" w:rsidR="008F7718" w:rsidRPr="008F7718" w:rsidRDefault="008F7718" w:rsidP="00CE58AE">
            <w:r w:rsidRPr="008F7718">
              <w:t>мегават – единица за мощност</w:t>
            </w:r>
          </w:p>
        </w:tc>
      </w:tr>
      <w:tr w:rsidR="008F7718" w:rsidRPr="008F7718" w14:paraId="6BE2E6DC" w14:textId="77777777" w:rsidTr="00931CF0">
        <w:tc>
          <w:tcPr>
            <w:tcW w:w="1129" w:type="dxa"/>
            <w:shd w:val="clear" w:color="auto" w:fill="2F5496" w:themeFill="accent1" w:themeFillShade="BF"/>
          </w:tcPr>
          <w:p w14:paraId="51B9E887" w14:textId="77777777" w:rsidR="008F7718" w:rsidRPr="008F7718" w:rsidRDefault="008F7718" w:rsidP="00D43DB5">
            <w:pPr>
              <w:pStyle w:val="a4"/>
            </w:pPr>
            <w:r w:rsidRPr="008F7718">
              <w:t>MWe</w:t>
            </w:r>
          </w:p>
        </w:tc>
        <w:tc>
          <w:tcPr>
            <w:tcW w:w="534" w:type="dxa"/>
          </w:tcPr>
          <w:p w14:paraId="641A73CF" w14:textId="77777777" w:rsidR="008F7718" w:rsidRPr="008F7718" w:rsidRDefault="008F7718" w:rsidP="00CE58AE"/>
        </w:tc>
        <w:tc>
          <w:tcPr>
            <w:tcW w:w="7404" w:type="dxa"/>
          </w:tcPr>
          <w:p w14:paraId="65D9B433" w14:textId="77777777" w:rsidR="008F7718" w:rsidRPr="008F7718" w:rsidRDefault="008F7718" w:rsidP="00CE58AE">
            <w:r w:rsidRPr="008F7718">
              <w:t xml:space="preserve">мегават електрически </w:t>
            </w:r>
          </w:p>
        </w:tc>
      </w:tr>
      <w:tr w:rsidR="008F7718" w:rsidRPr="008F7718" w14:paraId="32A51D3C" w14:textId="77777777" w:rsidTr="00931CF0">
        <w:tc>
          <w:tcPr>
            <w:tcW w:w="1129" w:type="dxa"/>
            <w:shd w:val="clear" w:color="auto" w:fill="2F5496" w:themeFill="accent1" w:themeFillShade="BF"/>
          </w:tcPr>
          <w:p w14:paraId="7ABF7A0F" w14:textId="77777777" w:rsidR="008F7718" w:rsidRPr="008F7718" w:rsidRDefault="008F7718" w:rsidP="00D43DB5">
            <w:pPr>
              <w:pStyle w:val="a4"/>
            </w:pPr>
            <w:r w:rsidRPr="008F7718">
              <w:t>MWt</w:t>
            </w:r>
          </w:p>
        </w:tc>
        <w:tc>
          <w:tcPr>
            <w:tcW w:w="534" w:type="dxa"/>
          </w:tcPr>
          <w:p w14:paraId="1EBA8045" w14:textId="77777777" w:rsidR="008F7718" w:rsidRPr="008F7718" w:rsidRDefault="008F7718" w:rsidP="00CE58AE"/>
        </w:tc>
        <w:tc>
          <w:tcPr>
            <w:tcW w:w="7404" w:type="dxa"/>
          </w:tcPr>
          <w:p w14:paraId="73D7A36A" w14:textId="77777777" w:rsidR="008F7718" w:rsidRPr="008F7718" w:rsidRDefault="008F7718" w:rsidP="00CE58AE">
            <w:r w:rsidRPr="008F7718">
              <w:t>мегават топлинен</w:t>
            </w:r>
          </w:p>
        </w:tc>
      </w:tr>
      <w:tr w:rsidR="008F7718" w:rsidRPr="008F7718" w14:paraId="4656B11B" w14:textId="77777777" w:rsidTr="00931CF0">
        <w:tc>
          <w:tcPr>
            <w:tcW w:w="1129" w:type="dxa"/>
            <w:shd w:val="clear" w:color="auto" w:fill="2F5496" w:themeFill="accent1" w:themeFillShade="BF"/>
          </w:tcPr>
          <w:p w14:paraId="035F46DD" w14:textId="77777777" w:rsidR="008F7718" w:rsidRPr="008F7718" w:rsidRDefault="008F7718" w:rsidP="00D43DB5">
            <w:pPr>
              <w:pStyle w:val="a4"/>
            </w:pPr>
            <w:r w:rsidRPr="008F7718">
              <w:t>MWh</w:t>
            </w:r>
          </w:p>
        </w:tc>
        <w:tc>
          <w:tcPr>
            <w:tcW w:w="534" w:type="dxa"/>
          </w:tcPr>
          <w:p w14:paraId="792E4B5F" w14:textId="77777777" w:rsidR="008F7718" w:rsidRPr="008F7718" w:rsidRDefault="008F7718" w:rsidP="00CE58AE"/>
        </w:tc>
        <w:tc>
          <w:tcPr>
            <w:tcW w:w="7404" w:type="dxa"/>
          </w:tcPr>
          <w:p w14:paraId="000E7978" w14:textId="77777777" w:rsidR="008F7718" w:rsidRPr="008F7718" w:rsidRDefault="008F7718" w:rsidP="00CE58AE">
            <w:r w:rsidRPr="008F7718">
              <w:t>мегаватчас – мощност за 1 час</w:t>
            </w:r>
          </w:p>
        </w:tc>
      </w:tr>
      <w:tr w:rsidR="008F7718" w:rsidRPr="008F7718" w14:paraId="0BB529B4" w14:textId="77777777" w:rsidTr="00931CF0">
        <w:tc>
          <w:tcPr>
            <w:tcW w:w="1129" w:type="dxa"/>
            <w:shd w:val="clear" w:color="auto" w:fill="2F5496" w:themeFill="accent1" w:themeFillShade="BF"/>
          </w:tcPr>
          <w:p w14:paraId="06D541B7" w14:textId="77777777" w:rsidR="008F7718" w:rsidRPr="008F7718" w:rsidRDefault="008F7718" w:rsidP="00D43DB5">
            <w:pPr>
              <w:pStyle w:val="a4"/>
            </w:pPr>
            <w:r w:rsidRPr="008F7718">
              <w:t>Nm</w:t>
            </w:r>
            <w:r w:rsidRPr="008F7718">
              <w:rPr>
                <w:vertAlign w:val="superscript"/>
              </w:rPr>
              <w:t>3</w:t>
            </w:r>
          </w:p>
        </w:tc>
        <w:tc>
          <w:tcPr>
            <w:tcW w:w="534" w:type="dxa"/>
          </w:tcPr>
          <w:p w14:paraId="3E46AF9F" w14:textId="77777777" w:rsidR="008F7718" w:rsidRPr="008F7718" w:rsidRDefault="008F7718" w:rsidP="00CE58AE"/>
        </w:tc>
        <w:tc>
          <w:tcPr>
            <w:tcW w:w="7404" w:type="dxa"/>
          </w:tcPr>
          <w:p w14:paraId="38CC2BB2" w14:textId="77777777" w:rsidR="008F7718" w:rsidRPr="008F7718" w:rsidRDefault="008F7718" w:rsidP="00CE58AE">
            <w:r w:rsidRPr="008F7718">
              <w:t>нормален кубичен метър за обем на количество природен газ</w:t>
            </w:r>
          </w:p>
        </w:tc>
      </w:tr>
      <w:tr w:rsidR="008F7718" w:rsidRPr="008F7718" w14:paraId="0D1DF0AE" w14:textId="77777777" w:rsidTr="00931CF0">
        <w:tc>
          <w:tcPr>
            <w:tcW w:w="1129" w:type="dxa"/>
            <w:shd w:val="clear" w:color="auto" w:fill="2F5496" w:themeFill="accent1" w:themeFillShade="BF"/>
          </w:tcPr>
          <w:p w14:paraId="400D904B" w14:textId="77777777" w:rsidR="008F7718" w:rsidRPr="008F7718" w:rsidRDefault="008F7718" w:rsidP="00D43DB5">
            <w:pPr>
              <w:pStyle w:val="a4"/>
            </w:pPr>
            <w:r w:rsidRPr="008F7718">
              <w:t>сек</w:t>
            </w:r>
          </w:p>
        </w:tc>
        <w:tc>
          <w:tcPr>
            <w:tcW w:w="534" w:type="dxa"/>
          </w:tcPr>
          <w:p w14:paraId="63656609" w14:textId="77777777" w:rsidR="008F7718" w:rsidRPr="008F7718" w:rsidRDefault="008F7718" w:rsidP="00CE58AE"/>
        </w:tc>
        <w:tc>
          <w:tcPr>
            <w:tcW w:w="7404" w:type="dxa"/>
          </w:tcPr>
          <w:p w14:paraId="44084A7A" w14:textId="77777777" w:rsidR="008F7718" w:rsidRPr="008F7718" w:rsidRDefault="008F7718" w:rsidP="00CE58AE">
            <w:r w:rsidRPr="008F7718">
              <w:t>секунда</w:t>
            </w:r>
          </w:p>
        </w:tc>
      </w:tr>
      <w:tr w:rsidR="008F7718" w:rsidRPr="008F7718" w14:paraId="1FC7773C" w14:textId="77777777" w:rsidTr="00931CF0">
        <w:tc>
          <w:tcPr>
            <w:tcW w:w="1129" w:type="dxa"/>
            <w:shd w:val="clear" w:color="auto" w:fill="2F5496" w:themeFill="accent1" w:themeFillShade="BF"/>
          </w:tcPr>
          <w:p w14:paraId="50A70C31" w14:textId="77777777" w:rsidR="008F7718" w:rsidRPr="008F7718" w:rsidRDefault="008F7718" w:rsidP="00D43DB5">
            <w:pPr>
              <w:pStyle w:val="a4"/>
            </w:pPr>
            <w:r w:rsidRPr="008F7718">
              <w:t>т</w:t>
            </w:r>
          </w:p>
        </w:tc>
        <w:tc>
          <w:tcPr>
            <w:tcW w:w="534" w:type="dxa"/>
          </w:tcPr>
          <w:p w14:paraId="338B8A7E" w14:textId="77777777" w:rsidR="008F7718" w:rsidRPr="008F7718" w:rsidRDefault="008F7718" w:rsidP="00CE58AE"/>
        </w:tc>
        <w:tc>
          <w:tcPr>
            <w:tcW w:w="7404" w:type="dxa"/>
          </w:tcPr>
          <w:p w14:paraId="0B4CE3AF" w14:textId="77777777" w:rsidR="008F7718" w:rsidRPr="008F7718" w:rsidRDefault="008F7718" w:rsidP="00CE58AE">
            <w:r w:rsidRPr="008F7718">
              <w:t>тон</w:t>
            </w:r>
          </w:p>
        </w:tc>
      </w:tr>
    </w:tbl>
    <w:p w14:paraId="1C801663" w14:textId="0D0A0EC0" w:rsidR="008F7718" w:rsidRDefault="008F7718" w:rsidP="008F7718"/>
    <w:p w14:paraId="55E4A494" w14:textId="77777777" w:rsidR="008F7718" w:rsidRDefault="008F7718">
      <w:pPr>
        <w:spacing w:line="264" w:lineRule="auto"/>
      </w:pPr>
      <w:r>
        <w:br w:type="page"/>
      </w:r>
    </w:p>
    <w:p w14:paraId="5C723B4D" w14:textId="6D075930" w:rsidR="00AE3E87" w:rsidRDefault="00AE3E87" w:rsidP="00AE3E87">
      <w:pPr>
        <w:pStyle w:val="2"/>
      </w:pPr>
      <w:bookmarkStart w:id="7" w:name="_Toc157086449"/>
      <w:r>
        <w:lastRenderedPageBreak/>
        <w:t>Списък на таблиците</w:t>
      </w:r>
      <w:bookmarkEnd w:id="7"/>
    </w:p>
    <w:p w14:paraId="5FF0CA13" w14:textId="3462BA8B" w:rsidR="00F60013" w:rsidRPr="00F60013" w:rsidRDefault="00F60013">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r>
        <w:rPr>
          <w:sz w:val="22"/>
        </w:rPr>
        <w:fldChar w:fldCharType="begin"/>
      </w:r>
      <w:r>
        <w:rPr>
          <w:sz w:val="22"/>
        </w:rPr>
        <w:instrText xml:space="preserve"> TOC \h \z \c "Таблица" </w:instrText>
      </w:r>
      <w:r>
        <w:rPr>
          <w:sz w:val="22"/>
        </w:rPr>
        <w:fldChar w:fldCharType="separate"/>
      </w:r>
      <w:hyperlink w:anchor="_Toc157086696" w:history="1">
        <w:r w:rsidRPr="00F60013">
          <w:rPr>
            <w:rStyle w:val="aa"/>
            <w:noProof/>
            <w:color w:val="2F5496" w:themeColor="accent1" w:themeShade="BF"/>
            <w:sz w:val="22"/>
          </w:rPr>
          <w:t>Таблица 1: Цели на България до 2030 г. Източник: НДПВЕИ.</w:t>
        </w:r>
        <w:r w:rsidRPr="00F60013">
          <w:rPr>
            <w:noProof/>
            <w:webHidden/>
            <w:color w:val="2F5496" w:themeColor="accent1" w:themeShade="BF"/>
            <w:sz w:val="22"/>
          </w:rPr>
          <w:tab/>
        </w:r>
        <w:r w:rsidRPr="00F60013">
          <w:rPr>
            <w:noProof/>
            <w:webHidden/>
            <w:color w:val="2F5496" w:themeColor="accent1" w:themeShade="BF"/>
            <w:sz w:val="22"/>
          </w:rPr>
          <w:fldChar w:fldCharType="begin"/>
        </w:r>
        <w:r w:rsidRPr="00F60013">
          <w:rPr>
            <w:noProof/>
            <w:webHidden/>
            <w:color w:val="2F5496" w:themeColor="accent1" w:themeShade="BF"/>
            <w:sz w:val="22"/>
          </w:rPr>
          <w:instrText xml:space="preserve"> PAGEREF _Toc157086696 \h </w:instrText>
        </w:r>
        <w:r w:rsidRPr="00F60013">
          <w:rPr>
            <w:noProof/>
            <w:webHidden/>
            <w:color w:val="2F5496" w:themeColor="accent1" w:themeShade="BF"/>
            <w:sz w:val="22"/>
          </w:rPr>
        </w:r>
        <w:r w:rsidRPr="00F60013">
          <w:rPr>
            <w:noProof/>
            <w:webHidden/>
            <w:color w:val="2F5496" w:themeColor="accent1" w:themeShade="BF"/>
            <w:sz w:val="22"/>
          </w:rPr>
          <w:fldChar w:fldCharType="separate"/>
        </w:r>
        <w:r w:rsidRPr="00F60013">
          <w:rPr>
            <w:noProof/>
            <w:webHidden/>
            <w:color w:val="2F5496" w:themeColor="accent1" w:themeShade="BF"/>
            <w:sz w:val="22"/>
          </w:rPr>
          <w:t>21</w:t>
        </w:r>
        <w:r w:rsidRPr="00F60013">
          <w:rPr>
            <w:noProof/>
            <w:webHidden/>
            <w:color w:val="2F5496" w:themeColor="accent1" w:themeShade="BF"/>
            <w:sz w:val="22"/>
          </w:rPr>
          <w:fldChar w:fldCharType="end"/>
        </w:r>
      </w:hyperlink>
    </w:p>
    <w:p w14:paraId="33851172" w14:textId="5C593036"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7" w:history="1">
        <w:r w:rsidR="00F60013" w:rsidRPr="00F60013">
          <w:rPr>
            <w:rStyle w:val="aa"/>
            <w:noProof/>
            <w:color w:val="2F5496" w:themeColor="accent1" w:themeShade="BF"/>
            <w:sz w:val="22"/>
          </w:rPr>
          <w:t>Таблица 2: Брой население по населени места и пол. Източник: НСИ.</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_Toc157086697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28</w:t>
        </w:r>
        <w:r w:rsidR="00F60013" w:rsidRPr="00F60013">
          <w:rPr>
            <w:noProof/>
            <w:webHidden/>
            <w:color w:val="2F5496" w:themeColor="accent1" w:themeShade="BF"/>
            <w:sz w:val="22"/>
          </w:rPr>
          <w:fldChar w:fldCharType="end"/>
        </w:r>
      </w:hyperlink>
    </w:p>
    <w:p w14:paraId="12FB1464" w14:textId="368B9ED9" w:rsidR="00F60013" w:rsidRPr="00F60013"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8" w:history="1">
        <w:r w:rsidR="00F60013" w:rsidRPr="00F60013">
          <w:rPr>
            <w:rStyle w:val="aa"/>
            <w:noProof/>
            <w:color w:val="2F5496" w:themeColor="accent1" w:themeShade="BF"/>
            <w:sz w:val="22"/>
          </w:rPr>
          <w:t>Таблица 3:</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Дял на населението в градовете и селата (%). Източник: НСИ.</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_Toc157086698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29</w:t>
        </w:r>
        <w:r w:rsidR="00F60013" w:rsidRPr="00F60013">
          <w:rPr>
            <w:noProof/>
            <w:webHidden/>
            <w:color w:val="2F5496" w:themeColor="accent1" w:themeShade="BF"/>
            <w:sz w:val="22"/>
          </w:rPr>
          <w:fldChar w:fldCharType="end"/>
        </w:r>
      </w:hyperlink>
    </w:p>
    <w:p w14:paraId="4549E8DD" w14:textId="6E439357"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9" w:history="1">
        <w:r w:rsidR="00F60013" w:rsidRPr="00F60013">
          <w:rPr>
            <w:rStyle w:val="aa"/>
            <w:noProof/>
            <w:color w:val="2F5496" w:themeColor="accent1" w:themeShade="BF"/>
            <w:sz w:val="22"/>
          </w:rPr>
          <w:t>Таблица 4: Предписани енергоспестяващи мерки на общинския сграден фонд и изпълнение към 2020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_Toc157086699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33</w:t>
        </w:r>
        <w:r w:rsidR="00F60013" w:rsidRPr="00F60013">
          <w:rPr>
            <w:noProof/>
            <w:webHidden/>
            <w:color w:val="2F5496" w:themeColor="accent1" w:themeShade="BF"/>
            <w:sz w:val="22"/>
          </w:rPr>
          <w:fldChar w:fldCharType="end"/>
        </w:r>
      </w:hyperlink>
    </w:p>
    <w:p w14:paraId="3F774A64" w14:textId="099ED254" w:rsidR="00F60013" w:rsidRPr="00F60013"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0" w:history="1">
        <w:r w:rsidR="00F60013" w:rsidRPr="00F60013">
          <w:rPr>
            <w:rStyle w:val="aa"/>
            <w:noProof/>
            <w:color w:val="2F5496" w:themeColor="accent1" w:themeShade="BF"/>
            <w:sz w:val="22"/>
          </w:rPr>
          <w:t>Таблица 5:</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Състояние на общинския сграден фонд след въведени ЕСМ. Източник: АУЕР.</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_Toc157086700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35</w:t>
        </w:r>
        <w:r w:rsidR="00F60013" w:rsidRPr="00F60013">
          <w:rPr>
            <w:noProof/>
            <w:webHidden/>
            <w:color w:val="2F5496" w:themeColor="accent1" w:themeShade="BF"/>
            <w:sz w:val="22"/>
          </w:rPr>
          <w:fldChar w:fldCharType="end"/>
        </w:r>
      </w:hyperlink>
    </w:p>
    <w:p w14:paraId="5E6DAB94" w14:textId="03B29461"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1" w:history="1">
        <w:r w:rsidR="00F60013" w:rsidRPr="00F60013">
          <w:rPr>
            <w:rStyle w:val="aa"/>
            <w:noProof/>
            <w:color w:val="2F5496" w:themeColor="accent1" w:themeShade="BF"/>
            <w:sz w:val="22"/>
          </w:rPr>
          <w:t>Таблица 6: Инсталации за отопление в общинския сграден фонд и потребление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_Toc157086701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36</w:t>
        </w:r>
        <w:r w:rsidR="00F60013" w:rsidRPr="00F60013">
          <w:rPr>
            <w:noProof/>
            <w:webHidden/>
            <w:color w:val="2F5496" w:themeColor="accent1" w:themeShade="BF"/>
            <w:sz w:val="22"/>
          </w:rPr>
          <w:fldChar w:fldCharType="end"/>
        </w:r>
      </w:hyperlink>
    </w:p>
    <w:p w14:paraId="305C3105" w14:textId="5EF615E5"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2" w:history="1">
        <w:r w:rsidR="00F60013" w:rsidRPr="00F60013">
          <w:rPr>
            <w:rStyle w:val="aa"/>
            <w:noProof/>
            <w:color w:val="2F5496" w:themeColor="accent1" w:themeShade="BF"/>
            <w:sz w:val="22"/>
          </w:rPr>
          <w:t>Таблица 7: Електроуреди (климатици и печки) за отопление и потребление на електрическа енергия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_Toc157086702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38</w:t>
        </w:r>
        <w:r w:rsidR="00F60013" w:rsidRPr="00F60013">
          <w:rPr>
            <w:noProof/>
            <w:webHidden/>
            <w:color w:val="2F5496" w:themeColor="accent1" w:themeShade="BF"/>
            <w:sz w:val="22"/>
          </w:rPr>
          <w:fldChar w:fldCharType="end"/>
        </w:r>
      </w:hyperlink>
    </w:p>
    <w:p w14:paraId="5BD16801" w14:textId="05F42147"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3" w:history="1">
        <w:r w:rsidR="00F60013" w:rsidRPr="00F60013">
          <w:rPr>
            <w:rStyle w:val="aa"/>
            <w:noProof/>
            <w:color w:val="2F5496" w:themeColor="accent1" w:themeShade="BF"/>
            <w:sz w:val="22"/>
          </w:rPr>
          <w:t>Таблица 8: Общински сграден фонд и потребление на видове гориво и електрическа енергия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_Toc157086703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39</w:t>
        </w:r>
        <w:r w:rsidR="00F60013" w:rsidRPr="00F60013">
          <w:rPr>
            <w:noProof/>
            <w:webHidden/>
            <w:color w:val="2F5496" w:themeColor="accent1" w:themeShade="BF"/>
            <w:sz w:val="22"/>
          </w:rPr>
          <w:fldChar w:fldCharType="end"/>
        </w:r>
      </w:hyperlink>
    </w:p>
    <w:p w14:paraId="0B8FCA61" w14:textId="31055D8F"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4" w:history="1">
        <w:r w:rsidR="00F60013" w:rsidRPr="00F60013">
          <w:rPr>
            <w:rStyle w:val="aa"/>
            <w:noProof/>
            <w:color w:val="2F5496" w:themeColor="accent1" w:themeShade="BF"/>
            <w:sz w:val="22"/>
          </w:rPr>
          <w:t>Таблица 9: Инсталации и горива за топла вода и потребление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_Toc157086704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44</w:t>
        </w:r>
        <w:r w:rsidR="00F60013" w:rsidRPr="00F60013">
          <w:rPr>
            <w:noProof/>
            <w:webHidden/>
            <w:color w:val="2F5496" w:themeColor="accent1" w:themeShade="BF"/>
            <w:sz w:val="22"/>
          </w:rPr>
          <w:fldChar w:fldCharType="end"/>
        </w:r>
      </w:hyperlink>
    </w:p>
    <w:p w14:paraId="2653A0D0" w14:textId="6565B855"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5" w:history="1">
        <w:r w:rsidR="00F60013" w:rsidRPr="00F60013">
          <w:rPr>
            <w:rStyle w:val="aa"/>
            <w:noProof/>
            <w:color w:val="2F5496" w:themeColor="accent1" w:themeShade="BF"/>
            <w:sz w:val="22"/>
          </w:rPr>
          <w:t>Таблица 10: Вид и брой на осветителните тела за улично осветление в община Угърчин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_Toc157086705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46</w:t>
        </w:r>
        <w:r w:rsidR="00F60013" w:rsidRPr="00F60013">
          <w:rPr>
            <w:noProof/>
            <w:webHidden/>
            <w:color w:val="2F5496" w:themeColor="accent1" w:themeShade="BF"/>
            <w:sz w:val="22"/>
          </w:rPr>
          <w:fldChar w:fldCharType="end"/>
        </w:r>
      </w:hyperlink>
    </w:p>
    <w:p w14:paraId="714D2087" w14:textId="579C64B0"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6" w:history="1">
        <w:r w:rsidR="00F60013" w:rsidRPr="00F60013">
          <w:rPr>
            <w:rStyle w:val="aa"/>
            <w:noProof/>
            <w:color w:val="2F5496" w:themeColor="accent1" w:themeShade="BF"/>
            <w:sz w:val="22"/>
          </w:rPr>
          <w:t>Таблица 11: Видове и брой осветителни тела в сградния фонд на община Угърчин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_Toc157086706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47</w:t>
        </w:r>
        <w:r w:rsidR="00F60013" w:rsidRPr="00F60013">
          <w:rPr>
            <w:noProof/>
            <w:webHidden/>
            <w:color w:val="2F5496" w:themeColor="accent1" w:themeShade="BF"/>
            <w:sz w:val="22"/>
          </w:rPr>
          <w:fldChar w:fldCharType="end"/>
        </w:r>
      </w:hyperlink>
    </w:p>
    <w:p w14:paraId="36E5DA7F" w14:textId="65FCE2B6"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7" w:history="1">
        <w:r w:rsidR="00F60013" w:rsidRPr="00F60013">
          <w:rPr>
            <w:rStyle w:val="aa"/>
            <w:noProof/>
            <w:color w:val="2F5496" w:themeColor="accent1" w:themeShade="BF"/>
            <w:sz w:val="22"/>
          </w:rPr>
          <w:t>Таблица 12: Годишен достъпен потенциал на ВЕИ в България. Източник: Световен Енергиен Съвет.</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_Toc157086707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53</w:t>
        </w:r>
        <w:r w:rsidR="00F60013" w:rsidRPr="00F60013">
          <w:rPr>
            <w:noProof/>
            <w:webHidden/>
            <w:color w:val="2F5496" w:themeColor="accent1" w:themeShade="BF"/>
            <w:sz w:val="22"/>
          </w:rPr>
          <w:fldChar w:fldCharType="end"/>
        </w:r>
      </w:hyperlink>
    </w:p>
    <w:p w14:paraId="2AFC12EE" w14:textId="67AC1A2D" w:rsidR="00F60013" w:rsidRPr="00F60013" w:rsidRDefault="003314B2">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8" w:history="1">
        <w:r w:rsidR="00F60013" w:rsidRPr="00F60013">
          <w:rPr>
            <w:rStyle w:val="aa"/>
            <w:noProof/>
            <w:color w:val="2F5496" w:themeColor="accent1" w:themeShade="BF"/>
            <w:sz w:val="22"/>
          </w:rPr>
          <w:t>Таблица 13:</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слънчевата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_Toc157086708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55</w:t>
        </w:r>
        <w:r w:rsidR="00F60013" w:rsidRPr="00F60013">
          <w:rPr>
            <w:noProof/>
            <w:webHidden/>
            <w:color w:val="2F5496" w:themeColor="accent1" w:themeShade="BF"/>
            <w:sz w:val="22"/>
          </w:rPr>
          <w:fldChar w:fldCharType="end"/>
        </w:r>
      </w:hyperlink>
    </w:p>
    <w:p w14:paraId="236EF14E" w14:textId="2B618715" w:rsidR="00F60013" w:rsidRPr="00F60013"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9" w:history="1">
        <w:r w:rsidR="00F60013" w:rsidRPr="00F60013">
          <w:rPr>
            <w:rStyle w:val="aa"/>
            <w:noProof/>
            <w:color w:val="2F5496" w:themeColor="accent1" w:themeShade="BF"/>
            <w:sz w:val="22"/>
          </w:rPr>
          <w:t>Таблица 14:</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Обекти в експлоатация за производство на ел. енергия в община Угърчин. Източник: АУЕР.</w:t>
        </w:r>
        <w:r w:rsidR="00F60013" w:rsidRPr="00F60013">
          <w:rPr>
            <w:noProof/>
            <w:webHidden/>
            <w:color w:val="2F5496" w:themeColor="accent1" w:themeShade="BF"/>
            <w:sz w:val="22"/>
          </w:rPr>
          <w:tab/>
        </w:r>
        <w:r w:rsid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_Toc157086709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62</w:t>
        </w:r>
        <w:r w:rsidR="00F60013" w:rsidRPr="00F60013">
          <w:rPr>
            <w:noProof/>
            <w:webHidden/>
            <w:color w:val="2F5496" w:themeColor="accent1" w:themeShade="BF"/>
            <w:sz w:val="22"/>
          </w:rPr>
          <w:fldChar w:fldCharType="end"/>
        </w:r>
      </w:hyperlink>
    </w:p>
    <w:p w14:paraId="722C03B1" w14:textId="5787F736" w:rsidR="00F60013" w:rsidRPr="00F60013"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0" w:history="1">
        <w:r w:rsidR="00F60013" w:rsidRPr="00F60013">
          <w:rPr>
            <w:rStyle w:val="aa"/>
            <w:noProof/>
            <w:color w:val="2F5496" w:themeColor="accent1" w:themeShade="BF"/>
            <w:sz w:val="22"/>
          </w:rPr>
          <w:t>Таблица 15:</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Инсталирани мощности за производство на ел.енергия по населени места. Източник: АУЕР.</w:t>
        </w:r>
        <w:r w:rsidR="00F60013">
          <w:rPr>
            <w:rStyle w:val="aa"/>
            <w:noProof/>
            <w:color w:val="2F5496" w:themeColor="accent1" w:themeShade="BF"/>
            <w:sz w:val="22"/>
          </w:rPr>
          <w:tab/>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_Toc157086710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62</w:t>
        </w:r>
        <w:r w:rsidR="00F60013" w:rsidRPr="00F60013">
          <w:rPr>
            <w:noProof/>
            <w:webHidden/>
            <w:color w:val="2F5496" w:themeColor="accent1" w:themeShade="BF"/>
            <w:sz w:val="22"/>
          </w:rPr>
          <w:fldChar w:fldCharType="end"/>
        </w:r>
      </w:hyperlink>
    </w:p>
    <w:p w14:paraId="1D968CA6" w14:textId="32D529ED" w:rsidR="00F60013" w:rsidRPr="00F60013" w:rsidRDefault="003314B2">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1" w:history="1">
        <w:r w:rsidR="00F60013" w:rsidRPr="00F60013">
          <w:rPr>
            <w:rStyle w:val="aa"/>
            <w:noProof/>
            <w:color w:val="2F5496" w:themeColor="accent1" w:themeShade="BF"/>
            <w:sz w:val="22"/>
          </w:rPr>
          <w:t>Таблица 16:</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вятърната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_Toc157086711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63</w:t>
        </w:r>
        <w:r w:rsidR="00F60013" w:rsidRPr="00F60013">
          <w:rPr>
            <w:noProof/>
            <w:webHidden/>
            <w:color w:val="2F5496" w:themeColor="accent1" w:themeShade="BF"/>
            <w:sz w:val="22"/>
          </w:rPr>
          <w:fldChar w:fldCharType="end"/>
        </w:r>
      </w:hyperlink>
    </w:p>
    <w:p w14:paraId="339E6CC9" w14:textId="1623B081" w:rsidR="00F60013" w:rsidRPr="00F60013" w:rsidRDefault="003314B2">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2" w:history="1">
        <w:r w:rsidR="00F60013" w:rsidRPr="00F60013">
          <w:rPr>
            <w:rStyle w:val="aa"/>
            <w:noProof/>
            <w:color w:val="2F5496" w:themeColor="accent1" w:themeShade="BF"/>
            <w:sz w:val="22"/>
          </w:rPr>
          <w:t>Таблица 17:</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водната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_Toc157086712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66</w:t>
        </w:r>
        <w:r w:rsidR="00F60013" w:rsidRPr="00F60013">
          <w:rPr>
            <w:noProof/>
            <w:webHidden/>
            <w:color w:val="2F5496" w:themeColor="accent1" w:themeShade="BF"/>
            <w:sz w:val="22"/>
          </w:rPr>
          <w:fldChar w:fldCharType="end"/>
        </w:r>
      </w:hyperlink>
    </w:p>
    <w:p w14:paraId="5FC02280" w14:textId="640501C5" w:rsidR="00F60013" w:rsidRPr="00F60013" w:rsidRDefault="003314B2">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3" w:history="1">
        <w:r w:rsidR="00F60013" w:rsidRPr="00F60013">
          <w:rPr>
            <w:rStyle w:val="aa"/>
            <w:noProof/>
            <w:color w:val="2F5496" w:themeColor="accent1" w:themeShade="BF"/>
            <w:sz w:val="22"/>
          </w:rPr>
          <w:t>Таблица 18:</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геотермалната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_Toc157086713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69</w:t>
        </w:r>
        <w:r w:rsidR="00F60013" w:rsidRPr="00F60013">
          <w:rPr>
            <w:noProof/>
            <w:webHidden/>
            <w:color w:val="2F5496" w:themeColor="accent1" w:themeShade="BF"/>
            <w:sz w:val="22"/>
          </w:rPr>
          <w:fldChar w:fldCharType="end"/>
        </w:r>
      </w:hyperlink>
    </w:p>
    <w:p w14:paraId="68F86D47" w14:textId="3F30A7BD" w:rsidR="00F60013" w:rsidRPr="00F60013" w:rsidRDefault="003314B2">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4" w:history="1">
        <w:r w:rsidR="00F60013" w:rsidRPr="00F60013">
          <w:rPr>
            <w:rStyle w:val="aa"/>
            <w:noProof/>
            <w:color w:val="2F5496" w:themeColor="accent1" w:themeShade="BF"/>
            <w:sz w:val="22"/>
          </w:rPr>
          <w:t>Таблица 19:</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енергия от биомаса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_Toc157086714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71</w:t>
        </w:r>
        <w:r w:rsidR="00F60013" w:rsidRPr="00F60013">
          <w:rPr>
            <w:noProof/>
            <w:webHidden/>
            <w:color w:val="2F5496" w:themeColor="accent1" w:themeShade="BF"/>
            <w:sz w:val="22"/>
          </w:rPr>
          <w:fldChar w:fldCharType="end"/>
        </w:r>
      </w:hyperlink>
    </w:p>
    <w:p w14:paraId="1D852266" w14:textId="53605557" w:rsidR="00F60013" w:rsidRPr="00F60013"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5" w:history="1">
        <w:r w:rsidR="00F60013" w:rsidRPr="00F60013">
          <w:rPr>
            <w:rStyle w:val="aa"/>
            <w:noProof/>
            <w:color w:val="2F5496" w:themeColor="accent1" w:themeShade="BF"/>
            <w:sz w:val="22"/>
          </w:rPr>
          <w:t>Таблица 20: Количества биомаса по вид култура.</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_Toc157086715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73</w:t>
        </w:r>
        <w:r w:rsidR="00F60013" w:rsidRPr="00F60013">
          <w:rPr>
            <w:noProof/>
            <w:webHidden/>
            <w:color w:val="2F5496" w:themeColor="accent1" w:themeShade="BF"/>
            <w:sz w:val="22"/>
          </w:rPr>
          <w:fldChar w:fldCharType="end"/>
        </w:r>
      </w:hyperlink>
    </w:p>
    <w:p w14:paraId="17856239" w14:textId="43D7082D" w:rsidR="00F60013" w:rsidRDefault="003314B2">
      <w:pPr>
        <w:pStyle w:val="af8"/>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7086716" w:history="1">
        <w:r w:rsidR="00F60013" w:rsidRPr="00F60013">
          <w:rPr>
            <w:rStyle w:val="aa"/>
            <w:noProof/>
            <w:color w:val="2F5496" w:themeColor="accent1" w:themeShade="BF"/>
            <w:sz w:val="22"/>
          </w:rPr>
          <w:t>Таблица 21: Ежегодни индикатори за наблюдение и отчет.</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_Toc157086716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F60013" w:rsidRPr="00F60013">
          <w:rPr>
            <w:noProof/>
            <w:webHidden/>
            <w:color w:val="2F5496" w:themeColor="accent1" w:themeShade="BF"/>
            <w:sz w:val="22"/>
          </w:rPr>
          <w:t>87</w:t>
        </w:r>
        <w:r w:rsidR="00F60013" w:rsidRPr="00F60013">
          <w:rPr>
            <w:noProof/>
            <w:webHidden/>
            <w:color w:val="2F5496" w:themeColor="accent1" w:themeShade="BF"/>
            <w:sz w:val="22"/>
          </w:rPr>
          <w:fldChar w:fldCharType="end"/>
        </w:r>
      </w:hyperlink>
    </w:p>
    <w:p w14:paraId="55A8C18A" w14:textId="7315DCE7" w:rsidR="00AE3E87" w:rsidRDefault="00F60013">
      <w:pPr>
        <w:spacing w:line="264" w:lineRule="auto"/>
      </w:pPr>
      <w:r>
        <w:rPr>
          <w:sz w:val="22"/>
        </w:rPr>
        <w:fldChar w:fldCharType="end"/>
      </w:r>
      <w:r w:rsidR="00AE3E87">
        <w:br w:type="page"/>
      </w:r>
    </w:p>
    <w:p w14:paraId="39552B44" w14:textId="5F6BF10D" w:rsidR="00AE3E87" w:rsidRDefault="00AE3E87" w:rsidP="00130F5B">
      <w:pPr>
        <w:pStyle w:val="2"/>
      </w:pPr>
      <w:bookmarkStart w:id="8" w:name="_Toc157086450"/>
      <w:r>
        <w:lastRenderedPageBreak/>
        <w:t>Списък на фигурите</w:t>
      </w:r>
      <w:bookmarkEnd w:id="8"/>
    </w:p>
    <w:p w14:paraId="1A1AC24A" w14:textId="0B1724D0" w:rsidR="00511FC1" w:rsidRPr="00AC03C9" w:rsidRDefault="00511FC1">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r w:rsidRPr="00AC03C9">
        <w:rPr>
          <w:color w:val="2F5496" w:themeColor="accent1" w:themeShade="BF"/>
          <w:sz w:val="22"/>
        </w:rPr>
        <w:fldChar w:fldCharType="begin"/>
      </w:r>
      <w:r w:rsidRPr="00AC03C9">
        <w:rPr>
          <w:color w:val="2F5496" w:themeColor="accent1" w:themeShade="BF"/>
          <w:sz w:val="22"/>
        </w:rPr>
        <w:instrText xml:space="preserve"> TOC \h \z \c "Фигура" </w:instrText>
      </w:r>
      <w:r w:rsidRPr="00AC03C9">
        <w:rPr>
          <w:color w:val="2F5496" w:themeColor="accent1" w:themeShade="BF"/>
          <w:sz w:val="22"/>
        </w:rPr>
        <w:fldChar w:fldCharType="separate"/>
      </w:r>
      <w:hyperlink w:anchor="_Toc157086766" w:history="1">
        <w:r w:rsidRPr="00AC03C9">
          <w:rPr>
            <w:rStyle w:val="aa"/>
            <w:noProof/>
            <w:color w:val="2F5496" w:themeColor="accent1" w:themeShade="BF"/>
            <w:sz w:val="22"/>
          </w:rPr>
          <w:t>Фигура 1: Прогнозен дял на енергия от ВИ за България от 2020 до 2030 година (%).</w:t>
        </w:r>
        <w:r w:rsidRPr="00AC03C9">
          <w:rPr>
            <w:noProof/>
            <w:webHidden/>
            <w:color w:val="2F5496" w:themeColor="accent1" w:themeShade="BF"/>
            <w:sz w:val="22"/>
          </w:rPr>
          <w:tab/>
        </w:r>
        <w:r w:rsidRPr="00AC03C9">
          <w:rPr>
            <w:noProof/>
            <w:webHidden/>
            <w:color w:val="2F5496" w:themeColor="accent1" w:themeShade="BF"/>
            <w:sz w:val="22"/>
          </w:rPr>
          <w:fldChar w:fldCharType="begin"/>
        </w:r>
        <w:r w:rsidRPr="00AC03C9">
          <w:rPr>
            <w:noProof/>
            <w:webHidden/>
            <w:color w:val="2F5496" w:themeColor="accent1" w:themeShade="BF"/>
            <w:sz w:val="22"/>
          </w:rPr>
          <w:instrText xml:space="preserve"> PAGEREF _Toc157086766 \h </w:instrText>
        </w:r>
        <w:r w:rsidRPr="00AC03C9">
          <w:rPr>
            <w:noProof/>
            <w:webHidden/>
            <w:color w:val="2F5496" w:themeColor="accent1" w:themeShade="BF"/>
            <w:sz w:val="22"/>
          </w:rPr>
        </w:r>
        <w:r w:rsidRPr="00AC03C9">
          <w:rPr>
            <w:noProof/>
            <w:webHidden/>
            <w:color w:val="2F5496" w:themeColor="accent1" w:themeShade="BF"/>
            <w:sz w:val="22"/>
          </w:rPr>
          <w:fldChar w:fldCharType="separate"/>
        </w:r>
        <w:r w:rsidRPr="00AC03C9">
          <w:rPr>
            <w:noProof/>
            <w:webHidden/>
            <w:color w:val="2F5496" w:themeColor="accent1" w:themeShade="BF"/>
            <w:sz w:val="22"/>
          </w:rPr>
          <w:t>14</w:t>
        </w:r>
        <w:r w:rsidRPr="00AC03C9">
          <w:rPr>
            <w:noProof/>
            <w:webHidden/>
            <w:color w:val="2F5496" w:themeColor="accent1" w:themeShade="BF"/>
            <w:sz w:val="22"/>
          </w:rPr>
          <w:fldChar w:fldCharType="end"/>
        </w:r>
      </w:hyperlink>
    </w:p>
    <w:p w14:paraId="0F9C5CCA" w14:textId="5278D908"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7" w:history="1">
        <w:r w:rsidR="00511FC1" w:rsidRPr="00AC03C9">
          <w:rPr>
            <w:rStyle w:val="aa"/>
            <w:noProof/>
            <w:color w:val="2F5496" w:themeColor="accent1" w:themeShade="BF"/>
            <w:sz w:val="22"/>
          </w:rPr>
          <w:t>Фигура 2: Обобобщени политики на ЕС за предотвратяване изменението на климата.</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14</w:t>
        </w:r>
        <w:r w:rsidR="00511FC1" w:rsidRPr="00AC03C9">
          <w:rPr>
            <w:noProof/>
            <w:webHidden/>
            <w:color w:val="2F5496" w:themeColor="accent1" w:themeShade="BF"/>
            <w:sz w:val="22"/>
          </w:rPr>
          <w:fldChar w:fldCharType="end"/>
        </w:r>
      </w:hyperlink>
    </w:p>
    <w:p w14:paraId="7CA064EE" w14:textId="5E26B65C"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8" w:history="1">
        <w:r w:rsidR="00511FC1" w:rsidRPr="00AC03C9">
          <w:rPr>
            <w:rStyle w:val="aa"/>
            <w:noProof/>
            <w:color w:val="2F5496" w:themeColor="accent1" w:themeShade="BF"/>
            <w:sz w:val="22"/>
          </w:rPr>
          <w:t>Фигура 3:</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Общини в област Ловеч.</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_Toc157086768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24</w:t>
        </w:r>
        <w:r w:rsidR="00511FC1" w:rsidRPr="00AC03C9">
          <w:rPr>
            <w:noProof/>
            <w:webHidden/>
            <w:color w:val="2F5496" w:themeColor="accent1" w:themeShade="BF"/>
            <w:sz w:val="22"/>
          </w:rPr>
          <w:fldChar w:fldCharType="end"/>
        </w:r>
      </w:hyperlink>
    </w:p>
    <w:p w14:paraId="304CFD77" w14:textId="1240AB4B"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9" w:history="1">
        <w:r w:rsidR="00511FC1" w:rsidRPr="00AC03C9">
          <w:rPr>
            <w:rStyle w:val="aa"/>
            <w:noProof/>
            <w:color w:val="2F5496" w:themeColor="accent1" w:themeShade="BF"/>
            <w:sz w:val="22"/>
          </w:rPr>
          <w:t>Фигура 4: Дял на мъжете и жените от общия брой население в община Угърчин 2022 година. Източник: НСИ.</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_Toc157086769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28</w:t>
        </w:r>
        <w:r w:rsidR="00511FC1" w:rsidRPr="00AC03C9">
          <w:rPr>
            <w:noProof/>
            <w:webHidden/>
            <w:color w:val="2F5496" w:themeColor="accent1" w:themeShade="BF"/>
            <w:sz w:val="22"/>
          </w:rPr>
          <w:fldChar w:fldCharType="end"/>
        </w:r>
      </w:hyperlink>
    </w:p>
    <w:p w14:paraId="14A49394" w14:textId="4F549610"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0" w:history="1">
        <w:r w:rsidR="00511FC1" w:rsidRPr="00AC03C9">
          <w:rPr>
            <w:rStyle w:val="aa"/>
            <w:noProof/>
            <w:color w:val="2F5496" w:themeColor="accent1" w:themeShade="BF"/>
            <w:sz w:val="22"/>
          </w:rPr>
          <w:t>Фигура 5: Дял на енергийните продуктив общото крайно потребление на енергия 2020 година (%). Източник: Евростат.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_Toc157086770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52</w:t>
        </w:r>
        <w:r w:rsidR="00511FC1" w:rsidRPr="00AC03C9">
          <w:rPr>
            <w:noProof/>
            <w:webHidden/>
            <w:color w:val="2F5496" w:themeColor="accent1" w:themeShade="BF"/>
            <w:sz w:val="22"/>
          </w:rPr>
          <w:fldChar w:fldCharType="end"/>
        </w:r>
      </w:hyperlink>
    </w:p>
    <w:p w14:paraId="08BE43F9" w14:textId="19EAF6B8"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1" w:history="1">
        <w:r w:rsidR="00511FC1" w:rsidRPr="00AC03C9">
          <w:rPr>
            <w:rStyle w:val="aa"/>
            <w:noProof/>
            <w:color w:val="2F5496" w:themeColor="accent1" w:themeShade="BF"/>
            <w:sz w:val="22"/>
          </w:rPr>
          <w:t>Фигура 6: Глобален годишен достъпен технически потенциал (</w:t>
        </w:r>
        <w:r w:rsidR="00511FC1" w:rsidRPr="00AC03C9">
          <w:rPr>
            <w:rStyle w:val="aa"/>
            <w:noProof/>
            <w:color w:val="2F5496" w:themeColor="accent1" w:themeShade="BF"/>
            <w:sz w:val="22"/>
            <w:lang w:val="en-US"/>
          </w:rPr>
          <w:t xml:space="preserve">Gtoe). </w:t>
        </w:r>
        <w:r w:rsidR="00511FC1" w:rsidRPr="00AC03C9">
          <w:rPr>
            <w:rStyle w:val="aa"/>
            <w:noProof/>
            <w:color w:val="2F5496" w:themeColor="accent1" w:themeShade="BF"/>
            <w:sz w:val="22"/>
          </w:rPr>
          <w:t>Източник: Световен Енергиен Съвет.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_Toc157086771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53</w:t>
        </w:r>
        <w:r w:rsidR="00511FC1" w:rsidRPr="00AC03C9">
          <w:rPr>
            <w:noProof/>
            <w:webHidden/>
            <w:color w:val="2F5496" w:themeColor="accent1" w:themeShade="BF"/>
            <w:sz w:val="22"/>
          </w:rPr>
          <w:fldChar w:fldCharType="end"/>
        </w:r>
      </w:hyperlink>
    </w:p>
    <w:p w14:paraId="06426B92" w14:textId="40DDBF41"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2" w:history="1">
        <w:r w:rsidR="00511FC1" w:rsidRPr="00AC03C9">
          <w:rPr>
            <w:rStyle w:val="aa"/>
            <w:noProof/>
            <w:color w:val="2F5496" w:themeColor="accent1" w:themeShade="BF"/>
            <w:sz w:val="22"/>
          </w:rPr>
          <w:t>Фигура 7: Годишен достъпен потенциал на ВЕИ в България (ktoe). Източник: Световен Енергиен Съвет.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_Toc157086772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54</w:t>
        </w:r>
        <w:r w:rsidR="00511FC1" w:rsidRPr="00AC03C9">
          <w:rPr>
            <w:noProof/>
            <w:webHidden/>
            <w:color w:val="2F5496" w:themeColor="accent1" w:themeShade="BF"/>
            <w:sz w:val="22"/>
          </w:rPr>
          <w:fldChar w:fldCharType="end"/>
        </w:r>
      </w:hyperlink>
    </w:p>
    <w:p w14:paraId="3D2577C9" w14:textId="651294D2"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3" w:history="1">
        <w:r w:rsidR="00511FC1" w:rsidRPr="00AC03C9">
          <w:rPr>
            <w:rStyle w:val="aa"/>
            <w:noProof/>
            <w:color w:val="2F5496" w:themeColor="accent1" w:themeShade="BF"/>
            <w:sz w:val="22"/>
          </w:rPr>
          <w:t>Фигура 8:</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за проезводство на ел.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_Toc157086773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54</w:t>
        </w:r>
        <w:r w:rsidR="00511FC1" w:rsidRPr="00AC03C9">
          <w:rPr>
            <w:noProof/>
            <w:webHidden/>
            <w:color w:val="2F5496" w:themeColor="accent1" w:themeShade="BF"/>
            <w:sz w:val="22"/>
          </w:rPr>
          <w:fldChar w:fldCharType="end"/>
        </w:r>
      </w:hyperlink>
    </w:p>
    <w:p w14:paraId="61713940" w14:textId="766F4376"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4" w:history="1">
        <w:r w:rsidR="00511FC1" w:rsidRPr="00AC03C9">
          <w:rPr>
            <w:rStyle w:val="aa"/>
            <w:noProof/>
            <w:color w:val="2F5496" w:themeColor="accent1" w:themeShade="BF"/>
            <w:sz w:val="22"/>
          </w:rPr>
          <w:t>Фигура 9:</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Общо произведена енергия от ВЕИ в България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_Toc157086774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55</w:t>
        </w:r>
        <w:r w:rsidR="00511FC1" w:rsidRPr="00AC03C9">
          <w:rPr>
            <w:noProof/>
            <w:webHidden/>
            <w:color w:val="2F5496" w:themeColor="accent1" w:themeShade="BF"/>
            <w:sz w:val="22"/>
          </w:rPr>
          <w:fldChar w:fldCharType="end"/>
        </w:r>
      </w:hyperlink>
    </w:p>
    <w:p w14:paraId="4FAE4748" w14:textId="5C1855C7"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5" w:history="1">
        <w:r w:rsidR="00511FC1" w:rsidRPr="00AC03C9">
          <w:rPr>
            <w:rStyle w:val="aa"/>
            <w:noProof/>
            <w:color w:val="2F5496" w:themeColor="accent1" w:themeShade="BF"/>
            <w:sz w:val="22"/>
          </w:rPr>
          <w:t>Фигура 10:</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 xml:space="preserve">Производство на електроенергия от слънчева енергия. Източник: </w:t>
        </w:r>
        <w:r w:rsidR="00511FC1" w:rsidRPr="00AC03C9">
          <w:rPr>
            <w:rStyle w:val="aa"/>
            <w:noProof/>
            <w:color w:val="2F5496" w:themeColor="accent1" w:themeShade="BF"/>
            <w:sz w:val="22"/>
            <w:lang w:val="en-US"/>
          </w:rPr>
          <w:t>IRENA.</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_Toc157086775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59</w:t>
        </w:r>
        <w:r w:rsidR="00511FC1" w:rsidRPr="00AC03C9">
          <w:rPr>
            <w:noProof/>
            <w:webHidden/>
            <w:color w:val="2F5496" w:themeColor="accent1" w:themeShade="BF"/>
            <w:sz w:val="22"/>
          </w:rPr>
          <w:fldChar w:fldCharType="end"/>
        </w:r>
      </w:hyperlink>
    </w:p>
    <w:p w14:paraId="6BF178BC" w14:textId="499414C4"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6" w:history="1">
        <w:r w:rsidR="00511FC1" w:rsidRPr="00AC03C9">
          <w:rPr>
            <w:rStyle w:val="aa"/>
            <w:noProof/>
            <w:color w:val="2F5496" w:themeColor="accent1" w:themeShade="BF"/>
            <w:sz w:val="22"/>
          </w:rPr>
          <w:t>Фигура 11: Глобална слънчева радиация на България.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_Toc157086776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60</w:t>
        </w:r>
        <w:r w:rsidR="00511FC1" w:rsidRPr="00AC03C9">
          <w:rPr>
            <w:noProof/>
            <w:webHidden/>
            <w:color w:val="2F5496" w:themeColor="accent1" w:themeShade="BF"/>
            <w:sz w:val="22"/>
          </w:rPr>
          <w:fldChar w:fldCharType="end"/>
        </w:r>
      </w:hyperlink>
    </w:p>
    <w:p w14:paraId="29B1AD7F" w14:textId="298ABBB3"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7" w:history="1">
        <w:r w:rsidR="00511FC1" w:rsidRPr="00AC03C9">
          <w:rPr>
            <w:rStyle w:val="aa"/>
            <w:noProof/>
            <w:color w:val="2F5496" w:themeColor="accent1" w:themeShade="BF"/>
            <w:sz w:val="22"/>
          </w:rPr>
          <w:t>Фигура 12:</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за производство на енергия от слънчева енергия в България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60</w:t>
        </w:r>
        <w:r w:rsidR="00511FC1" w:rsidRPr="00AC03C9">
          <w:rPr>
            <w:noProof/>
            <w:webHidden/>
            <w:color w:val="2F5496" w:themeColor="accent1" w:themeShade="BF"/>
            <w:sz w:val="22"/>
          </w:rPr>
          <w:fldChar w:fldCharType="end"/>
        </w:r>
      </w:hyperlink>
    </w:p>
    <w:p w14:paraId="2059BBE1" w14:textId="257C034D"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8" w:history="1">
        <w:r w:rsidR="00511FC1" w:rsidRPr="00AC03C9">
          <w:rPr>
            <w:rStyle w:val="aa"/>
            <w:noProof/>
            <w:color w:val="2F5496" w:themeColor="accent1" w:themeShade="BF"/>
            <w:sz w:val="22"/>
          </w:rPr>
          <w:t>Фигура 13:</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слънчева енергия в Mwh 2019-2023 година. Източник: АУЕР.</w:t>
        </w:r>
        <w:r w:rsidR="00AC03C9">
          <w:rPr>
            <w:rStyle w:val="aa"/>
            <w:noProof/>
            <w:color w:val="2F5496" w:themeColor="accent1" w:themeShade="BF"/>
            <w:sz w:val="22"/>
          </w:rPr>
          <w:tab/>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_Toc157086778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61</w:t>
        </w:r>
        <w:r w:rsidR="00511FC1" w:rsidRPr="00AC03C9">
          <w:rPr>
            <w:noProof/>
            <w:webHidden/>
            <w:color w:val="2F5496" w:themeColor="accent1" w:themeShade="BF"/>
            <w:sz w:val="22"/>
          </w:rPr>
          <w:fldChar w:fldCharType="end"/>
        </w:r>
      </w:hyperlink>
    </w:p>
    <w:p w14:paraId="2D8958F1" w14:textId="1EE3F589"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9" w:history="1">
        <w:r w:rsidR="00511FC1" w:rsidRPr="00AC03C9">
          <w:rPr>
            <w:rStyle w:val="aa"/>
            <w:noProof/>
            <w:color w:val="2F5496" w:themeColor="accent1" w:themeShade="BF"/>
            <w:sz w:val="22"/>
          </w:rPr>
          <w:t>Фигура 14:</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Средногодишна слънчева радиация в България (kWh/м</w:t>
        </w:r>
        <w:r w:rsidR="00511FC1" w:rsidRPr="00AC03C9">
          <w:rPr>
            <w:rStyle w:val="aa"/>
            <w:noProof/>
            <w:color w:val="2F5496" w:themeColor="accent1" w:themeShade="BF"/>
            <w:sz w:val="22"/>
            <w:vertAlign w:val="superscript"/>
          </w:rPr>
          <w:t>2</w:t>
        </w:r>
        <w:r w:rsidR="00511FC1" w:rsidRPr="00AC03C9">
          <w:rPr>
            <w:rStyle w:val="aa"/>
            <w:noProof/>
            <w:color w:val="2F5496" w:themeColor="accent1" w:themeShade="BF"/>
            <w:sz w:val="22"/>
          </w:rPr>
          <w:t>) (При хоризонтална повърхност/При оптимален наклон).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_Toc157086779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61</w:t>
        </w:r>
        <w:r w:rsidR="00511FC1" w:rsidRPr="00AC03C9">
          <w:rPr>
            <w:noProof/>
            <w:webHidden/>
            <w:color w:val="2F5496" w:themeColor="accent1" w:themeShade="BF"/>
            <w:sz w:val="22"/>
          </w:rPr>
          <w:fldChar w:fldCharType="end"/>
        </w:r>
      </w:hyperlink>
    </w:p>
    <w:p w14:paraId="0925E3DB" w14:textId="1BA2BF09" w:rsidR="00511FC1" w:rsidRPr="00AC03C9" w:rsidRDefault="003314B2">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0" w:history="1">
        <w:r w:rsidR="00511FC1" w:rsidRPr="00AC03C9">
          <w:rPr>
            <w:rStyle w:val="aa"/>
            <w:noProof/>
            <w:color w:val="2F5496" w:themeColor="accent1" w:themeShade="BF"/>
            <w:sz w:val="22"/>
          </w:rPr>
          <w:t>Фигура 15: Теоретичен потенциал на средногодишна максимална скорост на вятъра (м/сек).</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_Toc157086780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64</w:t>
        </w:r>
        <w:r w:rsidR="00511FC1" w:rsidRPr="00AC03C9">
          <w:rPr>
            <w:noProof/>
            <w:webHidden/>
            <w:color w:val="2F5496" w:themeColor="accent1" w:themeShade="BF"/>
            <w:sz w:val="22"/>
          </w:rPr>
          <w:fldChar w:fldCharType="end"/>
        </w:r>
      </w:hyperlink>
    </w:p>
    <w:p w14:paraId="0DA2F4EB" w14:textId="5C44503E"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1" w:history="1">
        <w:r w:rsidR="00511FC1" w:rsidRPr="00AC03C9">
          <w:rPr>
            <w:rStyle w:val="aa"/>
            <w:noProof/>
            <w:color w:val="2F5496" w:themeColor="accent1" w:themeShade="BF"/>
            <w:sz w:val="22"/>
          </w:rPr>
          <w:t>Фигура 16:</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за производство на енергия в България от вятърна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_Toc157086781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65</w:t>
        </w:r>
        <w:r w:rsidR="00511FC1" w:rsidRPr="00AC03C9">
          <w:rPr>
            <w:noProof/>
            <w:webHidden/>
            <w:color w:val="2F5496" w:themeColor="accent1" w:themeShade="BF"/>
            <w:sz w:val="22"/>
          </w:rPr>
          <w:fldChar w:fldCharType="end"/>
        </w:r>
      </w:hyperlink>
    </w:p>
    <w:p w14:paraId="3F9AA33A" w14:textId="21975726"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2" w:history="1">
        <w:r w:rsidR="00511FC1" w:rsidRPr="00AC03C9">
          <w:rPr>
            <w:rStyle w:val="aa"/>
            <w:noProof/>
            <w:color w:val="2F5496" w:themeColor="accent1" w:themeShade="BF"/>
            <w:sz w:val="22"/>
          </w:rPr>
          <w:t>Фигура 17:</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вятърна енергия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_Toc157086782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65</w:t>
        </w:r>
        <w:r w:rsidR="00511FC1" w:rsidRPr="00AC03C9">
          <w:rPr>
            <w:noProof/>
            <w:webHidden/>
            <w:color w:val="2F5496" w:themeColor="accent1" w:themeShade="BF"/>
            <w:sz w:val="22"/>
          </w:rPr>
          <w:fldChar w:fldCharType="end"/>
        </w:r>
      </w:hyperlink>
    </w:p>
    <w:p w14:paraId="2A74C954" w14:textId="0901122F"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3" w:history="1">
        <w:r w:rsidR="00511FC1" w:rsidRPr="00AC03C9">
          <w:rPr>
            <w:rStyle w:val="aa"/>
            <w:noProof/>
            <w:color w:val="2F5496" w:themeColor="accent1" w:themeShade="BF"/>
            <w:sz w:val="22"/>
          </w:rPr>
          <w:t>Фигура 18:</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Схема на ВЕЦ.</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_Toc157086783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67</w:t>
        </w:r>
        <w:r w:rsidR="00511FC1" w:rsidRPr="00AC03C9">
          <w:rPr>
            <w:noProof/>
            <w:webHidden/>
            <w:color w:val="2F5496" w:themeColor="accent1" w:themeShade="BF"/>
            <w:sz w:val="22"/>
          </w:rPr>
          <w:fldChar w:fldCharType="end"/>
        </w:r>
      </w:hyperlink>
    </w:p>
    <w:p w14:paraId="5D5C6C83" w14:textId="24B097F4" w:rsidR="00511FC1" w:rsidRPr="00AC03C9" w:rsidRDefault="003314B2">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4" w:history="1">
        <w:r w:rsidR="00511FC1" w:rsidRPr="00AC03C9">
          <w:rPr>
            <w:rStyle w:val="aa"/>
            <w:noProof/>
            <w:color w:val="2F5496" w:themeColor="accent1" w:themeShade="BF"/>
            <w:sz w:val="22"/>
          </w:rPr>
          <w:t>Фигура 19:</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България в експлоатация за производство на енергия от водна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_Toc157086784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68</w:t>
        </w:r>
        <w:r w:rsidR="00511FC1" w:rsidRPr="00AC03C9">
          <w:rPr>
            <w:noProof/>
            <w:webHidden/>
            <w:color w:val="2F5496" w:themeColor="accent1" w:themeShade="BF"/>
            <w:sz w:val="22"/>
          </w:rPr>
          <w:fldChar w:fldCharType="end"/>
        </w:r>
      </w:hyperlink>
    </w:p>
    <w:p w14:paraId="3DBBC4FE" w14:textId="45F70CCB"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5" w:history="1">
        <w:r w:rsidR="00511FC1" w:rsidRPr="00AC03C9">
          <w:rPr>
            <w:rStyle w:val="aa"/>
            <w:noProof/>
            <w:color w:val="2F5496" w:themeColor="accent1" w:themeShade="BF"/>
            <w:sz w:val="22"/>
          </w:rPr>
          <w:t>Фигура 20:</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водна енергия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_Toc157086785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68</w:t>
        </w:r>
        <w:r w:rsidR="00511FC1" w:rsidRPr="00AC03C9">
          <w:rPr>
            <w:noProof/>
            <w:webHidden/>
            <w:color w:val="2F5496" w:themeColor="accent1" w:themeShade="BF"/>
            <w:sz w:val="22"/>
          </w:rPr>
          <w:fldChar w:fldCharType="end"/>
        </w:r>
      </w:hyperlink>
    </w:p>
    <w:p w14:paraId="67811139" w14:textId="31B2A63B"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6" w:history="1">
        <w:r w:rsidR="00511FC1" w:rsidRPr="00AC03C9">
          <w:rPr>
            <w:rStyle w:val="aa"/>
            <w:noProof/>
            <w:color w:val="2F5496" w:themeColor="accent1" w:themeShade="BF"/>
            <w:sz w:val="22"/>
          </w:rPr>
          <w:t>Фигура 21:</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в България за биогаз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_Toc157086786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75</w:t>
        </w:r>
        <w:r w:rsidR="00511FC1" w:rsidRPr="00AC03C9">
          <w:rPr>
            <w:noProof/>
            <w:webHidden/>
            <w:color w:val="2F5496" w:themeColor="accent1" w:themeShade="BF"/>
            <w:sz w:val="22"/>
          </w:rPr>
          <w:fldChar w:fldCharType="end"/>
        </w:r>
      </w:hyperlink>
    </w:p>
    <w:p w14:paraId="5D7EA673" w14:textId="2DA00126" w:rsidR="00511FC1" w:rsidRPr="00AC03C9" w:rsidRDefault="003314B2">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7" w:history="1">
        <w:r w:rsidR="00511FC1" w:rsidRPr="00AC03C9">
          <w:rPr>
            <w:rStyle w:val="aa"/>
            <w:noProof/>
            <w:color w:val="2F5496" w:themeColor="accent1" w:themeShade="BF"/>
            <w:sz w:val="22"/>
          </w:rPr>
          <w:t>Фигура 22:</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от биогаз в България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511FC1" w:rsidRPr="00AC03C9">
          <w:rPr>
            <w:noProof/>
            <w:webHidden/>
            <w:color w:val="2F5496" w:themeColor="accent1" w:themeShade="BF"/>
            <w:sz w:val="22"/>
          </w:rPr>
          <w:t>76</w:t>
        </w:r>
        <w:r w:rsidR="00511FC1" w:rsidRPr="00AC03C9">
          <w:rPr>
            <w:noProof/>
            <w:webHidden/>
            <w:color w:val="2F5496" w:themeColor="accent1" w:themeShade="BF"/>
            <w:sz w:val="22"/>
          </w:rPr>
          <w:fldChar w:fldCharType="end"/>
        </w:r>
      </w:hyperlink>
    </w:p>
    <w:p w14:paraId="76D6B8ED" w14:textId="5EC47573" w:rsidR="00130F5B" w:rsidRPr="00AC03C9" w:rsidRDefault="00511FC1">
      <w:pPr>
        <w:spacing w:line="264" w:lineRule="auto"/>
        <w:rPr>
          <w:color w:val="2F5496" w:themeColor="accent1" w:themeShade="BF"/>
          <w:sz w:val="22"/>
        </w:rPr>
      </w:pPr>
      <w:r w:rsidRPr="00AC03C9">
        <w:rPr>
          <w:color w:val="2F5496" w:themeColor="accent1" w:themeShade="BF"/>
          <w:sz w:val="22"/>
        </w:rPr>
        <w:fldChar w:fldCharType="end"/>
      </w:r>
    </w:p>
    <w:p w14:paraId="48C50444" w14:textId="77777777" w:rsidR="00130F5B" w:rsidRDefault="00130F5B">
      <w:pPr>
        <w:spacing w:line="264" w:lineRule="auto"/>
      </w:pPr>
      <w:r>
        <w:br w:type="page"/>
      </w:r>
    </w:p>
    <w:p w14:paraId="0474B9D7" w14:textId="2A2052EE" w:rsidR="008F7718" w:rsidRDefault="0021238A" w:rsidP="0021238A">
      <w:pPr>
        <w:pStyle w:val="1"/>
      </w:pPr>
      <w:bookmarkStart w:id="9" w:name="_Toc157086451"/>
      <w:r>
        <w:lastRenderedPageBreak/>
        <w:t>Общи положения</w:t>
      </w:r>
      <w:bookmarkEnd w:id="9"/>
    </w:p>
    <w:p w14:paraId="08356808" w14:textId="08D6D229" w:rsidR="0021238A" w:rsidRDefault="0021238A" w:rsidP="0021238A">
      <w:r>
        <w:t>Дългосрочната програма на община Угърчин за насърчаване използването на възобновяеми енергийни източници и биогорива за периода 202</w:t>
      </w:r>
      <w:r w:rsidR="00844081">
        <w:t>4</w:t>
      </w:r>
      <w:r>
        <w:t>-203</w:t>
      </w:r>
      <w:r w:rsidR="00844081">
        <w:t>3</w:t>
      </w:r>
      <w:r>
        <w:t xml:space="preserve"> година (по-нататък Програмата) е разработена в съответствие с Националния план за действие за енергията от възобновяеми източници и при спазване изискванията на чл. 10, ал.1 и ал.2 от Закона за енергията от възобновяеми източници (ЗЕВИ) и указанията на Агенцията за устойчиво енергийно развитие (АУЕР). </w:t>
      </w:r>
    </w:p>
    <w:p w14:paraId="31EAA70A" w14:textId="43E9671E" w:rsidR="0021238A" w:rsidRDefault="0021238A" w:rsidP="0021238A">
      <w:r>
        <w:t>Програмата е съобразена с общата концепция, отразена в Националния план за икономическо развитие на Република България и изискванията на европейските директиви и пазарни механизми.</w:t>
      </w:r>
    </w:p>
    <w:p w14:paraId="76CC19BA" w14:textId="4758E360" w:rsidR="0021238A" w:rsidRDefault="0021238A" w:rsidP="0021238A">
      <w:r>
        <w:t xml:space="preserve">Развитието и оптималното използване на енергийните ресурси, предоставени от ВЕИ, са средство за достигане на устойчиво енергийно развитие и намаляване на вредните въздействия върху околната среда от дейностите в енергийния сектор и крайните потребители. </w:t>
      </w:r>
    </w:p>
    <w:p w14:paraId="2FC7130E" w14:textId="3204B031" w:rsidR="0021238A" w:rsidRDefault="0021238A" w:rsidP="0021238A">
      <w:r>
        <w:t>Съгласно изискванията на чл. 9 от ЗЕВИ Програмата се одобрява и приема от общински съвет – Угърчин по предложение на кмета на общината и обхваща 10-годишен период на действие и изпълнение.</w:t>
      </w:r>
    </w:p>
    <w:p w14:paraId="158D774E" w14:textId="19A792DA" w:rsidR="00222942" w:rsidRDefault="00222942" w:rsidP="00222942">
      <w:r>
        <w:t>Възобновяемите енергийни източници постепенно ще заемат централно място в енергийния микс в Европа — от технологично разработване до масово производство и разполагане, от малък до широк мащаб, интегриращ местни и по-далечни източници, от субсидиране до конкурентоспособност. Това променливо естество на възобновяемите енергийни източници изисква промени в политиката, вървящи ръка за ръка с по-нататъшното развитие на тези източници.</w:t>
      </w:r>
    </w:p>
    <w:p w14:paraId="6921A7B2" w14:textId="63627E82" w:rsidR="00222942" w:rsidRDefault="00222942" w:rsidP="00222942">
      <w:r>
        <w:t>С нарастването на дела на възобновяемите енергийни източници стимулите в бъдеще трябва да станат по-ефикасни, да осигурят икономии от мащаба, да доведат до по-голяма пазарна интеграция и впоследствие — до по-европейски подход. Това трябва да се извършва на базата на използването на пълния потенциал на съществуващото законодателство, на общите принципи на сътрудничество между държавите членки и на сътрудничество със съседните държави, както и на базата на възможни мерки в бъдеще.</w:t>
      </w:r>
    </w:p>
    <w:p w14:paraId="3A2C453F" w14:textId="78F96CCA" w:rsidR="00222942" w:rsidRDefault="00222942" w:rsidP="00222942">
      <w:r>
        <w:t>Предизвикателството за Европа е да даде възможност на участниците на пазара да намалят разходите за енергията от възобновяеми източници чрез подобрени научни изследвания, индустриализиране на веригата на доставките и по-ефикасни политики и схеми за подпомагане.</w:t>
      </w:r>
    </w:p>
    <w:p w14:paraId="7A19F25C" w14:textId="6949DC8A" w:rsidR="00991CC7" w:rsidRDefault="00991CC7" w:rsidP="00991CC7">
      <w:r>
        <w:t xml:space="preserve">Отоплението и охлаждането от възобновяеми енергийни източници са жизненоважни за декарбонизацията. Необходимо е потреблението на енергия да бъде насочено към </w:t>
      </w:r>
      <w:r>
        <w:lastRenderedPageBreak/>
        <w:t>енергийни източници с ниски нива на въглеродни емисии и произведени на място енергийни източници (в т.ч. термопомпи и акумулаторни нагреватели), както и към възобновяеми енергийни източници (напр. отопление чрез слънчева енергия, геотермална енергия, биогаз, биомаса), в т.ч. чрез системи за централно отопление.</w:t>
      </w:r>
    </w:p>
    <w:p w14:paraId="3261390A" w14:textId="06C0AE5D" w:rsidR="00E32E37" w:rsidRDefault="00E32E37" w:rsidP="00E32E37">
      <w:r>
        <w:t>Република България, като член на ЕС</w:t>
      </w:r>
      <w:r w:rsidR="00E402AF">
        <w:rPr>
          <w:lang w:val="en-GB"/>
        </w:rPr>
        <w:t>,</w:t>
      </w:r>
      <w:r>
        <w:t xml:space="preserve"> е задължена да участва активно в международните усилия за предотвратяване изменението на климата. С приемането на съгласуваните цели на ЕС по т.нар. „Зелена сделка“, предстои разработването на широкомащабен пакет от директиви и законови мерки в областта на енергетиката, енергийната ефективност и използването на енергия от В</w:t>
      </w:r>
      <w:r w:rsidR="00EB5DD4">
        <w:t>ЕИ</w:t>
      </w:r>
      <w:r>
        <w:t xml:space="preserve">. </w:t>
      </w:r>
    </w:p>
    <w:p w14:paraId="000A4C4D" w14:textId="4FD11CAF" w:rsidR="00E32E37" w:rsidRDefault="00E32E37" w:rsidP="00E32E37">
      <w:r>
        <w:t>Главната цел на ЕС за перида от 2020 г. до 2050 г. е „Климатично неутрална Европа“. Това е всеобхватната цел на ЕС, като стремежът е да се постигнат нулеви нетни емисии на парниковите газове до 2050 г. Това означава актуализиране на всички досегашни планове и програми на ЕС и неговите членове за периода до 2030 г., като се достигне намаляване на емисиите на парникови газове с 50 – 55 %, което ще замени настоящата цел от 40 %.</w:t>
      </w:r>
    </w:p>
    <w:p w14:paraId="6483465A" w14:textId="422F1EFF" w:rsidR="00E32E37" w:rsidRDefault="00E32E37" w:rsidP="00E32E37">
      <w:r>
        <w:t xml:space="preserve">По инициатива на Европейската комисия ще бъде преразгледано всяко законодателство и регламент на ЕС, за да ги приведе в съответствие с новите цели в областта на климата. Това ще започне с Директивата за възобновяемите енергийни източници, Директивата за енергийна ефективност, а също така и с Директивата за търговия с емисии и Регламента за споделяне на усилията, както и Директивата за земеползването и горския фонд (LULUCF), отнасяща се до промяната на предназначението на земеделските земи. Всички промени в европейските директиви и регламенти следва да бъдат поставени на конкретни обсъждания и приемане в пакет. </w:t>
      </w:r>
    </w:p>
    <w:p w14:paraId="335347C6" w14:textId="4594865C" w:rsidR="00E32E37" w:rsidRDefault="00E32E37" w:rsidP="00E32E37">
      <w:r>
        <w:t>Последното неминуемо означава, че нашата страна ще бъде задължена да приеме и изпълнява общите цели, като в националното ни законодателство ще се извършат всички необходими промени, а паралелно с това ще бъдат разработени широк набор от програми за въздействие върху всички заинтересовани лица по отношение на действията им за постигане на декарбонизирана икономика.</w:t>
      </w:r>
    </w:p>
    <w:p w14:paraId="0A96D233" w14:textId="1CF53413" w:rsidR="00E32E37" w:rsidRDefault="00E32E37" w:rsidP="00E32E37">
      <w:r>
        <w:t>В резюмиран вид Европейската зелена сделка цели да се постигнат следните резултати:</w:t>
      </w:r>
    </w:p>
    <w:p w14:paraId="2DB2EB9E" w14:textId="108CC878" w:rsidR="00E32E37" w:rsidRDefault="00E32E37" w:rsidP="00E32E37">
      <w:r w:rsidRPr="00E32E37">
        <w:rPr>
          <w:rStyle w:val="Char0"/>
        </w:rPr>
        <w:t>Кръгова икономика</w:t>
      </w:r>
      <w:r>
        <w:t xml:space="preserve"> – по същество следва да се постигне безотпаден кръгов цикъл на икономиките на страните членки, включително „нулеви“ въглеродни емисии. Планът за действие, свързан с кръговата икономика, е част от по–широката индустриална стратегия на ЕС. Включва устойчива продуктова политика с „предписания как да се произвеждат стоки“, използвайки по – малко ресурси и гарантирайки, че те ще могат да бъдат използвани повторно и да бъдат рециклирани. Въглеродно интензивните индустрии като стоманената, циментовата и текстилната също следва да насочат вниманието към новия план за кръгова икономика;</w:t>
      </w:r>
    </w:p>
    <w:p w14:paraId="2DC6AD38" w14:textId="73473373" w:rsidR="00E32E37" w:rsidRDefault="00E32E37" w:rsidP="00E32E37">
      <w:r w:rsidRPr="00E32E37">
        <w:rPr>
          <w:rStyle w:val="Char0"/>
        </w:rPr>
        <w:lastRenderedPageBreak/>
        <w:t>Реновиране на сградите</w:t>
      </w:r>
      <w:r>
        <w:rPr>
          <w:rStyle w:val="Char0"/>
        </w:rPr>
        <w:t xml:space="preserve"> - </w:t>
      </w:r>
      <w:r>
        <w:t>една от водещите програми на Зелената сделка с основна цел „поне да се удвои или дори утрои“ степента на обновяване на сградите, която в момента е около 1%.</w:t>
      </w:r>
    </w:p>
    <w:p w14:paraId="5DDA9B6B" w14:textId="3B648DBE" w:rsidR="00E32E37" w:rsidRDefault="00E32E37" w:rsidP="00E32E37">
      <w:r w:rsidRPr="005A77FA">
        <w:rPr>
          <w:rStyle w:val="Char0"/>
        </w:rPr>
        <w:t>Нулево замърсяване</w:t>
      </w:r>
      <w:r>
        <w:t xml:space="preserve"> - независимо дали </w:t>
      </w:r>
      <w:r w:rsidR="005A77FA">
        <w:t xml:space="preserve">то е </w:t>
      </w:r>
      <w:r>
        <w:t>във въздуха, почвата или водата, целта е да се постигне „околна среда без замърсители“ до 2050 г.;</w:t>
      </w:r>
    </w:p>
    <w:p w14:paraId="3A536055" w14:textId="61F477D3" w:rsidR="00E32E37" w:rsidRDefault="00E32E37" w:rsidP="00E32E37">
      <w:r w:rsidRPr="005A77FA">
        <w:rPr>
          <w:rStyle w:val="Char0"/>
        </w:rPr>
        <w:t>Екосистеми и биоразнообразие</w:t>
      </w:r>
      <w:r w:rsidR="005A77FA">
        <w:t xml:space="preserve"> - </w:t>
      </w:r>
      <w:r>
        <w:t>разработена нова стратегия за биологичното разнообразие</w:t>
      </w:r>
      <w:r w:rsidR="005A77FA">
        <w:t xml:space="preserve"> </w:t>
      </w:r>
      <w:r>
        <w:t>в рамките на срещата на върха на ООН за биологичното разнообразие</w:t>
      </w:r>
      <w:r w:rsidR="005A77FA">
        <w:t xml:space="preserve">. </w:t>
      </w:r>
      <w:r>
        <w:t xml:space="preserve">Това включва мерки за справяне със замърсяването на почвата и водите, както и нова стратегия за горите. </w:t>
      </w:r>
      <w:r w:rsidR="005A77FA">
        <w:t>Въвеждат се</w:t>
      </w:r>
      <w:r>
        <w:t xml:space="preserve"> нови правила за етикетиране, за да се насърчават селскостопанските продукти, произведени без да се е наложило обезлесяване;</w:t>
      </w:r>
    </w:p>
    <w:p w14:paraId="28B83D94" w14:textId="2CE1326D" w:rsidR="00E32E37" w:rsidRDefault="00E32E37" w:rsidP="00E32E37">
      <w:r w:rsidRPr="005A77FA">
        <w:rPr>
          <w:rStyle w:val="Char0"/>
        </w:rPr>
        <w:t xml:space="preserve">Стратегия „От фермата до </w:t>
      </w:r>
      <w:r w:rsidR="005A77FA">
        <w:rPr>
          <w:rStyle w:val="Char0"/>
        </w:rPr>
        <w:t>трапезата</w:t>
      </w:r>
      <w:r w:rsidRPr="005A77FA">
        <w:rPr>
          <w:rStyle w:val="Char0"/>
        </w:rPr>
        <w:t>“</w:t>
      </w:r>
      <w:r w:rsidR="005A77FA">
        <w:rPr>
          <w:rStyle w:val="Char0"/>
        </w:rPr>
        <w:t xml:space="preserve"> - </w:t>
      </w:r>
      <w:r w:rsidR="005A77FA">
        <w:t>н</w:t>
      </w:r>
      <w:r>
        <w:t xml:space="preserve">овата стратегия </w:t>
      </w:r>
      <w:r w:rsidR="005A77FA">
        <w:t>има за цел</w:t>
      </w:r>
      <w:r>
        <w:t xml:space="preserve"> система за „зелено и по – здравословно земеделие“, което включва планове за значително намаляване на използването на химически пестициди, торове и антибиотици. Новите национални стратегически планове ще бъдат разгледани внимателно, </w:t>
      </w:r>
      <w:r w:rsidR="005A77FA">
        <w:t>за да се провери дали съответстват с целите на Зелената сделка.</w:t>
      </w:r>
    </w:p>
    <w:p w14:paraId="32B5BB80" w14:textId="26BCB003" w:rsidR="005A77FA" w:rsidRDefault="005A77FA" w:rsidP="005A77FA">
      <w:r w:rsidRPr="005A77FA">
        <w:rPr>
          <w:rStyle w:val="Char0"/>
        </w:rPr>
        <w:t>Транспорт</w:t>
      </w:r>
      <w:r>
        <w:t xml:space="preserve"> –</w:t>
      </w:r>
      <w:r w:rsidR="001163B9">
        <w:t xml:space="preserve"> </w:t>
      </w:r>
      <w:r>
        <w:t>целта е да се достигне 95 gCO</w:t>
      </w:r>
      <w:r w:rsidRPr="001163B9">
        <w:rPr>
          <w:vertAlign w:val="subscript"/>
        </w:rPr>
        <w:t>2</w:t>
      </w:r>
      <w:r>
        <w:t>/км до 2021 г. Електрическите превозни средства са допълнително насърчавани като за целта до 2025 г. в цяла Европа ще бъдат разположени 1 милион обществени станции за зареждане. „Устойчиви алтернативни горива“ – биогорива и водород – ще бъдат насърчавани в авиацията, превоза на стоки и тежкотоварния автомобилен транспорт, където електрифицирането понастоящем е невъзможно;</w:t>
      </w:r>
    </w:p>
    <w:p w14:paraId="43D9EC14" w14:textId="533136A1" w:rsidR="005A77FA" w:rsidRDefault="005A77FA" w:rsidP="005A77FA">
      <w:r w:rsidRPr="005A77FA">
        <w:rPr>
          <w:rStyle w:val="Char0"/>
        </w:rPr>
        <w:t>Финанси</w:t>
      </w:r>
      <w:r>
        <w:t xml:space="preserve"> - ЕК предлага и „Механизъм за справедлив преход“, за да помогне регионите, най – силно зависими от изкопаемите горива, като се осигури възмезден финансов ресурс в рамките на 100 млрд евро. Предложеният инструмент в размер на 100 милиарда евро се състои от:</w:t>
      </w:r>
    </w:p>
    <w:p w14:paraId="057094BA" w14:textId="59D200FA" w:rsidR="005A77FA" w:rsidRDefault="005A77FA" w:rsidP="003314B2">
      <w:pPr>
        <w:pStyle w:val="a6"/>
        <w:numPr>
          <w:ilvl w:val="0"/>
          <w:numId w:val="23"/>
        </w:numPr>
        <w:ind w:left="1080"/>
      </w:pPr>
      <w:r>
        <w:t>фонд за справедлив преход, който мобилизира средства от бюджета на регионалната политика на ЕС;</w:t>
      </w:r>
    </w:p>
    <w:p w14:paraId="4B0668E1" w14:textId="7EE32747" w:rsidR="005A77FA" w:rsidRDefault="005A77FA" w:rsidP="003314B2">
      <w:pPr>
        <w:pStyle w:val="a6"/>
        <w:numPr>
          <w:ilvl w:val="0"/>
          <w:numId w:val="23"/>
        </w:numPr>
        <w:ind w:left="1080"/>
      </w:pPr>
      <w:r>
        <w:t>Програмата „InvestEU” с финансиране, идващо от Европейската инвестиционна банка;</w:t>
      </w:r>
    </w:p>
    <w:p w14:paraId="4FF25A40" w14:textId="173322A0" w:rsidR="005A77FA" w:rsidRDefault="005A77FA" w:rsidP="003314B2">
      <w:pPr>
        <w:pStyle w:val="a6"/>
        <w:numPr>
          <w:ilvl w:val="0"/>
          <w:numId w:val="23"/>
        </w:numPr>
        <w:ind w:left="1080"/>
      </w:pPr>
      <w:r>
        <w:t>Финансиране от ЕИБ, идващо от собствения капитал на европейската банка.</w:t>
      </w:r>
    </w:p>
    <w:p w14:paraId="540626B9" w14:textId="7B249C35" w:rsidR="005A77FA" w:rsidRDefault="005A77FA" w:rsidP="005A77FA">
      <w:r>
        <w:t>За всяко евро, изразходвано от фонда, регионите може да добавят 2 или 3 евро. В този контекст насоките на ЕС за държавна помощ се преразглеждат, така че националните правителства да могат пряко да подкрепят инвестициите в чиста енергия с позволението на дирекцията за конкуренция на ЕК. На регионите се предлага и техническа помощ, за да им се помогне да „усвоят” средствата, спазвайки строгите европейски правила за изразходването им. Всяка държавна помощ се проверява от ЕК като част от новите планове за преход на регионите;</w:t>
      </w:r>
    </w:p>
    <w:p w14:paraId="31A6E081" w14:textId="7AA7F4A4" w:rsidR="005A77FA" w:rsidRDefault="005A77FA" w:rsidP="005A77FA">
      <w:r w:rsidRPr="00D1163E">
        <w:rPr>
          <w:rStyle w:val="Char0"/>
        </w:rPr>
        <w:lastRenderedPageBreak/>
        <w:t>Научни изследвания, разработки и иновации</w:t>
      </w:r>
      <w:r w:rsidR="00D1163E">
        <w:t xml:space="preserve"> - с</w:t>
      </w:r>
      <w:r>
        <w:t xml:space="preserve"> предложен бюджет от 100 милиарда евро за следващите седем години (2021-2027 г.) програмата за изследвания и иновации Horizon Europe също допринес</w:t>
      </w:r>
      <w:r w:rsidR="00D1163E">
        <w:t>я</w:t>
      </w:r>
      <w:r>
        <w:t xml:space="preserve"> за Зелената сделка. 35% от финансирането за научни изследвания в ЕС </w:t>
      </w:r>
      <w:r w:rsidR="00D1163E">
        <w:t>са</w:t>
      </w:r>
      <w:r>
        <w:t xml:space="preserve"> заделени за благоприятни за климата технологии;</w:t>
      </w:r>
    </w:p>
    <w:p w14:paraId="68A5D917" w14:textId="6352D762" w:rsidR="005A77FA" w:rsidRDefault="005A77FA" w:rsidP="005A77FA">
      <w:r>
        <w:t>В изпълнение на ангажиментите на Република България за постигане целите на европейската енергийна политика за създаване на Енергиен съюз, в Проекта на Стратегия са предложени следните основни приоритети:</w:t>
      </w:r>
    </w:p>
    <w:p w14:paraId="3D86264A" w14:textId="7A3171F7" w:rsidR="005A77FA" w:rsidRDefault="005A77FA" w:rsidP="003314B2">
      <w:pPr>
        <w:pStyle w:val="a6"/>
        <w:numPr>
          <w:ilvl w:val="0"/>
          <w:numId w:val="24"/>
        </w:numPr>
      </w:pPr>
      <w:r>
        <w:t>Гарантиране на енергийната сигурност и устойчивото енергийно развитие;</w:t>
      </w:r>
    </w:p>
    <w:p w14:paraId="14F0806F" w14:textId="1F28E182" w:rsidR="005A77FA" w:rsidRDefault="005A77FA" w:rsidP="003314B2">
      <w:pPr>
        <w:pStyle w:val="a6"/>
        <w:numPr>
          <w:ilvl w:val="0"/>
          <w:numId w:val="24"/>
        </w:numPr>
      </w:pPr>
      <w:r>
        <w:t>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w:t>
      </w:r>
    </w:p>
    <w:p w14:paraId="2F1701C4" w14:textId="52024499" w:rsidR="00D1163E" w:rsidRDefault="00D1163E" w:rsidP="003314B2">
      <w:pPr>
        <w:pStyle w:val="a6"/>
        <w:numPr>
          <w:ilvl w:val="0"/>
          <w:numId w:val="24"/>
        </w:numPr>
      </w:pPr>
      <w:r>
        <w:t>Повишаване на енергийната ефективност в процесите от производство до крайното потребление на енергия;</w:t>
      </w:r>
    </w:p>
    <w:p w14:paraId="171D7F40" w14:textId="6171EB3E" w:rsidR="00D1163E" w:rsidRDefault="00D1163E" w:rsidP="003314B2">
      <w:pPr>
        <w:pStyle w:val="a6"/>
        <w:numPr>
          <w:ilvl w:val="0"/>
          <w:numId w:val="24"/>
        </w:numPr>
      </w:pPr>
      <w:r>
        <w:t>Използване и развитие на енергията от възобновяеми източници, съобразно наличния потенциал, капацитета на мрежите и националните специфики като част от прехода към нисковъглеродна икономика;</w:t>
      </w:r>
    </w:p>
    <w:p w14:paraId="61A77DC2" w14:textId="6418B345" w:rsidR="00D1163E" w:rsidRDefault="00D1163E" w:rsidP="003314B2">
      <w:pPr>
        <w:pStyle w:val="a6"/>
        <w:numPr>
          <w:ilvl w:val="0"/>
          <w:numId w:val="24"/>
        </w:numPr>
      </w:pPr>
      <w:r>
        <w:t>Внедряване на иновативни технологии за устойчиво енергийно развитие.</w:t>
      </w:r>
    </w:p>
    <w:p w14:paraId="4CEE8A84" w14:textId="6919178D" w:rsidR="00D1163E" w:rsidRDefault="00D1163E" w:rsidP="00D1163E">
      <w:r>
        <w:t>Приносът на Република България за изпълнението на общите европейски енергийни цели се осигурява чрез:</w:t>
      </w:r>
    </w:p>
    <w:p w14:paraId="45E1A263" w14:textId="5CE9BF83" w:rsidR="00D1163E" w:rsidRDefault="00D1163E" w:rsidP="003314B2">
      <w:pPr>
        <w:pStyle w:val="a6"/>
        <w:numPr>
          <w:ilvl w:val="0"/>
          <w:numId w:val="25"/>
        </w:numPr>
        <w:ind w:left="1080"/>
      </w:pPr>
      <w:r>
        <w:t>намаляване на първичното енергийно потребление в сравнение с базовата прогноза PRIMES 2007 – 27,89 %;</w:t>
      </w:r>
    </w:p>
    <w:p w14:paraId="5EA09068" w14:textId="0D2CD136" w:rsidR="00D1163E" w:rsidRDefault="00D1163E" w:rsidP="003314B2">
      <w:pPr>
        <w:pStyle w:val="a6"/>
        <w:numPr>
          <w:ilvl w:val="0"/>
          <w:numId w:val="25"/>
        </w:numPr>
        <w:ind w:left="1080"/>
      </w:pPr>
      <w:r>
        <w:t>Намаляване на крайното енергийно потребление в сравнение с базовата прогноза PRIMES 2007 – 31,67 %;</w:t>
      </w:r>
    </w:p>
    <w:p w14:paraId="75427230" w14:textId="2C0E2519" w:rsidR="00D1163E" w:rsidRDefault="00D1163E" w:rsidP="003314B2">
      <w:pPr>
        <w:pStyle w:val="a6"/>
        <w:numPr>
          <w:ilvl w:val="0"/>
          <w:numId w:val="25"/>
        </w:numPr>
        <w:ind w:left="1080"/>
      </w:pPr>
      <w:r>
        <w:t>27,09 % дял на енергията от възобновяеми източници в брутното крайно потребление на енергия;</w:t>
      </w:r>
    </w:p>
    <w:p w14:paraId="2C6D5FAC" w14:textId="3AD308F5" w:rsidR="00D1163E" w:rsidRDefault="00D1163E" w:rsidP="003314B2">
      <w:pPr>
        <w:pStyle w:val="a6"/>
        <w:numPr>
          <w:ilvl w:val="0"/>
          <w:numId w:val="25"/>
        </w:numPr>
        <w:ind w:left="1080"/>
      </w:pPr>
      <w:r>
        <w:t>Най – малко 15 % междусистемна електроенергийна свързаност.</w:t>
      </w:r>
    </w:p>
    <w:p w14:paraId="746C1110" w14:textId="77777777" w:rsidR="00AE3E87" w:rsidRDefault="00525DB0" w:rsidP="00F10AD8">
      <w:pPr>
        <w:pStyle w:val="ad"/>
      </w:pPr>
      <w:r>
        <w:rPr>
          <w:noProof/>
          <w:lang w:eastAsia="bg-BG"/>
        </w:rPr>
        <w:lastRenderedPageBreak/>
        <w:drawing>
          <wp:inline distT="0" distB="0" distL="0" distR="0" wp14:anchorId="54996F8F" wp14:editId="441AA9A0">
            <wp:extent cx="5783580" cy="2872740"/>
            <wp:effectExtent l="0" t="0" r="7620" b="3810"/>
            <wp:docPr id="1101783710" name="Chart 1">
              <a:extLst xmlns:a="http://schemas.openxmlformats.org/drawingml/2006/main">
                <a:ext uri="{FF2B5EF4-FFF2-40B4-BE49-F238E27FC236}">
                  <a16:creationId xmlns:a16="http://schemas.microsoft.com/office/drawing/2014/main" id="{689CE0CD-A604-0713-37E9-54AA94084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0E6D1C" w14:textId="31DB4ED1" w:rsidR="00D1163E" w:rsidRDefault="00525DB0" w:rsidP="00F10AD8">
      <w:pPr>
        <w:pStyle w:val="ad"/>
      </w:pPr>
      <w:bookmarkStart w:id="10" w:name="_Toc157086766"/>
      <w:r>
        <w:t xml:space="preserve">Фигура </w:t>
      </w:r>
      <w:r>
        <w:fldChar w:fldCharType="begin"/>
      </w:r>
      <w:r>
        <w:instrText xml:space="preserve"> SEQ Фигура \* ARABIC </w:instrText>
      </w:r>
      <w:r>
        <w:fldChar w:fldCharType="separate"/>
      </w:r>
      <w:r w:rsidR="00B516DC">
        <w:rPr>
          <w:noProof/>
        </w:rPr>
        <w:t>1</w:t>
      </w:r>
      <w:r>
        <w:fldChar w:fldCharType="end"/>
      </w:r>
      <w:r>
        <w:t xml:space="preserve">: </w:t>
      </w:r>
      <w:r w:rsidRPr="00525DB0">
        <w:t>Прогнозен дял на енергия от ВИ за България от 2020 до 2030 година</w:t>
      </w:r>
      <w:r w:rsidR="00133332">
        <w:t xml:space="preserve"> (%)</w:t>
      </w:r>
      <w:r>
        <w:t>.</w:t>
      </w:r>
      <w:bookmarkEnd w:id="10"/>
    </w:p>
    <w:p w14:paraId="483688D1" w14:textId="0A5EE90E" w:rsidR="00B35460" w:rsidRDefault="007F0E40" w:rsidP="007F0E40">
      <w:r>
        <w:t>За постигане на глобалната цел за намаляване на въглеродните емисии до 50 % в рамките на периода до 2030 година община Угърчин следва да изпълнява интегрирани проекти, съчетаващи въздействия както върху намаляване на потреблението на горива и енергия, така и със стремеж за прилагане на съвременни технологии и използване на ВЕИ. По този начин ще се реализират кумулативно ефектите от енергоспестяване</w:t>
      </w:r>
      <w:r w:rsidR="007B5528">
        <w:t>,</w:t>
      </w:r>
      <w:r>
        <w:t xml:space="preserve"> съчетани с максимално намаление на въглеродни емисии.</w:t>
      </w:r>
    </w:p>
    <w:p w14:paraId="3D88BF8C" w14:textId="7F5147FA" w:rsidR="00B35460" w:rsidRDefault="00B35460" w:rsidP="00B35460">
      <w:r w:rsidRPr="00B35460">
        <w:rPr>
          <w:noProof/>
          <w:lang w:eastAsia="bg-BG"/>
        </w:rPr>
        <w:drawing>
          <wp:inline distT="0" distB="0" distL="0" distR="0" wp14:anchorId="6C433AFA" wp14:editId="38B7063C">
            <wp:extent cx="5715000" cy="3274541"/>
            <wp:effectExtent l="0" t="0" r="0" b="2540"/>
            <wp:docPr id="10996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1385" name=""/>
                    <pic:cNvPicPr/>
                  </pic:nvPicPr>
                  <pic:blipFill>
                    <a:blip r:embed="rId19"/>
                    <a:stretch>
                      <a:fillRect/>
                    </a:stretch>
                  </pic:blipFill>
                  <pic:spPr>
                    <a:xfrm>
                      <a:off x="0" y="0"/>
                      <a:ext cx="5721041" cy="3278003"/>
                    </a:xfrm>
                    <a:prstGeom prst="rect">
                      <a:avLst/>
                    </a:prstGeom>
                  </pic:spPr>
                </pic:pic>
              </a:graphicData>
            </a:graphic>
          </wp:inline>
        </w:drawing>
      </w:r>
    </w:p>
    <w:p w14:paraId="04A22853" w14:textId="43A53757" w:rsidR="00EE24B9" w:rsidRPr="00B35460" w:rsidRDefault="00EE24B9" w:rsidP="00F10AD8">
      <w:pPr>
        <w:pStyle w:val="ad"/>
      </w:pPr>
      <w:bookmarkStart w:id="11" w:name="_Toc157086767"/>
      <w:r>
        <w:t xml:space="preserve">Фигура </w:t>
      </w:r>
      <w:r>
        <w:fldChar w:fldCharType="begin"/>
      </w:r>
      <w:r>
        <w:instrText xml:space="preserve"> SEQ Фигура \* ARABIC </w:instrText>
      </w:r>
      <w:r>
        <w:fldChar w:fldCharType="separate"/>
      </w:r>
      <w:r w:rsidR="00B516DC">
        <w:rPr>
          <w:noProof/>
        </w:rPr>
        <w:t>2</w:t>
      </w:r>
      <w:r>
        <w:fldChar w:fldCharType="end"/>
      </w:r>
      <w:r>
        <w:t xml:space="preserve">: </w:t>
      </w:r>
      <w:r w:rsidRPr="00EE24B9">
        <w:t>Обобобщени политики на ЕС за предотвратяване изменението на климата</w:t>
      </w:r>
      <w:r>
        <w:t>.</w:t>
      </w:r>
      <w:bookmarkEnd w:id="11"/>
    </w:p>
    <w:p w14:paraId="12DF37F1" w14:textId="18D044C8" w:rsidR="005374C0" w:rsidRDefault="005374C0" w:rsidP="005374C0">
      <w:pPr>
        <w:pStyle w:val="1"/>
      </w:pPr>
      <w:bookmarkStart w:id="12" w:name="_Toc157086452"/>
      <w:r>
        <w:lastRenderedPageBreak/>
        <w:t>Политическа рамка</w:t>
      </w:r>
      <w:bookmarkEnd w:id="12"/>
    </w:p>
    <w:p w14:paraId="5D0A8153" w14:textId="5D80DAB7" w:rsidR="005374C0" w:rsidRPr="005058C6" w:rsidRDefault="005374C0" w:rsidP="005374C0">
      <w:r>
        <w:t xml:space="preserve">Енергийната политика на ЕС се основава на три главни цели: конкурентоспособност, сигурност на доставките и устойчивост. Създаването и развитието на стабилна и дългосрочна политическа рамка по отношение на енергийната ефективност, използването на енергията от възобновяеми източници (ВЕИ) и намаляване на емисиите на парникови газове, която да дава сигурност на местната власт и бизнеса, е ключов елемент за постигането на тези цели. Това е препотвърдено от дългосрочната стратегическата визия на ЕС до 2050 г. за просперираща, модерна, конкурентна и неутрална към климата Европа „Чиста планета за всички“. Тя обхваща няколко стратегически области, сред които енергийна ефективност, ВЕИ, мобилност, конкурентна промишленост и кръгова икономика. Тази актуализация на европейската стратегическа рамка следва поетия ангажимент на ЕС към Парижкото споразумение за значително намаляване на емисиите на парникови газове. В рамките на тази дългосрочна визия се въвежда нов подход за планиране и отчитане на свързаните политики на страните членки на ЕС чрез </w:t>
      </w:r>
      <w:r w:rsidRPr="005374C0">
        <w:rPr>
          <w:rStyle w:val="Char0"/>
        </w:rPr>
        <w:t>замяната на досегашните отделни планове в областите климат, енергийна ефективност и ВЕИ с интегрираните национални планове в областта на енергетиката и климата</w:t>
      </w:r>
      <w:r>
        <w:t>. С този подход се цели създаването на необходимите условия за привличане на инвестиции в енергийна ефективност и ВЕИ, залегнали в Инвестиционния план за Европа</w:t>
      </w:r>
      <w:r>
        <w:rPr>
          <w:rStyle w:val="a9"/>
        </w:rPr>
        <w:footnoteReference w:id="1"/>
      </w:r>
      <w:r>
        <w:t xml:space="preserve"> и Плана за стратегически енергийни технологии</w:t>
      </w:r>
      <w:r w:rsidR="004B45B3">
        <w:rPr>
          <w:rStyle w:val="a9"/>
        </w:rPr>
        <w:footnoteReference w:id="2"/>
      </w:r>
      <w:r w:rsidR="005058C6">
        <w:t>.</w:t>
      </w:r>
    </w:p>
    <w:p w14:paraId="51CF5319" w14:textId="6D4B21DB" w:rsidR="005058C6" w:rsidRDefault="005058C6" w:rsidP="005058C6">
      <w:r>
        <w:t>Актуалната дългосрочна стратегическа визия на ЕС съответства и на приоритетите на Рамковата стратегия за устойчив енергиен съюз с ориентирана към бъдещето политика по въпросите на изменението на климата</w:t>
      </w:r>
      <w:r>
        <w:rPr>
          <w:rStyle w:val="a9"/>
        </w:rPr>
        <w:footnoteReference w:id="3"/>
      </w:r>
      <w:r>
        <w:t>, приета през 2015 г., в която се задава водеща роля на енергийната ефективност и постигане на глобална лидерска позиция на Европа при използването на ВЕИ.</w:t>
      </w:r>
    </w:p>
    <w:p w14:paraId="481052D1" w14:textId="3E89E1AC" w:rsidR="005374C0" w:rsidRDefault="005058C6" w:rsidP="008F5463">
      <w:r>
        <w:t>Според Енергийната пътна карта до 2050 г.</w:t>
      </w:r>
      <w:r>
        <w:rPr>
          <w:rStyle w:val="a9"/>
        </w:rPr>
        <w:footnoteReference w:id="4"/>
      </w:r>
      <w:r>
        <w:t xml:space="preserve"> ЕС поема ангажимент до края на периода да намали емисиите на парникови газове до 80-95 % спрямо равнищата от 1990 г., да осигури конкурентоспособност и декарбонизация на икономиката и да гарантира сигурност на енергийните доставки. Подчертава се, че енергийната ефективност е разходно ефективен начин за постигане на дългосрочните цели на ЕС по отношение на разхода на енергия, изменението на климата и икономическата и енергийната сигурност.</w:t>
      </w:r>
      <w:r>
        <w:cr/>
      </w:r>
      <w:r w:rsidR="008F5463">
        <w:lastRenderedPageBreak/>
        <w:t>Водещият правен инструмент в областта на използването на енергията от ВЕИ е Директива ЕС 2018/2011 за насърчаване използването на енергия от възобновяеми източници</w:t>
      </w:r>
      <w:r w:rsidR="00F37FAC">
        <w:rPr>
          <w:rStyle w:val="a9"/>
        </w:rPr>
        <w:footnoteReference w:id="5"/>
      </w:r>
      <w:r w:rsidR="008F5463">
        <w:t>. ЕК, Съветът на ЕС и ЕП прие</w:t>
      </w:r>
      <w:r w:rsidR="00F37FAC">
        <w:t>мат</w:t>
      </w:r>
      <w:r w:rsidR="008F5463">
        <w:t xml:space="preserve"> обвързващата цел до 2030 г. на европейско равнище да се постигне дял на ВЕИ от поне 32% от крайното брутно потребление на енергия. Държавите членки сами определят своите национални цели. Предвиден е механизъм, който гарантира, че сборът от националните цели </w:t>
      </w:r>
      <w:r w:rsidR="00F37FAC">
        <w:t>трябва да</w:t>
      </w:r>
      <w:r w:rsidR="008F5463">
        <w:t xml:space="preserve"> постигне общоевропейската цел. По</w:t>
      </w:r>
      <w:r w:rsidR="00F37FAC">
        <w:t>-</w:t>
      </w:r>
      <w:r w:rsidR="008F5463">
        <w:t>амбициозните страни могат да си поставят цели над 32%, а тези, които са с ограничен потенциал, имат възможността да посочат по-ниска цел. Споразумението включва условие за допълнително преразглеждане на целта през 2023 г</w:t>
      </w:r>
      <w:r w:rsidR="00F37FAC">
        <w:t>.</w:t>
      </w:r>
    </w:p>
    <w:p w14:paraId="7917A11F" w14:textId="6661F003" w:rsidR="00F37FAC" w:rsidRDefault="00F37FAC" w:rsidP="00F37FAC">
      <w:r>
        <w:t>Европейската комисия определя сградния сектор като един от най-важните за постигането на декарбонизация на икономиката. Според Директивата за енергийните характеристики на сградите от 2010 г.</w:t>
      </w:r>
      <w:r>
        <w:rPr>
          <w:rStyle w:val="a9"/>
        </w:rPr>
        <w:footnoteReference w:id="6"/>
      </w:r>
      <w:r>
        <w:t xml:space="preserve"> всички държави трябва да разработят национални планове и да изготвят национална дефиниция за сгради с близко до нулево потребление на енергия, като от 2019 г. тя е задължителна за всички нови сгради публична собственост, а от 2021 г. и за всички останали нови сгради. Изискването за сгради с близко до нулево потребление на енергия е тя да бъде с много високо ниво на енергийна ефективност и да има значителен дял на енергията от ВЕИ. При обновяване на сгради се изисква да се изпълнява решението, което е финансово най-изгодно за постигане на възможно най-висок клас на енергопотребление на сградата. Същата директива поставя и изискването държавите да осигурят необходимите условия за създаване на енергийни общности за споделено производство и потребление на енергия, включително от възобновяеми източници.</w:t>
      </w:r>
    </w:p>
    <w:p w14:paraId="246D74C2" w14:textId="042000EF" w:rsidR="00E31DFE" w:rsidRDefault="00E31DFE" w:rsidP="00E31DFE">
      <w:r>
        <w:t xml:space="preserve">Като страна членка на ЕС, Република България следва в своето законодателство политиките на ЕС за ЕЕ и ВЕИ. Отношенията, възникващи във връзка с повишаването на ЕЕ, се регламентират от Закона за енергийната ефективност (ЗЕЕ). Същевременно, създаването на предпоставки за енергийна сигурност на страната при ефективно използване на енергията и енергийните ресурси е основна цел на Закона за енергетиката (ЗЕ), а повишаването на жизнения стандарт на населението чрез икономически ефективно използване на енергията от възобновяеми източници е сред целите на Закона за енергията от възобновяеми източници (ЗЕВИ). Освен тях, пряко отношение имат Законът за устройство на територията (ЗУТ), Законът за техническите изисквания към продуктите (ЗТИП) и Законът за националната стандартизация. Министерството на енергетиката публикува новия дългосрочен стратегически документ – Интегриран план в областта на енергетиката и климата на Република България 2021-2030 г., който заменя действащите до момента различни планове в отделните </w:t>
      </w:r>
      <w:r>
        <w:lastRenderedPageBreak/>
        <w:t>подсектори. В съответствие с приоритетите на ЕС енергийната ефективност е поставена на първо място в проекта на Интегрирания план, а мерките, свързани с ВЕИ, подпомагат изпълнението на целите за намаляване на емисиите на парникови газове. В съответствие с препоръките на ЕК България ще повиши националната си цел за дела на енергията от възобновяеми източници, който трябва да достигне 27.09% от брутното крайно потребление на енергия до 2030 г.</w:t>
      </w:r>
    </w:p>
    <w:p w14:paraId="1F65B10C" w14:textId="65430A7A" w:rsidR="00E81CE6" w:rsidRDefault="00E81CE6" w:rsidP="00E81CE6">
      <w:r>
        <w:t xml:space="preserve">В Допълнителните разпоредби на Закона за енергийната ефективност е представена националната дефиниция за сгради с близко до нулево потребление на енергия, според която сградите трябва да отговарят на следните условия: </w:t>
      </w:r>
    </w:p>
    <w:p w14:paraId="64DD8537" w14:textId="0E86AF13" w:rsidR="00E81CE6" w:rsidRDefault="00E81CE6" w:rsidP="0009631F">
      <w:pPr>
        <w:pStyle w:val="a6"/>
        <w:numPr>
          <w:ilvl w:val="0"/>
          <w:numId w:val="2"/>
        </w:numPr>
      </w:pPr>
      <w:r>
        <w:t>енергопотреблението на сградата, определено като първична енергия, отговаря на клас А от скалата на класовете на енергопотребление за съответния тип сгради;</w:t>
      </w:r>
    </w:p>
    <w:p w14:paraId="36353775" w14:textId="399D792C" w:rsidR="00E81CE6" w:rsidRDefault="00E81CE6" w:rsidP="0009631F">
      <w:pPr>
        <w:pStyle w:val="a6"/>
        <w:numPr>
          <w:ilvl w:val="0"/>
          <w:numId w:val="2"/>
        </w:numPr>
      </w:pPr>
      <w:r>
        <w:t>не по-малко от 55 на сто от потребената (доставената) енергия за отопление, охлаждане, вентилация, гореща вода за битови нужди и осветление е енергия от възобновяеми източници, разположени в самата сграда или в близост до нея.</w:t>
      </w:r>
    </w:p>
    <w:p w14:paraId="4716D8C8" w14:textId="77777777" w:rsidR="0009631F" w:rsidRDefault="00E81CE6" w:rsidP="0009631F">
      <w:r>
        <w:t>Според Националния план за сгради с близко до нулево потребление на енергия</w:t>
      </w:r>
      <w:r w:rsidR="0009631F">
        <w:rPr>
          <w:rStyle w:val="a9"/>
        </w:rPr>
        <w:footnoteReference w:id="7"/>
      </w:r>
      <w:r>
        <w:t xml:space="preserve"> от 01.01.2019 г. всички новопостроени сгради публична собственост трябва да отговарят на националната дефиниция за сгради с близко до нулево потребление на енергия, а след</w:t>
      </w:r>
      <w:r w:rsidR="0009631F">
        <w:t xml:space="preserve"> 31.12.2020 г. на това условие трябва да отговарят и всички останали сгради, включително частните.</w:t>
      </w:r>
    </w:p>
    <w:p w14:paraId="24653CBC" w14:textId="0F537D11" w:rsidR="005A4468" w:rsidRDefault="005A4468" w:rsidP="005A4468">
      <w:pPr>
        <w:pStyle w:val="2"/>
      </w:pPr>
      <w:bookmarkStart w:id="13" w:name="_Toc157086453"/>
      <w:r>
        <w:t>Стратегическа и нормативна уредба на ЕС</w:t>
      </w:r>
      <w:bookmarkEnd w:id="13"/>
    </w:p>
    <w:p w14:paraId="331DCA82" w14:textId="16916FDB" w:rsidR="003F44B4" w:rsidRDefault="003F44B4" w:rsidP="003F44B4">
      <w:r>
        <w:t xml:space="preserve">Стратегическите документи на ЕС, които определят политиките на ЕС в областта на енергетиката и климата, са: </w:t>
      </w:r>
    </w:p>
    <w:p w14:paraId="18EEA17D" w14:textId="4708E765" w:rsidR="003F44B4" w:rsidRDefault="003F44B4" w:rsidP="003F44B4">
      <w:pPr>
        <w:pStyle w:val="a6"/>
        <w:numPr>
          <w:ilvl w:val="0"/>
          <w:numId w:val="4"/>
        </w:numPr>
      </w:pPr>
      <w:r>
        <w:t>Дългосрочна стратегия на ЕС до 2050: „Чиста планета за всички“;</w:t>
      </w:r>
    </w:p>
    <w:p w14:paraId="15B5FE19" w14:textId="4D9DD9AE" w:rsidR="003F44B4" w:rsidRDefault="003F44B4" w:rsidP="003F44B4">
      <w:pPr>
        <w:pStyle w:val="a6"/>
        <w:numPr>
          <w:ilvl w:val="0"/>
          <w:numId w:val="4"/>
        </w:numPr>
      </w:pPr>
      <w:r>
        <w:t>Рамкова стратегия за устойчив енергиен съюз с ориентирана към бъдещето;</w:t>
      </w:r>
    </w:p>
    <w:p w14:paraId="01E1B5B7" w14:textId="3BB4CEF0" w:rsidR="003F44B4" w:rsidRDefault="003F44B4" w:rsidP="003F44B4">
      <w:pPr>
        <w:pStyle w:val="a6"/>
        <w:numPr>
          <w:ilvl w:val="0"/>
          <w:numId w:val="3"/>
        </w:numPr>
      </w:pPr>
      <w:r>
        <w:t>политика по въпросите на изменението на климата;</w:t>
      </w:r>
    </w:p>
    <w:p w14:paraId="4B04DC89" w14:textId="2DB9ABCF" w:rsidR="003F44B4" w:rsidRDefault="003F44B4" w:rsidP="003F44B4">
      <w:pPr>
        <w:pStyle w:val="a6"/>
        <w:numPr>
          <w:ilvl w:val="0"/>
          <w:numId w:val="4"/>
        </w:numPr>
      </w:pPr>
      <w:r>
        <w:t>Енергийна пътна карта до 2050 г.</w:t>
      </w:r>
    </w:p>
    <w:p w14:paraId="0C4EBDB2" w14:textId="2273A827" w:rsidR="003F44B4" w:rsidRDefault="003F44B4" w:rsidP="003F44B4">
      <w:r>
        <w:t xml:space="preserve">Международните документи в областта на климата, които се подкрепят от ЕС и намират отражение в изработените политики в областта на енергетиката и климата, са: </w:t>
      </w:r>
    </w:p>
    <w:p w14:paraId="43D004B8" w14:textId="66729CDD" w:rsidR="003F44B4" w:rsidRDefault="003F44B4" w:rsidP="003F44B4">
      <w:pPr>
        <w:pStyle w:val="a6"/>
        <w:numPr>
          <w:ilvl w:val="0"/>
          <w:numId w:val="4"/>
        </w:numPr>
      </w:pPr>
      <w:r>
        <w:t>Споразумение за климата на ООН от Париж 2015 г.;</w:t>
      </w:r>
    </w:p>
    <w:p w14:paraId="1E51E362" w14:textId="38D49D6E" w:rsidR="003F44B4" w:rsidRDefault="003F44B4" w:rsidP="003F44B4">
      <w:pPr>
        <w:pStyle w:val="a6"/>
        <w:numPr>
          <w:ilvl w:val="0"/>
          <w:numId w:val="4"/>
        </w:numPr>
      </w:pPr>
      <w:r>
        <w:t>Рамкова конвенция на ООН по изменение на климата и Протокол от Киото.</w:t>
      </w:r>
    </w:p>
    <w:p w14:paraId="232D5157" w14:textId="3266C41F" w:rsidR="005A4468" w:rsidRDefault="003F44B4" w:rsidP="003F44B4">
      <w:r>
        <w:t xml:space="preserve">Нормативните документи, които създават правната рамка за осъществяването на политиките на ЕС в областта на енергетиката и климата, в т.ч. и конкретно по отношение </w:t>
      </w:r>
      <w:r>
        <w:lastRenderedPageBreak/>
        <w:t>на политиките за насърчаване на използването на енергията от възобновяеми източници, са:</w:t>
      </w:r>
    </w:p>
    <w:p w14:paraId="4BB915B0" w14:textId="346EEB32" w:rsidR="003F44B4" w:rsidRDefault="003F44B4" w:rsidP="00160EC4">
      <w:pPr>
        <w:pStyle w:val="a6"/>
        <w:numPr>
          <w:ilvl w:val="0"/>
          <w:numId w:val="5"/>
        </w:numPr>
      </w:pPr>
      <w:r>
        <w:t>Регламент (ЕС) 2018/1999 на Европейския парламент и на Съвета от 11 декември 2018 г. относно управлението на Енергийния съюз и на действията в областта на климата;</w:t>
      </w:r>
    </w:p>
    <w:p w14:paraId="0E28DC2D" w14:textId="1E41A386" w:rsidR="003F44B4" w:rsidRDefault="003F44B4" w:rsidP="00F04605">
      <w:pPr>
        <w:pStyle w:val="a6"/>
        <w:numPr>
          <w:ilvl w:val="0"/>
          <w:numId w:val="5"/>
        </w:numPr>
      </w:pPr>
      <w:r>
        <w:t>Директива (ЕС) 2018/2001 за насърчаване използването на енергия от възобновяеми източници;</w:t>
      </w:r>
    </w:p>
    <w:p w14:paraId="4157EFC1" w14:textId="572B14A9" w:rsidR="003F44B4" w:rsidRDefault="003F44B4" w:rsidP="00120A3A">
      <w:pPr>
        <w:pStyle w:val="a6"/>
        <w:numPr>
          <w:ilvl w:val="0"/>
          <w:numId w:val="5"/>
        </w:numPr>
      </w:pPr>
      <w:r>
        <w:t>Директива (ЕС) 2018/2002 на Европейския парламент и на Съвета от 11 декември 2018 г. за изменение на Директива 2012/27/ЕС относно енергийната ефективност;</w:t>
      </w:r>
    </w:p>
    <w:p w14:paraId="09C20E45" w14:textId="2AC46E17" w:rsidR="003F44B4" w:rsidRDefault="003F44B4" w:rsidP="007E7532">
      <w:pPr>
        <w:pStyle w:val="a6"/>
        <w:numPr>
          <w:ilvl w:val="0"/>
          <w:numId w:val="5"/>
        </w:numPr>
      </w:pPr>
      <w:r>
        <w:t>Директива 2012/27/ЕС на Европейския парламент и на Съвета от 25 октомври 2012 г. относно енергийната ефективност за изменение на директиви 2009/125/ЕО и 2010/30/ЕС и за отмяна на директиви 2004/8/ЕО и 2006/32/ЕО (1);</w:t>
      </w:r>
    </w:p>
    <w:p w14:paraId="5702F919" w14:textId="4CC021E6" w:rsidR="003F44B4" w:rsidRDefault="003F44B4" w:rsidP="00854336">
      <w:pPr>
        <w:pStyle w:val="a6"/>
        <w:numPr>
          <w:ilvl w:val="0"/>
          <w:numId w:val="5"/>
        </w:numPr>
      </w:pPr>
      <w:r>
        <w:t>Директива (ЕС) 2018/844 на Европейския парламент и на Съвета от 30 май 2018 г. за изменение на Директива 2010/31/ЕС относно енергийните характеристики на сградите и Директива 2012/27/ЕС относно енергийната ефективност;</w:t>
      </w:r>
    </w:p>
    <w:p w14:paraId="71F8360F" w14:textId="01E16194" w:rsidR="00415107" w:rsidRDefault="003F44B4" w:rsidP="00EF2B6D">
      <w:pPr>
        <w:pStyle w:val="a6"/>
        <w:numPr>
          <w:ilvl w:val="0"/>
          <w:numId w:val="5"/>
        </w:numPr>
      </w:pPr>
      <w:r>
        <w:t>Директива 2010/31/ЕС на Европейския парламент и на Съвета от 19 май 2010 г. относно енергийните характеристики на сградите.</w:t>
      </w:r>
    </w:p>
    <w:p w14:paraId="382088F9" w14:textId="5BF41B28" w:rsidR="00415107" w:rsidRDefault="00415107" w:rsidP="00415107">
      <w:pPr>
        <w:pStyle w:val="2"/>
      </w:pPr>
      <w:bookmarkStart w:id="14" w:name="_Toc157086454"/>
      <w:r>
        <w:t>Стратегическа и нормативна уредба на Република България</w:t>
      </w:r>
      <w:bookmarkEnd w:id="14"/>
    </w:p>
    <w:p w14:paraId="3D302729" w14:textId="741F675A" w:rsidR="003F44B4" w:rsidRDefault="003F44B4" w:rsidP="003F44B4">
      <w:r>
        <w:t>Новите дългосрочни национални стратегически документи в областта на енергията и климата са:</w:t>
      </w:r>
    </w:p>
    <w:p w14:paraId="731DA5D0" w14:textId="387F263C" w:rsidR="003F44B4" w:rsidRDefault="003F44B4" w:rsidP="004D0CCC">
      <w:pPr>
        <w:pStyle w:val="a6"/>
        <w:numPr>
          <w:ilvl w:val="0"/>
          <w:numId w:val="6"/>
        </w:numPr>
      </w:pPr>
      <w:r>
        <w:t>Интегриран план в областта на енергетиката и климата на Република България 2021 – 2030 г.</w:t>
      </w:r>
    </w:p>
    <w:p w14:paraId="273C62F0" w14:textId="3C6CA829" w:rsidR="003F44B4" w:rsidRDefault="003F44B4" w:rsidP="00CE0638">
      <w:pPr>
        <w:pStyle w:val="a6"/>
        <w:numPr>
          <w:ilvl w:val="0"/>
          <w:numId w:val="6"/>
        </w:numPr>
      </w:pPr>
      <w:r>
        <w:t>Дългосрочна национална стратегия за подпомагане обновяването на националния сграден фонд от жилищни и нежилищни сгради до 2050 г.</w:t>
      </w:r>
      <w:r>
        <w:rPr>
          <w:rStyle w:val="a9"/>
        </w:rPr>
        <w:footnoteReference w:id="8"/>
      </w:r>
      <w:r>
        <w:t xml:space="preserve"> </w:t>
      </w:r>
    </w:p>
    <w:p w14:paraId="0B2881AB" w14:textId="68800785" w:rsidR="003F44B4" w:rsidRDefault="003F44B4" w:rsidP="003F44B4">
      <w:r>
        <w:t>На 30.10.2020 г. е представен проект на Национален план за възстановяване и устойчивост. Освен основната си цел да способства икономическото и социално възстановяване от кризата, породена от COVID-19 пандемията, Планът полага и основите за зелена и цифрова трансформация на икономиката, в контекста на амбициозните цели на Зелената сделка. Неизменна част от предвижданията на плана са реализацията на мащабни проекти както за повишаване на енергийната ефективност в сградите – частни, общински и държавни, така и проекти насочени към оползотворяване на енергия от възобновяеми източници.</w:t>
      </w:r>
    </w:p>
    <w:p w14:paraId="10A8B80D" w14:textId="12AD6691" w:rsidR="003F44B4" w:rsidRDefault="003F44B4" w:rsidP="003F44B4">
      <w:r>
        <w:lastRenderedPageBreak/>
        <w:t xml:space="preserve">С влизането в сила на тези нови стратегически документи от 2021 г. </w:t>
      </w:r>
      <w:r w:rsidRPr="003F44B4">
        <w:rPr>
          <w:rStyle w:val="Char0"/>
        </w:rPr>
        <w:t>отпадат следните документи</w:t>
      </w:r>
      <w:r>
        <w:t>, които имат отношение към тази програма:</w:t>
      </w:r>
    </w:p>
    <w:p w14:paraId="33A98970" w14:textId="2F5EFA29" w:rsidR="003F44B4" w:rsidRDefault="003F44B4" w:rsidP="003F44B4">
      <w:pPr>
        <w:pStyle w:val="a6"/>
        <w:numPr>
          <w:ilvl w:val="0"/>
          <w:numId w:val="6"/>
        </w:numPr>
      </w:pPr>
      <w:r>
        <w:t>Енергийна стратегия на Република България до 2020 г.;</w:t>
      </w:r>
    </w:p>
    <w:p w14:paraId="0A0A68CE" w14:textId="69AFB216" w:rsidR="003F44B4" w:rsidRDefault="003F44B4" w:rsidP="003F44B4">
      <w:pPr>
        <w:pStyle w:val="a6"/>
        <w:numPr>
          <w:ilvl w:val="0"/>
          <w:numId w:val="6"/>
        </w:numPr>
      </w:pPr>
      <w:r>
        <w:t>Национален план за действие за енергията от възобновяеми източници;</w:t>
      </w:r>
    </w:p>
    <w:p w14:paraId="4C635584" w14:textId="144FE2DE" w:rsidR="003F44B4" w:rsidRDefault="003F44B4" w:rsidP="003F44B4">
      <w:pPr>
        <w:pStyle w:val="a6"/>
        <w:numPr>
          <w:ilvl w:val="0"/>
          <w:numId w:val="6"/>
        </w:numPr>
      </w:pPr>
      <w:r>
        <w:t>Трети национален план за действие по енергийна ефективност 2014 – 2020 г.;</w:t>
      </w:r>
    </w:p>
    <w:p w14:paraId="63608F2F" w14:textId="6DC5E0F7" w:rsidR="003F44B4" w:rsidRDefault="003F44B4" w:rsidP="00B07933">
      <w:pPr>
        <w:pStyle w:val="a6"/>
        <w:numPr>
          <w:ilvl w:val="0"/>
          <w:numId w:val="7"/>
        </w:numPr>
      </w:pPr>
      <w:r>
        <w:t>Национална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 2016 -2020 г.;</w:t>
      </w:r>
    </w:p>
    <w:p w14:paraId="4BB9C243" w14:textId="72AA00A8" w:rsidR="003F44B4" w:rsidRDefault="003F44B4" w:rsidP="0013739A">
      <w:pPr>
        <w:pStyle w:val="a6"/>
        <w:numPr>
          <w:ilvl w:val="0"/>
          <w:numId w:val="7"/>
        </w:numPr>
      </w:pPr>
      <w:r>
        <w:t>Национален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 2016 – 2020 г.;</w:t>
      </w:r>
    </w:p>
    <w:p w14:paraId="305E612D" w14:textId="0843E785" w:rsidR="003F44B4" w:rsidRDefault="003F44B4" w:rsidP="003F44B4">
      <w:pPr>
        <w:pStyle w:val="a6"/>
        <w:numPr>
          <w:ilvl w:val="0"/>
          <w:numId w:val="7"/>
        </w:numPr>
      </w:pPr>
      <w:r>
        <w:t>Национален план за сгради с близко до нулево потребление на енергия, 2015-2020г.;</w:t>
      </w:r>
    </w:p>
    <w:p w14:paraId="793F008E" w14:textId="77777777" w:rsidR="005747D7" w:rsidRDefault="003F44B4" w:rsidP="003F44B4">
      <w:pPr>
        <w:pStyle w:val="a6"/>
        <w:numPr>
          <w:ilvl w:val="0"/>
          <w:numId w:val="7"/>
        </w:numPr>
      </w:pPr>
      <w:r>
        <w:t>Трети национален план за действие по изменение на климата, 2013-2020 г.</w:t>
      </w:r>
    </w:p>
    <w:p w14:paraId="75079938" w14:textId="2812CBC1" w:rsidR="004E3CAD" w:rsidRDefault="004E3CAD" w:rsidP="005747D7">
      <w:r>
        <w:t>Освен горепосочените национални документи, връзка с Дългосрочната програма за насърчаване използването на енергията от ВИ</w:t>
      </w:r>
      <w:r w:rsidR="00E84C55">
        <w:t xml:space="preserve"> </w:t>
      </w:r>
      <w:r>
        <w:t>и биогорива на община Угърчин имат и следните стратегии, програми и планове:</w:t>
      </w:r>
    </w:p>
    <w:p w14:paraId="1F78163D" w14:textId="4AA9B52E" w:rsidR="004E3CAD" w:rsidRDefault="004E3CAD" w:rsidP="004E3CAD">
      <w:pPr>
        <w:pStyle w:val="a6"/>
        <w:numPr>
          <w:ilvl w:val="0"/>
          <w:numId w:val="8"/>
        </w:numPr>
      </w:pPr>
      <w:r>
        <w:t>Национална жилищна стратегия, 2017-2030 г. (проект);</w:t>
      </w:r>
    </w:p>
    <w:p w14:paraId="79B066EC" w14:textId="5A31CCDF" w:rsidR="004E3CAD" w:rsidRDefault="004E3CAD" w:rsidP="0088241E">
      <w:pPr>
        <w:pStyle w:val="a6"/>
        <w:numPr>
          <w:ilvl w:val="0"/>
          <w:numId w:val="8"/>
        </w:numPr>
      </w:pPr>
      <w:r>
        <w:t>Национална програма за контрол на замърсяването на въздуха, България 2020-2030 г.;</w:t>
      </w:r>
    </w:p>
    <w:p w14:paraId="0BD73712" w14:textId="5CC72B0F" w:rsidR="004E3CAD" w:rsidRDefault="004E3CAD" w:rsidP="000A537D">
      <w:pPr>
        <w:pStyle w:val="a6"/>
        <w:numPr>
          <w:ilvl w:val="0"/>
          <w:numId w:val="8"/>
        </w:numPr>
      </w:pPr>
      <w:r>
        <w:t>Национална програма за подобряване качеството на атмосферния въздух (2018-2024 г.);</w:t>
      </w:r>
    </w:p>
    <w:p w14:paraId="5A686BCE" w14:textId="5FCBC806" w:rsidR="004E3CAD" w:rsidRDefault="004E3CAD" w:rsidP="004E3CAD">
      <w:pPr>
        <w:pStyle w:val="a6"/>
        <w:numPr>
          <w:ilvl w:val="0"/>
          <w:numId w:val="8"/>
        </w:numPr>
      </w:pPr>
      <w:r>
        <w:t>Национален план за действие за енергия от горска биомаса 2018-2027 г.;</w:t>
      </w:r>
    </w:p>
    <w:p w14:paraId="5F003D45" w14:textId="49956562" w:rsidR="004E3CAD" w:rsidRDefault="004E3CAD" w:rsidP="00B85AFB">
      <w:pPr>
        <w:pStyle w:val="a6"/>
        <w:numPr>
          <w:ilvl w:val="0"/>
          <w:numId w:val="8"/>
        </w:numPr>
      </w:pPr>
      <w:r>
        <w:t>Национален отчетен план за горите, съдържащ референтното ниво за горите на България за 2021-2025 г.;</w:t>
      </w:r>
    </w:p>
    <w:p w14:paraId="7B0CF6A3" w14:textId="77777777" w:rsidR="004E3CAD" w:rsidRDefault="004E3CAD" w:rsidP="004E3CAD">
      <w:pPr>
        <w:pStyle w:val="a6"/>
        <w:numPr>
          <w:ilvl w:val="0"/>
          <w:numId w:val="8"/>
        </w:numPr>
      </w:pPr>
      <w:r>
        <w:t>Национален план за управление на отпадъците, 2014-2020 г.</w:t>
      </w:r>
    </w:p>
    <w:p w14:paraId="6ACB571E" w14:textId="292245D8" w:rsidR="004E3CAD" w:rsidRDefault="004E3CAD" w:rsidP="004E3CAD">
      <w:r>
        <w:t>Националното законодателство в тази област включва следните</w:t>
      </w:r>
    </w:p>
    <w:p w14:paraId="3F540B0F" w14:textId="1210598C" w:rsidR="004E3CAD" w:rsidRDefault="004E3CAD" w:rsidP="004662F7">
      <w:pPr>
        <w:pStyle w:val="a5"/>
      </w:pPr>
      <w:r>
        <w:t>Закони:</w:t>
      </w:r>
    </w:p>
    <w:p w14:paraId="5F11D1D2" w14:textId="281CB591" w:rsidR="004E3CAD" w:rsidRDefault="004E3CAD" w:rsidP="004E3CAD">
      <w:pPr>
        <w:pStyle w:val="a6"/>
        <w:numPr>
          <w:ilvl w:val="0"/>
          <w:numId w:val="9"/>
        </w:numPr>
      </w:pPr>
      <w:r>
        <w:t>Закон за енергетиката;</w:t>
      </w:r>
    </w:p>
    <w:p w14:paraId="49AB4D84" w14:textId="1316E101" w:rsidR="004E3CAD" w:rsidRDefault="004E3CAD" w:rsidP="004E3CAD">
      <w:pPr>
        <w:pStyle w:val="a6"/>
        <w:numPr>
          <w:ilvl w:val="0"/>
          <w:numId w:val="9"/>
        </w:numPr>
      </w:pPr>
      <w:r>
        <w:t>Закон за енергията от възобновяеми източници;</w:t>
      </w:r>
    </w:p>
    <w:p w14:paraId="4BC98DD4" w14:textId="0DDE12A8" w:rsidR="004E3CAD" w:rsidRDefault="004E3CAD" w:rsidP="004E3CAD">
      <w:pPr>
        <w:pStyle w:val="a6"/>
        <w:numPr>
          <w:ilvl w:val="0"/>
          <w:numId w:val="9"/>
        </w:numPr>
      </w:pPr>
      <w:r>
        <w:t>Закон за енергийната ефективност;</w:t>
      </w:r>
    </w:p>
    <w:p w14:paraId="0E52E5CB" w14:textId="573D852E" w:rsidR="004E3CAD" w:rsidRDefault="004E3CAD" w:rsidP="004E3CAD">
      <w:pPr>
        <w:pStyle w:val="a6"/>
        <w:numPr>
          <w:ilvl w:val="0"/>
          <w:numId w:val="9"/>
        </w:numPr>
      </w:pPr>
      <w:r>
        <w:t>Закон за опазване на околната среда;</w:t>
      </w:r>
    </w:p>
    <w:p w14:paraId="1D46662E" w14:textId="225495DE" w:rsidR="004E3CAD" w:rsidRDefault="004E3CAD" w:rsidP="004E3CAD">
      <w:pPr>
        <w:pStyle w:val="a6"/>
        <w:numPr>
          <w:ilvl w:val="0"/>
          <w:numId w:val="9"/>
        </w:numPr>
      </w:pPr>
      <w:r>
        <w:t>Закон за регионално развитие;</w:t>
      </w:r>
    </w:p>
    <w:p w14:paraId="30CAA67D" w14:textId="6FF7CC3B" w:rsidR="004E3CAD" w:rsidRDefault="004E3CAD" w:rsidP="004E3CAD">
      <w:pPr>
        <w:pStyle w:val="a6"/>
        <w:numPr>
          <w:ilvl w:val="0"/>
          <w:numId w:val="9"/>
        </w:numPr>
      </w:pPr>
      <w:r>
        <w:t>Закон за устройство на територията;</w:t>
      </w:r>
    </w:p>
    <w:p w14:paraId="6961D097" w14:textId="06036BD9" w:rsidR="004E3CAD" w:rsidRDefault="004E3CAD" w:rsidP="004E3CAD">
      <w:pPr>
        <w:pStyle w:val="a6"/>
        <w:numPr>
          <w:ilvl w:val="0"/>
          <w:numId w:val="9"/>
        </w:numPr>
      </w:pPr>
      <w:r>
        <w:t>Закон за обществените поръчки;</w:t>
      </w:r>
    </w:p>
    <w:p w14:paraId="688C201F" w14:textId="465EB181" w:rsidR="004E3CAD" w:rsidRDefault="004E3CAD" w:rsidP="004E3CAD">
      <w:pPr>
        <w:pStyle w:val="a6"/>
        <w:numPr>
          <w:ilvl w:val="0"/>
          <w:numId w:val="9"/>
        </w:numPr>
      </w:pPr>
      <w:r>
        <w:t>Закон за горите;</w:t>
      </w:r>
    </w:p>
    <w:p w14:paraId="62B93B59" w14:textId="0A067B20" w:rsidR="004E3CAD" w:rsidRDefault="004E3CAD" w:rsidP="004E3CAD">
      <w:pPr>
        <w:pStyle w:val="a6"/>
        <w:numPr>
          <w:ilvl w:val="0"/>
          <w:numId w:val="9"/>
        </w:numPr>
      </w:pPr>
      <w:r>
        <w:lastRenderedPageBreak/>
        <w:t>Закон за водите;</w:t>
      </w:r>
    </w:p>
    <w:p w14:paraId="7726A95C" w14:textId="7F502DD7" w:rsidR="004E3CAD" w:rsidRDefault="004E3CAD" w:rsidP="004E3CAD">
      <w:pPr>
        <w:pStyle w:val="a6"/>
        <w:numPr>
          <w:ilvl w:val="0"/>
          <w:numId w:val="9"/>
        </w:numPr>
      </w:pPr>
      <w:r>
        <w:t>Закон за чистотата на атмосферния въздух;</w:t>
      </w:r>
    </w:p>
    <w:p w14:paraId="213C1B12" w14:textId="6A391E7F" w:rsidR="004E3CAD" w:rsidRDefault="004E3CAD" w:rsidP="004E3CAD">
      <w:pPr>
        <w:pStyle w:val="a6"/>
        <w:numPr>
          <w:ilvl w:val="0"/>
          <w:numId w:val="9"/>
        </w:numPr>
      </w:pPr>
      <w:r>
        <w:t>Закон за ограничаване изменението на климата</w:t>
      </w:r>
    </w:p>
    <w:p w14:paraId="3CDE55B4" w14:textId="1FD4DC2F" w:rsidR="004E3CAD" w:rsidRDefault="004E3CAD" w:rsidP="004E3CAD">
      <w:r>
        <w:t xml:space="preserve">и </w:t>
      </w:r>
      <w:r w:rsidRPr="004E3CAD">
        <w:rPr>
          <w:rStyle w:val="Char0"/>
        </w:rPr>
        <w:t>Наредби:</w:t>
      </w:r>
    </w:p>
    <w:p w14:paraId="61D5CC6B" w14:textId="3899BCAD" w:rsidR="004E3CAD" w:rsidRDefault="004E3CAD" w:rsidP="00FA5770">
      <w:pPr>
        <w:pStyle w:val="a6"/>
        <w:numPr>
          <w:ilvl w:val="0"/>
          <w:numId w:val="9"/>
        </w:numPr>
      </w:pPr>
      <w:r>
        <w:t>Наредба № 14 от 15 юни 2005 г. на МРРБ и МЕЕР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(ЗУТ) (Обн. ДВ, бр. 53 от 28 юни 2005 г., изм. ДВ, бр. 73 от 5 септември 2006 г.)</w:t>
      </w:r>
      <w:r w:rsidR="0017669D">
        <w:t>;</w:t>
      </w:r>
    </w:p>
    <w:p w14:paraId="057193EA" w14:textId="79D44BC0" w:rsidR="004E3CAD" w:rsidRDefault="004E3CAD" w:rsidP="00E44222">
      <w:pPr>
        <w:pStyle w:val="a6"/>
        <w:numPr>
          <w:ilvl w:val="0"/>
          <w:numId w:val="9"/>
        </w:numPr>
      </w:pPr>
      <w:r>
        <w:t>Наредба за условията и реда за извършване на екологична оценка на планове и програми (ЗООС) (Обн. ДВ, бр. 57 от 2 юли 2004 г., изм. многократно, посл. изм. и доп. ДВ, бр.67 от 23 август 2019 г.)</w:t>
      </w:r>
      <w:r w:rsidR="0017669D">
        <w:t>;</w:t>
      </w:r>
    </w:p>
    <w:p w14:paraId="236681CA" w14:textId="77777777" w:rsidR="0017669D" w:rsidRDefault="004E3CAD" w:rsidP="00045F16">
      <w:pPr>
        <w:pStyle w:val="a6"/>
        <w:numPr>
          <w:ilvl w:val="0"/>
          <w:numId w:val="9"/>
        </w:numPr>
      </w:pPr>
      <w:r>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(Обн. ДВ, бр. 31 от 4 април 2014 г., изм. и доп. ДВ, бр. 36 от 13 май 2016 г., бр. 77 от 4 октомври 2016 г. и бр. 76 от 27 септември 2019 г.)</w:t>
      </w:r>
      <w:r w:rsidR="0017669D">
        <w:t>;</w:t>
      </w:r>
    </w:p>
    <w:p w14:paraId="6D245A40" w14:textId="407738B5" w:rsidR="004E3CAD" w:rsidRDefault="004E3CAD" w:rsidP="009D2F50">
      <w:pPr>
        <w:pStyle w:val="a6"/>
        <w:numPr>
          <w:ilvl w:val="0"/>
          <w:numId w:val="9"/>
        </w:numPr>
      </w:pPr>
      <w:r>
        <w:t>Наредба № РД-16-1117 от 14 октомври 2011 г. на МИЕТ за условията и реда за издаване, прехвърляне, отмяна и признаване на гаранциите за произход на енергията от възобновяеми източници (ЗЕВИ) (Обн. ДВ, бр.84 от 28 октомври 2011 г., изм. и доп. ДВ, бр. 54 от 2012 г., изм. бр. 24 от 2013 г. и бр. 42 от 9 юни 2015 г.)</w:t>
      </w:r>
      <w:r w:rsidR="0017669D">
        <w:t>;</w:t>
      </w:r>
    </w:p>
    <w:p w14:paraId="46A23DEF" w14:textId="78EFE3C3" w:rsidR="004E3CAD" w:rsidRDefault="004E3CAD" w:rsidP="00D90292">
      <w:pPr>
        <w:pStyle w:val="a6"/>
        <w:numPr>
          <w:ilvl w:val="0"/>
          <w:numId w:val="9"/>
        </w:numPr>
      </w:pPr>
      <w:r>
        <w:t>Наредба № РД-16-869 от 2 август 2011 г. на МИЕТ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транспорта (ЗЕВИ) (Обн. ДВ, бр. 70 от 9 септември 2011 г., изм. и доп. ДВ, бр. 63 от 2014 г., изм. ДВ, бр. 42 от 9 юни 2015 г., изм. и доп. ДВ, бр. 23 от 19 март 2019 г.)</w:t>
      </w:r>
      <w:r w:rsidR="0017669D">
        <w:t>;</w:t>
      </w:r>
    </w:p>
    <w:p w14:paraId="725B5D92" w14:textId="1779CC8D" w:rsidR="004E3CAD" w:rsidRDefault="004E3CAD" w:rsidP="00A34740">
      <w:pPr>
        <w:pStyle w:val="a6"/>
        <w:numPr>
          <w:ilvl w:val="0"/>
          <w:numId w:val="9"/>
        </w:numPr>
      </w:pPr>
      <w:r>
        <w:t>Наредба № 5 от 28 декември 2006 г. на МРРБ за техническите паспорти на строежите (ЗУТ) (Обн. ДВ, бр. 7 от 23 януари 2007 г. изм. многократно посл. изм. ДВ, бр. 79 от 13 октомври 2015 г.)</w:t>
      </w:r>
      <w:r w:rsidR="0017669D">
        <w:t>;</w:t>
      </w:r>
    </w:p>
    <w:p w14:paraId="627B2166" w14:textId="250ADD8F" w:rsidR="004E3CAD" w:rsidRDefault="004E3CAD" w:rsidP="0071710E">
      <w:pPr>
        <w:pStyle w:val="a6"/>
        <w:numPr>
          <w:ilvl w:val="0"/>
          <w:numId w:val="9"/>
        </w:numPr>
      </w:pPr>
      <w:r>
        <w:t>Наредба № 7 от 2004 г. на МРРБ за енергийна ефективност на сгради (ЗУТ и ЗЕЕ) (Загл. изм. -ДВ, бр. 85 от 2009 г., изм. -ДВ, бр. 27 от 2015 г., в сила от 15.07.2015 г.) (Обн. ДВ, бр. 5 от 14 януари 2005 г., изм. многократно, посл. изм. и доп. ДВ, бр. 93 от 21 ноември 2017 г.)</w:t>
      </w:r>
    </w:p>
    <w:p w14:paraId="5EA0C937" w14:textId="46685EBD" w:rsidR="003F44B4" w:rsidRDefault="004E3CAD" w:rsidP="00A2358C">
      <w:pPr>
        <w:pStyle w:val="a6"/>
        <w:numPr>
          <w:ilvl w:val="0"/>
          <w:numId w:val="9"/>
        </w:numPr>
      </w:pPr>
      <w:r>
        <w:t>Наредба за изискванията за качеството на твърдите горива, използвани за битово отопление, условията, реда и начина за техния контрол (Обн. ДВ, бр. 15 от 21 февруари 2020 г.</w:t>
      </w:r>
      <w:r w:rsidR="0017669D">
        <w:t>).</w:t>
      </w:r>
    </w:p>
    <w:p w14:paraId="0BF7D58E" w14:textId="7ECD4A47" w:rsidR="0017669D" w:rsidRDefault="0017669D" w:rsidP="0017669D">
      <w:pPr>
        <w:pStyle w:val="2"/>
      </w:pPr>
      <w:bookmarkStart w:id="15" w:name="_Toc157086455"/>
      <w:r>
        <w:lastRenderedPageBreak/>
        <w:t>Връзка с други документи на община Угърчин</w:t>
      </w:r>
      <w:bookmarkEnd w:id="15"/>
    </w:p>
    <w:p w14:paraId="474B5626" w14:textId="27BFD8C3" w:rsidR="0017669D" w:rsidRDefault="0017669D" w:rsidP="0017669D">
      <w:r>
        <w:t>При разработването на Дългосрочната програма за насърчаване на използването на енергия от възобновяеми източници 202</w:t>
      </w:r>
      <w:r w:rsidR="00844081">
        <w:t>4</w:t>
      </w:r>
      <w:r>
        <w:t xml:space="preserve"> – 203</w:t>
      </w:r>
      <w:r w:rsidR="00844081">
        <w:t>3</w:t>
      </w:r>
      <w:r>
        <w:t xml:space="preserve"> г. са взети предвид също така и следните документи:</w:t>
      </w:r>
    </w:p>
    <w:p w14:paraId="54F9B530" w14:textId="7358AABA" w:rsidR="0017669D" w:rsidRDefault="0017669D" w:rsidP="0017669D">
      <w:pPr>
        <w:pStyle w:val="a6"/>
        <w:numPr>
          <w:ilvl w:val="0"/>
          <w:numId w:val="10"/>
        </w:numPr>
      </w:pPr>
      <w:r>
        <w:t>План за интегрирано развитие на община Угърчин 2021-2027 година</w:t>
      </w:r>
      <w:r w:rsidR="000A3639">
        <w:t xml:space="preserve"> (п</w:t>
      </w:r>
      <w:r w:rsidR="000A3639" w:rsidRPr="000A3639">
        <w:t xml:space="preserve">риет с Решение №222/31.05.2021 г. на </w:t>
      </w:r>
      <w:r w:rsidR="000A3639">
        <w:t>о</w:t>
      </w:r>
      <w:r w:rsidR="000A3639" w:rsidRPr="000A3639">
        <w:t>бщински съвет-Угърчин</w:t>
      </w:r>
      <w:r w:rsidR="000A3639">
        <w:t>)</w:t>
      </w:r>
      <w:r>
        <w:t>;</w:t>
      </w:r>
    </w:p>
    <w:p w14:paraId="5E7D10E9" w14:textId="38F815D9" w:rsidR="0017669D" w:rsidRPr="0017669D" w:rsidRDefault="003314B2" w:rsidP="0017669D">
      <w:pPr>
        <w:pStyle w:val="a6"/>
        <w:numPr>
          <w:ilvl w:val="0"/>
          <w:numId w:val="10"/>
        </w:numPr>
        <w:rPr>
          <w:sz w:val="23"/>
          <w:szCs w:val="23"/>
          <w:lang w:val="en-GB" w:eastAsia="en-GB"/>
        </w:rPr>
      </w:pPr>
      <w:hyperlink r:id="rId20" w:history="1">
        <w:r w:rsidR="0017669D" w:rsidRPr="0017669D">
          <w:rPr>
            <w:lang w:val="en-GB" w:eastAsia="en-GB"/>
          </w:rPr>
          <w:t>Програма за опазване на околната среда на Община Угърчин за периода 2021-</w:t>
        </w:r>
        <w:r w:rsidR="000A3639">
          <w:rPr>
            <w:lang w:eastAsia="en-GB"/>
          </w:rPr>
          <w:t>2</w:t>
        </w:r>
        <w:r w:rsidR="0017669D" w:rsidRPr="0017669D">
          <w:rPr>
            <w:lang w:val="en-GB" w:eastAsia="en-GB"/>
          </w:rPr>
          <w:t>028</w:t>
        </w:r>
        <w:r w:rsidR="009E6A76">
          <w:rPr>
            <w:lang w:eastAsia="en-GB"/>
          </w:rPr>
          <w:t xml:space="preserve"> </w:t>
        </w:r>
        <w:r w:rsidR="0017669D" w:rsidRPr="0017669D">
          <w:rPr>
            <w:lang w:val="en-GB" w:eastAsia="en-GB"/>
          </w:rPr>
          <w:t>г.</w:t>
        </w:r>
      </w:hyperlink>
      <w:r w:rsidR="0017669D">
        <w:rPr>
          <w:lang w:eastAsia="en-GB"/>
        </w:rPr>
        <w:t xml:space="preserve"> </w:t>
      </w:r>
      <w:r w:rsidR="0017669D" w:rsidRPr="0017669D">
        <w:rPr>
          <w:lang w:val="en-GB" w:eastAsia="en-GB"/>
        </w:rPr>
        <w:t>(</w:t>
      </w:r>
      <w:r w:rsidR="0017669D">
        <w:rPr>
          <w:lang w:eastAsia="en-GB"/>
        </w:rPr>
        <w:t>п</w:t>
      </w:r>
      <w:r w:rsidR="0017669D" w:rsidRPr="0017669D">
        <w:rPr>
          <w:lang w:val="en-GB" w:eastAsia="en-GB"/>
        </w:rPr>
        <w:t>риета с Решение № 476 от 30.01.2023</w:t>
      </w:r>
      <w:r w:rsidR="009E6A76">
        <w:rPr>
          <w:lang w:eastAsia="en-GB"/>
        </w:rPr>
        <w:t xml:space="preserve"> </w:t>
      </w:r>
      <w:r w:rsidR="0017669D" w:rsidRPr="0017669D">
        <w:rPr>
          <w:lang w:val="en-GB" w:eastAsia="en-GB"/>
        </w:rPr>
        <w:t xml:space="preserve">г. на </w:t>
      </w:r>
      <w:r w:rsidR="0017669D" w:rsidRPr="0017669D">
        <w:rPr>
          <w:lang w:eastAsia="en-GB"/>
        </w:rPr>
        <w:t>о</w:t>
      </w:r>
      <w:r w:rsidR="0017669D" w:rsidRPr="0017669D">
        <w:rPr>
          <w:lang w:val="en-GB" w:eastAsia="en-GB"/>
        </w:rPr>
        <w:t>бщински съвет-Угърчин)</w:t>
      </w:r>
      <w:r w:rsidR="0017669D" w:rsidRPr="0017669D">
        <w:rPr>
          <w:lang w:eastAsia="en-GB"/>
        </w:rPr>
        <w:t>;</w:t>
      </w:r>
    </w:p>
    <w:p w14:paraId="1CD71ED8" w14:textId="055ACE84" w:rsidR="005C4798" w:rsidRPr="005C4798" w:rsidRDefault="003314B2" w:rsidP="005C4798">
      <w:pPr>
        <w:pStyle w:val="a6"/>
        <w:numPr>
          <w:ilvl w:val="0"/>
          <w:numId w:val="10"/>
        </w:numPr>
        <w:rPr>
          <w:lang w:val="en-GB" w:eastAsia="en-GB"/>
        </w:rPr>
      </w:pPr>
      <w:hyperlink r:id="rId21" w:history="1">
        <w:r w:rsidR="005C4798" w:rsidRPr="005C4798">
          <w:rPr>
            <w:lang w:val="en-GB" w:eastAsia="en-GB"/>
          </w:rPr>
          <w:t>Програма за управление на отпадъците на Община Угърчин - 2021-2028г.</w:t>
        </w:r>
      </w:hyperlink>
      <w:r w:rsidR="000A3639">
        <w:rPr>
          <w:b/>
          <w:bCs/>
          <w:lang w:eastAsia="en-GB"/>
        </w:rPr>
        <w:t xml:space="preserve"> (</w:t>
      </w:r>
      <w:r w:rsidR="000A3639">
        <w:rPr>
          <w:lang w:eastAsia="en-GB"/>
        </w:rPr>
        <w:t>п</w:t>
      </w:r>
      <w:r w:rsidR="005C4798" w:rsidRPr="005C4798">
        <w:rPr>
          <w:lang w:val="en-GB" w:eastAsia="en-GB"/>
        </w:rPr>
        <w:t>риета с Решение № 476 от 30.01.2023</w:t>
      </w:r>
      <w:r w:rsidR="009E6A76">
        <w:rPr>
          <w:lang w:eastAsia="en-GB"/>
        </w:rPr>
        <w:t xml:space="preserve"> </w:t>
      </w:r>
      <w:r w:rsidR="005C4798" w:rsidRPr="005C4798">
        <w:rPr>
          <w:lang w:val="en-GB" w:eastAsia="en-GB"/>
        </w:rPr>
        <w:t xml:space="preserve">г. на </w:t>
      </w:r>
      <w:r w:rsidR="005C4798">
        <w:rPr>
          <w:lang w:eastAsia="en-GB"/>
        </w:rPr>
        <w:t>о</w:t>
      </w:r>
      <w:r w:rsidR="005C4798" w:rsidRPr="005C4798">
        <w:rPr>
          <w:lang w:val="en-GB" w:eastAsia="en-GB"/>
        </w:rPr>
        <w:t>бщински съвет-Угърчин)</w:t>
      </w:r>
      <w:r w:rsidR="005C4798">
        <w:rPr>
          <w:lang w:eastAsia="en-GB"/>
        </w:rPr>
        <w:t>;</w:t>
      </w:r>
    </w:p>
    <w:p w14:paraId="5B6A2C9F" w14:textId="4E9D01AD" w:rsidR="0017669D" w:rsidRPr="0017669D" w:rsidRDefault="009E6A76" w:rsidP="0017669D">
      <w:pPr>
        <w:pStyle w:val="a6"/>
        <w:numPr>
          <w:ilvl w:val="0"/>
          <w:numId w:val="10"/>
        </w:numPr>
        <w:rPr>
          <w:sz w:val="23"/>
          <w:szCs w:val="23"/>
          <w:lang w:val="en-GB" w:eastAsia="en-GB"/>
        </w:rPr>
      </w:pPr>
      <w:r>
        <w:rPr>
          <w:sz w:val="23"/>
          <w:szCs w:val="23"/>
          <w:lang w:eastAsia="en-GB"/>
        </w:rPr>
        <w:t>Програма за енергийна ефективност 2020-2023 г. (</w:t>
      </w:r>
      <w:r w:rsidRPr="009E6A76">
        <w:rPr>
          <w:sz w:val="23"/>
          <w:szCs w:val="23"/>
          <w:lang w:eastAsia="en-GB"/>
        </w:rPr>
        <w:t>приета с Решение №</w:t>
      </w:r>
      <w:r>
        <w:rPr>
          <w:sz w:val="23"/>
          <w:szCs w:val="23"/>
          <w:lang w:eastAsia="en-GB"/>
        </w:rPr>
        <w:t xml:space="preserve"> </w:t>
      </w:r>
      <w:r w:rsidRPr="009E6A76">
        <w:rPr>
          <w:sz w:val="23"/>
          <w:szCs w:val="23"/>
          <w:lang w:eastAsia="en-GB"/>
        </w:rPr>
        <w:t xml:space="preserve">66 от 31.03.2020 г. на </w:t>
      </w:r>
      <w:r>
        <w:rPr>
          <w:sz w:val="23"/>
          <w:szCs w:val="23"/>
          <w:lang w:eastAsia="en-GB"/>
        </w:rPr>
        <w:t>о</w:t>
      </w:r>
      <w:r w:rsidRPr="009E6A76">
        <w:rPr>
          <w:sz w:val="23"/>
          <w:szCs w:val="23"/>
          <w:lang w:eastAsia="en-GB"/>
        </w:rPr>
        <w:t>бщински съвет-Угърчин</w:t>
      </w:r>
      <w:r>
        <w:rPr>
          <w:sz w:val="23"/>
          <w:szCs w:val="23"/>
          <w:lang w:eastAsia="en-GB"/>
        </w:rPr>
        <w:t>);</w:t>
      </w:r>
    </w:p>
    <w:p w14:paraId="7FF1F8B5" w14:textId="1E8A613E" w:rsidR="0017669D" w:rsidRDefault="009E6A76" w:rsidP="0017669D">
      <w:pPr>
        <w:pStyle w:val="a6"/>
        <w:numPr>
          <w:ilvl w:val="0"/>
          <w:numId w:val="10"/>
        </w:numPr>
      </w:pPr>
      <w:r w:rsidRPr="009E6A76">
        <w:t xml:space="preserve">Дългосрочна програма на </w:t>
      </w:r>
      <w:r>
        <w:t>о</w:t>
      </w:r>
      <w:r w:rsidRPr="009E6A76">
        <w:t>бщина Угърчин за насърчаване използването на енергия от възобновяеми енергийни източници и биогорива с период на действие 2013-2022</w:t>
      </w:r>
      <w:r>
        <w:t xml:space="preserve"> </w:t>
      </w:r>
      <w:r w:rsidRPr="009E6A76">
        <w:t xml:space="preserve">г. </w:t>
      </w:r>
      <w:r>
        <w:t>(</w:t>
      </w:r>
      <w:r w:rsidRPr="009E6A76">
        <w:t>приета с Решение №641/17.12.2013</w:t>
      </w:r>
      <w:r>
        <w:t xml:space="preserve"> </w:t>
      </w:r>
      <w:r w:rsidRPr="009E6A76">
        <w:t xml:space="preserve">г. на </w:t>
      </w:r>
      <w:r>
        <w:t>о</w:t>
      </w:r>
      <w:r w:rsidRPr="009E6A76">
        <w:t>бщински съвет Угърчин</w:t>
      </w:r>
      <w:r>
        <w:t>);</w:t>
      </w:r>
    </w:p>
    <w:p w14:paraId="3C302C02" w14:textId="5FB4865C" w:rsidR="009E6A76" w:rsidRPr="0017669D" w:rsidRDefault="009E6A76" w:rsidP="0017669D">
      <w:pPr>
        <w:pStyle w:val="a6"/>
        <w:numPr>
          <w:ilvl w:val="0"/>
          <w:numId w:val="10"/>
        </w:numPr>
      </w:pPr>
      <w:r w:rsidRPr="009E6A76">
        <w:t xml:space="preserve">Краткосрочна програма на </w:t>
      </w:r>
      <w:r>
        <w:t>о</w:t>
      </w:r>
      <w:r w:rsidRPr="009E6A76">
        <w:t xml:space="preserve">бщина Угърчин за насърчаване използването на енергия от възобновяеми енергийни източници и биогорива </w:t>
      </w:r>
      <w:r>
        <w:t>2020-2023 г. (</w:t>
      </w:r>
      <w:r w:rsidRPr="009E6A76">
        <w:t>приета с Решение №</w:t>
      </w:r>
      <w:r>
        <w:t xml:space="preserve"> </w:t>
      </w:r>
      <w:r w:rsidRPr="009E6A76">
        <w:t xml:space="preserve">67 от 31.03.2020 г. на </w:t>
      </w:r>
      <w:r>
        <w:t>о</w:t>
      </w:r>
      <w:r w:rsidRPr="009E6A76">
        <w:t>бщински съвет-Угърчин</w:t>
      </w:r>
      <w:r>
        <w:t>).</w:t>
      </w:r>
    </w:p>
    <w:p w14:paraId="7A4810AB" w14:textId="52875762" w:rsidR="00222942" w:rsidRDefault="00222942" w:rsidP="0009631F">
      <w:pPr>
        <w:pStyle w:val="1"/>
      </w:pPr>
      <w:bookmarkStart w:id="16" w:name="_Toc157086456"/>
      <w:r>
        <w:t>Цел</w:t>
      </w:r>
      <w:r w:rsidR="000F2ABA">
        <w:t>и</w:t>
      </w:r>
      <w:r>
        <w:t xml:space="preserve"> на Програмата</w:t>
      </w:r>
      <w:bookmarkEnd w:id="16"/>
    </w:p>
    <w:p w14:paraId="68EB34C9" w14:textId="47B2D6FE" w:rsidR="000F2ABA" w:rsidRDefault="000F2ABA" w:rsidP="004662F7">
      <w:pPr>
        <w:pStyle w:val="a5"/>
      </w:pPr>
      <w:r>
        <w:t>Национални цели</w:t>
      </w:r>
    </w:p>
    <w:p w14:paraId="4F0FD435" w14:textId="73CCE965" w:rsidR="000F2ABA" w:rsidRDefault="000F2ABA" w:rsidP="000F2ABA">
      <w:r>
        <w:t xml:space="preserve">Директива (ЕС) 2018/2001 на Европейския парламент от 11 декември 2018 година за насърчаване използването на енергия от възобновяеми източници определя целите на всички държави от ЕС за развитие и използване на ВЕИ. </w:t>
      </w:r>
    </w:p>
    <w:p w14:paraId="78B7061C" w14:textId="3BBF24CE" w:rsidR="000F2ABA" w:rsidRDefault="000F2ABA" w:rsidP="000F2ABA">
      <w:r>
        <w:t>Националните цели за развитие на ВЕИ, посочени в Националната дългосрочна програма за насърчаване и използване на ВЕИ (НДПВЕИ)</w:t>
      </w:r>
      <w:r w:rsidR="007A4464">
        <w:t xml:space="preserve"> до 2030 година</w:t>
      </w:r>
      <w:r>
        <w:t>, са :</w:t>
      </w:r>
    </w:p>
    <w:p w14:paraId="4BFAC4BD" w14:textId="6F510276" w:rsidR="007A4464" w:rsidRDefault="007A4464" w:rsidP="00F10AD8">
      <w:pPr>
        <w:pStyle w:val="ad"/>
      </w:pPr>
      <w:bookmarkStart w:id="17" w:name="_Toc157086696"/>
      <w:r>
        <w:t xml:space="preserve">Таблица </w:t>
      </w:r>
      <w:r>
        <w:fldChar w:fldCharType="begin"/>
      </w:r>
      <w:r>
        <w:instrText xml:space="preserve"> SEQ Таблица \* ARABIC </w:instrText>
      </w:r>
      <w:r>
        <w:fldChar w:fldCharType="separate"/>
      </w:r>
      <w:r w:rsidR="00A573E3">
        <w:rPr>
          <w:noProof/>
        </w:rPr>
        <w:t>1</w:t>
      </w:r>
      <w:r>
        <w:fldChar w:fldCharType="end"/>
      </w:r>
      <w:r>
        <w:t>: Цели на България до 2030 г. Източник: НДПВЕИ.</w:t>
      </w:r>
      <w:bookmarkEnd w:id="17"/>
    </w:p>
    <w:tbl>
      <w:tblPr>
        <w:tblStyle w:val="41"/>
        <w:tblW w:w="0" w:type="auto"/>
        <w:tblLook w:val="04A0" w:firstRow="1" w:lastRow="0" w:firstColumn="1" w:lastColumn="0" w:noHBand="0" w:noVBand="1"/>
      </w:tblPr>
      <w:tblGrid>
        <w:gridCol w:w="7650"/>
        <w:gridCol w:w="1299"/>
      </w:tblGrid>
      <w:tr w:rsidR="007A4464" w14:paraId="349A10E4" w14:textId="77777777" w:rsidTr="007A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E5C1919" w14:textId="287AF7AC" w:rsidR="007A4464" w:rsidRDefault="007A4464" w:rsidP="000F2ABA">
            <w:r>
              <w:t>Национална цел за дял на енергия от ви в брутното крайно потребление на енергия до 2030 г.</w:t>
            </w:r>
          </w:p>
        </w:tc>
        <w:tc>
          <w:tcPr>
            <w:tcW w:w="1299" w:type="dxa"/>
          </w:tcPr>
          <w:p w14:paraId="5E3BBBA2" w14:textId="3AAF4405" w:rsidR="007A4464" w:rsidRDefault="007A4464" w:rsidP="000F2ABA">
            <w:pPr>
              <w:cnfStyle w:val="100000000000" w:firstRow="1" w:lastRow="0" w:firstColumn="0" w:lastColumn="0" w:oddVBand="0" w:evenVBand="0" w:oddHBand="0" w:evenHBand="0" w:firstRowFirstColumn="0" w:firstRowLastColumn="0" w:lastRowFirstColumn="0" w:lastRowLastColumn="0"/>
            </w:pPr>
            <w:r>
              <w:t>27.09%</w:t>
            </w:r>
          </w:p>
        </w:tc>
      </w:tr>
      <w:tr w:rsidR="007A4464" w14:paraId="2919D54E" w14:textId="77777777" w:rsidTr="007A4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586C8E8" w14:textId="0CB4E371" w:rsidR="007A4464" w:rsidRPr="007A4464" w:rsidRDefault="007A4464" w:rsidP="000F2ABA">
            <w:pPr>
              <w:rPr>
                <w:color w:val="2F5496" w:themeColor="accent1" w:themeShade="BF"/>
              </w:rPr>
            </w:pPr>
            <w:r w:rsidRPr="007A4464">
              <w:rPr>
                <w:color w:val="2F5496" w:themeColor="accent1" w:themeShade="BF"/>
              </w:rPr>
              <w:tab/>
              <w:t>дял на ВИ – електрическа енергия</w:t>
            </w:r>
          </w:p>
        </w:tc>
        <w:tc>
          <w:tcPr>
            <w:tcW w:w="1299" w:type="dxa"/>
            <w:vAlign w:val="center"/>
          </w:tcPr>
          <w:p w14:paraId="6ED62A18" w14:textId="43438EA1" w:rsidR="007A4464" w:rsidRPr="007A4464" w:rsidRDefault="007A4464" w:rsidP="007A4464">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7A4464">
              <w:rPr>
                <w:color w:val="2F5496" w:themeColor="accent1" w:themeShade="BF"/>
              </w:rPr>
              <w:t>30.33%</w:t>
            </w:r>
          </w:p>
        </w:tc>
      </w:tr>
      <w:tr w:rsidR="007A4464" w14:paraId="686220DF" w14:textId="77777777" w:rsidTr="007A4464">
        <w:tc>
          <w:tcPr>
            <w:cnfStyle w:val="001000000000" w:firstRow="0" w:lastRow="0" w:firstColumn="1" w:lastColumn="0" w:oddVBand="0" w:evenVBand="0" w:oddHBand="0" w:evenHBand="0" w:firstRowFirstColumn="0" w:firstRowLastColumn="0" w:lastRowFirstColumn="0" w:lastRowLastColumn="0"/>
            <w:tcW w:w="7650" w:type="dxa"/>
          </w:tcPr>
          <w:p w14:paraId="3D30FD8A" w14:textId="6259B9AF" w:rsidR="007A4464" w:rsidRPr="007A4464" w:rsidRDefault="007A4464" w:rsidP="000F2ABA">
            <w:pPr>
              <w:rPr>
                <w:color w:val="2F5496" w:themeColor="accent1" w:themeShade="BF"/>
              </w:rPr>
            </w:pPr>
            <w:r w:rsidRPr="007A4464">
              <w:rPr>
                <w:color w:val="2F5496" w:themeColor="accent1" w:themeShade="BF"/>
              </w:rPr>
              <w:tab/>
              <w:t>дял на ВИ - топлинна енергия и енергия за охлаждане</w:t>
            </w:r>
          </w:p>
        </w:tc>
        <w:tc>
          <w:tcPr>
            <w:tcW w:w="1299" w:type="dxa"/>
            <w:vAlign w:val="center"/>
          </w:tcPr>
          <w:p w14:paraId="1B7B686F" w14:textId="00563A96" w:rsidR="007A4464" w:rsidRPr="007A4464" w:rsidRDefault="007A4464" w:rsidP="007A4464">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7A4464">
              <w:rPr>
                <w:color w:val="2F5496" w:themeColor="accent1" w:themeShade="BF"/>
              </w:rPr>
              <w:t>42.60%</w:t>
            </w:r>
          </w:p>
        </w:tc>
      </w:tr>
      <w:tr w:rsidR="007A4464" w14:paraId="5E857C86" w14:textId="77777777" w:rsidTr="007A4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A13DD47" w14:textId="2FE84459" w:rsidR="007A4464" w:rsidRPr="007A4464" w:rsidRDefault="007A4464" w:rsidP="000F2ABA">
            <w:pPr>
              <w:rPr>
                <w:color w:val="2F5496" w:themeColor="accent1" w:themeShade="BF"/>
              </w:rPr>
            </w:pPr>
            <w:r w:rsidRPr="007A4464">
              <w:rPr>
                <w:color w:val="2F5496" w:themeColor="accent1" w:themeShade="BF"/>
              </w:rPr>
              <w:tab/>
              <w:t>дял на ВИ - транспорт</w:t>
            </w:r>
          </w:p>
        </w:tc>
        <w:tc>
          <w:tcPr>
            <w:tcW w:w="1299" w:type="dxa"/>
            <w:vAlign w:val="center"/>
          </w:tcPr>
          <w:p w14:paraId="371C94CE" w14:textId="401D2079" w:rsidR="007A4464" w:rsidRPr="007A4464" w:rsidRDefault="007A4464" w:rsidP="007A4464">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7A4464">
              <w:rPr>
                <w:color w:val="2F5496" w:themeColor="accent1" w:themeShade="BF"/>
              </w:rPr>
              <w:t>14.20%</w:t>
            </w:r>
          </w:p>
        </w:tc>
      </w:tr>
    </w:tbl>
    <w:p w14:paraId="5833EF36" w14:textId="77777777" w:rsidR="007A4464" w:rsidRDefault="007A4464" w:rsidP="000F2ABA"/>
    <w:p w14:paraId="5B765795" w14:textId="32EFAF54" w:rsidR="000F2ABA" w:rsidRDefault="000F2ABA" w:rsidP="000F2ABA">
      <w:pPr>
        <w:pStyle w:val="a6"/>
        <w:numPr>
          <w:ilvl w:val="0"/>
          <w:numId w:val="1"/>
        </w:numPr>
      </w:pPr>
      <w:r>
        <w:t>заместване на конвенционални горива и енергии за отопление и БГВ;</w:t>
      </w:r>
    </w:p>
    <w:p w14:paraId="0638EECB" w14:textId="6B81C090" w:rsidR="000F2ABA" w:rsidRDefault="000F2ABA" w:rsidP="000F2ABA">
      <w:pPr>
        <w:pStyle w:val="a6"/>
        <w:numPr>
          <w:ilvl w:val="0"/>
          <w:numId w:val="1"/>
        </w:numPr>
      </w:pPr>
      <w:r>
        <w:lastRenderedPageBreak/>
        <w:t>потребление на течни биогорива: поемането на ангажимент за пазарен дял на биогорива да бъде съобразено с реалните възможности и пазарни условия в страната.</w:t>
      </w:r>
    </w:p>
    <w:p w14:paraId="7EA2DEC1" w14:textId="04CA4B16" w:rsidR="001E248F" w:rsidRDefault="001E248F" w:rsidP="004662F7">
      <w:pPr>
        <w:pStyle w:val="a5"/>
      </w:pPr>
      <w:r>
        <w:t xml:space="preserve">Главна стратегическа цел на </w:t>
      </w:r>
      <w:r w:rsidR="000F2ABA">
        <w:t>Дългосрочната програма за насърчаване използването на енергията от ВИ и биогорива на община Угърчин за периода 202</w:t>
      </w:r>
      <w:r w:rsidR="00844081">
        <w:t>4</w:t>
      </w:r>
      <w:r w:rsidR="000F2ABA">
        <w:t>-203</w:t>
      </w:r>
      <w:r w:rsidR="00844081">
        <w:t>3</w:t>
      </w:r>
      <w:r w:rsidR="000F2ABA">
        <w:t xml:space="preserve"> </w:t>
      </w:r>
    </w:p>
    <w:p w14:paraId="141031A4" w14:textId="77777777" w:rsidR="0068490A" w:rsidRDefault="0068490A" w:rsidP="0068490A">
      <w:r>
        <w:t>Целите на Програмата на община Угърчин са съобразени с развитието на Северозападен район за планиране, особеностите и потенциала на община Угърчин за насърчаване използването на енергия от възобновяеми източници и биогорива и са израз на нейната политика за устойчиво развитие, което включва:</w:t>
      </w:r>
    </w:p>
    <w:p w14:paraId="4948808F" w14:textId="77390DD9" w:rsidR="001E248F" w:rsidRDefault="001E248F" w:rsidP="00D43DB5">
      <w:pPr>
        <w:pStyle w:val="a4"/>
      </w:pPr>
      <w:r>
        <w:t xml:space="preserve">Повишаване енергийната независимост на </w:t>
      </w:r>
      <w:r w:rsidR="000F2ABA">
        <w:t>о</w:t>
      </w:r>
      <w:r>
        <w:t xml:space="preserve">бщина </w:t>
      </w:r>
      <w:r w:rsidR="000F2ABA">
        <w:t>Угърчин</w:t>
      </w:r>
      <w:r>
        <w:t xml:space="preserve"> чрез </w:t>
      </w:r>
      <w:r w:rsidR="00D43DB5">
        <w:t>увеличаване на дела на енергия от ВЕИ</w:t>
      </w:r>
      <w:r>
        <w:t xml:space="preserve"> и биогорива.</w:t>
      </w:r>
    </w:p>
    <w:p w14:paraId="1C19F321" w14:textId="32C8D47B" w:rsidR="001E248F" w:rsidRDefault="001E248F" w:rsidP="001E248F">
      <w:r>
        <w:t xml:space="preserve">За постигане на главната стратегическа цел на </w:t>
      </w:r>
      <w:r w:rsidR="000F2ABA">
        <w:t>община Угърчин</w:t>
      </w:r>
      <w:r>
        <w:t xml:space="preserve"> в областта на ВЕИ се определят два основни приоритета: </w:t>
      </w:r>
    </w:p>
    <w:p w14:paraId="15C95786" w14:textId="504697A0" w:rsidR="001E248F" w:rsidRDefault="001E248F" w:rsidP="000F2ABA">
      <w:pPr>
        <w:ind w:left="1440" w:hanging="1440"/>
      </w:pPr>
      <w:r w:rsidRPr="000F2ABA">
        <w:rPr>
          <w:rStyle w:val="Char0"/>
        </w:rPr>
        <w:t>Приоритет 1:</w:t>
      </w:r>
      <w:r w:rsidR="000F2ABA">
        <w:tab/>
      </w:r>
      <w:r>
        <w:t xml:space="preserve">Повишаване на енергийна независимост на </w:t>
      </w:r>
      <w:r w:rsidR="000F2ABA" w:rsidRPr="000F2ABA">
        <w:t>община Угърчин</w:t>
      </w:r>
      <w:r>
        <w:t xml:space="preserve"> и ефективно управление в енергийния сектор на местно ниво. </w:t>
      </w:r>
    </w:p>
    <w:p w14:paraId="53FDCCE1" w14:textId="6228B922" w:rsidR="00222942" w:rsidRDefault="001E248F" w:rsidP="000F2ABA">
      <w:pPr>
        <w:ind w:left="1440" w:hanging="1440"/>
      </w:pPr>
      <w:r w:rsidRPr="000F2ABA">
        <w:rPr>
          <w:rStyle w:val="Char0"/>
        </w:rPr>
        <w:t>Приоритет 2:</w:t>
      </w:r>
      <w:r w:rsidR="000F2ABA">
        <w:tab/>
      </w:r>
      <w:r>
        <w:t>Ефикасно използване на местните ресурси на възобновяемите източници на енергия чрез съчетаване на мерки по използване на енергия от ВИ с изпълнение на енергоспестяващи мерки.</w:t>
      </w:r>
    </w:p>
    <w:p w14:paraId="492821A7" w14:textId="0B8D3438" w:rsidR="00D43DB5" w:rsidRDefault="00131C45" w:rsidP="00131C45">
      <w:r>
        <w:t>Определени са и следните дългосрочни цели за изпълнението на общата стратегическа цел:</w:t>
      </w:r>
    </w:p>
    <w:p w14:paraId="312DF134" w14:textId="61C9904A" w:rsidR="00131C45" w:rsidRDefault="00131C45" w:rsidP="000F2ABA">
      <w:pPr>
        <w:ind w:left="1440" w:hanging="1440"/>
      </w:pPr>
      <w:r w:rsidRPr="00131C45">
        <w:rPr>
          <w:rStyle w:val="Char0"/>
        </w:rPr>
        <w:t>Дългосрочна цел 1:</w:t>
      </w:r>
      <w:r>
        <w:tab/>
        <w:t>Ефективно въвеждане на ВЕИ в общинския и сграден фонд.</w:t>
      </w:r>
    </w:p>
    <w:p w14:paraId="7F2FF6CD" w14:textId="32C8A518" w:rsidR="002C0CE8" w:rsidRPr="00B30563" w:rsidRDefault="002C0CE8" w:rsidP="004662F7">
      <w:pPr>
        <w:pStyle w:val="a5"/>
      </w:pPr>
      <w:r w:rsidRPr="00B30563">
        <w:t>Индикаторите за изпълнение на целта включват:</w:t>
      </w:r>
    </w:p>
    <w:p w14:paraId="7B73CCDD" w14:textId="4362617C" w:rsidR="002C0CE8" w:rsidRDefault="002C0CE8" w:rsidP="003314B2">
      <w:pPr>
        <w:pStyle w:val="a6"/>
        <w:numPr>
          <w:ilvl w:val="0"/>
          <w:numId w:val="11"/>
        </w:numPr>
      </w:pPr>
      <w:r>
        <w:t>брой нови РV централи в жилищни сгради;</w:t>
      </w:r>
    </w:p>
    <w:p w14:paraId="06E32AFF" w14:textId="7C7E20DF" w:rsidR="002C0CE8" w:rsidRDefault="002C0CE8" w:rsidP="003314B2">
      <w:pPr>
        <w:pStyle w:val="a6"/>
        <w:numPr>
          <w:ilvl w:val="0"/>
          <w:numId w:val="11"/>
        </w:numPr>
      </w:pPr>
      <w:r>
        <w:t>брой нови РV централи в общински сгради;</w:t>
      </w:r>
    </w:p>
    <w:p w14:paraId="1A5B9BAA" w14:textId="32B9958C" w:rsidR="002C0CE8" w:rsidRDefault="002C0CE8" w:rsidP="003314B2">
      <w:pPr>
        <w:pStyle w:val="a6"/>
        <w:numPr>
          <w:ilvl w:val="0"/>
          <w:numId w:val="11"/>
        </w:numPr>
      </w:pPr>
      <w:r>
        <w:t>брой нови инсталации със слънчеви колектори за проиводство на топла вода в жилищни сгради;</w:t>
      </w:r>
    </w:p>
    <w:p w14:paraId="7E3BDEB6" w14:textId="78A8A4F5" w:rsidR="002C0CE8" w:rsidRDefault="002C0CE8" w:rsidP="003314B2">
      <w:pPr>
        <w:pStyle w:val="a6"/>
        <w:numPr>
          <w:ilvl w:val="0"/>
          <w:numId w:val="11"/>
        </w:numPr>
      </w:pPr>
      <w:r>
        <w:t>брой нови инсталации с ВЕИ за отопление и/или топла вода в общински сгради;</w:t>
      </w:r>
    </w:p>
    <w:p w14:paraId="73C5C4DD" w14:textId="5B123CB5" w:rsidR="002C0CE8" w:rsidRDefault="002C0CE8" w:rsidP="003314B2">
      <w:pPr>
        <w:pStyle w:val="a6"/>
        <w:numPr>
          <w:ilvl w:val="0"/>
          <w:numId w:val="11"/>
        </w:numPr>
      </w:pPr>
      <w:r>
        <w:t>брой нови инсталации за отопление с ВЕИ в еднофамилни жилища.</w:t>
      </w:r>
    </w:p>
    <w:p w14:paraId="6A5C76C8" w14:textId="66432D5D" w:rsidR="00B952C3" w:rsidRDefault="00B952C3" w:rsidP="004662F7">
      <w:pPr>
        <w:pStyle w:val="a5"/>
      </w:pPr>
      <w:r>
        <w:t>Очаквани резултати:</w:t>
      </w:r>
    </w:p>
    <w:p w14:paraId="2ADC642D" w14:textId="00CA7EF1" w:rsidR="00B952C3" w:rsidRDefault="00B952C3" w:rsidP="003314B2">
      <w:pPr>
        <w:pStyle w:val="a6"/>
        <w:numPr>
          <w:ilvl w:val="0"/>
          <w:numId w:val="26"/>
        </w:numPr>
      </w:pPr>
      <w:r>
        <w:t>намаляване на годишните разходи за енергия;</w:t>
      </w:r>
    </w:p>
    <w:p w14:paraId="580139AD" w14:textId="28CBE455" w:rsidR="00B952C3" w:rsidRDefault="00B952C3" w:rsidP="003314B2">
      <w:pPr>
        <w:pStyle w:val="a6"/>
        <w:numPr>
          <w:ilvl w:val="0"/>
          <w:numId w:val="26"/>
        </w:numPr>
      </w:pPr>
      <w:r>
        <w:t>намаляване на емисиите от СО</w:t>
      </w:r>
      <w:r w:rsidRPr="00B952C3">
        <w:rPr>
          <w:vertAlign w:val="subscript"/>
        </w:rPr>
        <w:t>2</w:t>
      </w:r>
      <w:r>
        <w:t>;</w:t>
      </w:r>
    </w:p>
    <w:p w14:paraId="6A197269" w14:textId="39059728" w:rsidR="00B952C3" w:rsidRDefault="00B952C3" w:rsidP="003314B2">
      <w:pPr>
        <w:pStyle w:val="a6"/>
        <w:numPr>
          <w:ilvl w:val="0"/>
          <w:numId w:val="26"/>
        </w:numPr>
      </w:pPr>
      <w:r>
        <w:t>подобряване на екологичното състояние на община Угърчин;</w:t>
      </w:r>
    </w:p>
    <w:p w14:paraId="4ACE2199" w14:textId="3C25595B" w:rsidR="00B952C3" w:rsidRDefault="00B30563" w:rsidP="003314B2">
      <w:pPr>
        <w:pStyle w:val="a6"/>
        <w:numPr>
          <w:ilvl w:val="0"/>
          <w:numId w:val="26"/>
        </w:numPr>
      </w:pPr>
      <w:r>
        <w:t>п</w:t>
      </w:r>
      <w:r w:rsidR="00B952C3">
        <w:t>одобрени условия и комфорт в сградите с въведени ВЕИ.</w:t>
      </w:r>
    </w:p>
    <w:p w14:paraId="02132A33" w14:textId="4904D25E" w:rsidR="00B952C3" w:rsidRDefault="00B952C3" w:rsidP="004662F7">
      <w:pPr>
        <w:pStyle w:val="a5"/>
      </w:pPr>
      <w:r w:rsidRPr="00B952C3">
        <w:lastRenderedPageBreak/>
        <w:t>Дългосрочна цел 2:</w:t>
      </w:r>
      <w:r w:rsidR="005478D2">
        <w:tab/>
      </w:r>
      <w:r w:rsidR="005478D2" w:rsidRPr="005478D2">
        <w:t xml:space="preserve">Намаляване на консумацията на енергия от системите за </w:t>
      </w:r>
      <w:r w:rsidR="005478D2">
        <w:t xml:space="preserve">улично и парково осветление </w:t>
      </w:r>
      <w:r w:rsidR="005478D2" w:rsidRPr="005478D2">
        <w:t xml:space="preserve">чрез </w:t>
      </w:r>
      <w:r w:rsidR="005478D2">
        <w:t>въвеждане на ВЕИ.</w:t>
      </w:r>
    </w:p>
    <w:p w14:paraId="1FE6ABE4" w14:textId="77777777" w:rsidR="00B30563" w:rsidRPr="00B30563" w:rsidRDefault="00B30563" w:rsidP="004662F7">
      <w:pPr>
        <w:pStyle w:val="a5"/>
      </w:pPr>
      <w:r w:rsidRPr="00B30563">
        <w:t>Индикаторите за изпълнение на целта включват:</w:t>
      </w:r>
    </w:p>
    <w:p w14:paraId="6F5CFDAD" w14:textId="425E3B18" w:rsidR="00B30563" w:rsidRPr="00B30563" w:rsidRDefault="00B30563" w:rsidP="003314B2">
      <w:pPr>
        <w:pStyle w:val="a6"/>
        <w:numPr>
          <w:ilvl w:val="0"/>
          <w:numId w:val="11"/>
        </w:numPr>
      </w:pPr>
      <w:r w:rsidRPr="00B30563">
        <w:t>брой изградени системи с ВЕИ за улично осветление;</w:t>
      </w:r>
    </w:p>
    <w:p w14:paraId="10986A4D" w14:textId="6F77EB3C" w:rsidR="00B30563" w:rsidRPr="00B30563" w:rsidRDefault="00B30563" w:rsidP="003314B2">
      <w:pPr>
        <w:pStyle w:val="a6"/>
        <w:numPr>
          <w:ilvl w:val="0"/>
          <w:numId w:val="11"/>
        </w:numPr>
      </w:pPr>
      <w:r w:rsidRPr="00B30563">
        <w:t>брой изградени системи с ВЕИ за парково/градинско осветление.</w:t>
      </w:r>
    </w:p>
    <w:p w14:paraId="380B8055" w14:textId="289C91EF" w:rsidR="00B30563" w:rsidRPr="00B30563" w:rsidRDefault="00B30563" w:rsidP="004662F7">
      <w:pPr>
        <w:pStyle w:val="a5"/>
      </w:pPr>
      <w:r w:rsidRPr="00B30563">
        <w:t>Очаквани резултати:</w:t>
      </w:r>
    </w:p>
    <w:p w14:paraId="2C470BEE" w14:textId="61AF1F72" w:rsidR="00B30563" w:rsidRPr="00B30563" w:rsidRDefault="00B30563" w:rsidP="003314B2">
      <w:pPr>
        <w:pStyle w:val="a6"/>
        <w:numPr>
          <w:ilvl w:val="0"/>
          <w:numId w:val="26"/>
        </w:numPr>
      </w:pPr>
      <w:r w:rsidRPr="00B30563">
        <w:t>намаляване на годишните разходи за енергия;</w:t>
      </w:r>
    </w:p>
    <w:p w14:paraId="3CA17524" w14:textId="16564882" w:rsidR="00B30563" w:rsidRPr="00B30563" w:rsidRDefault="00B30563" w:rsidP="003314B2">
      <w:pPr>
        <w:pStyle w:val="a6"/>
        <w:numPr>
          <w:ilvl w:val="0"/>
          <w:numId w:val="26"/>
        </w:numPr>
      </w:pPr>
      <w:r w:rsidRPr="00B30563">
        <w:t>намаляване на емисиите от СО2;</w:t>
      </w:r>
    </w:p>
    <w:p w14:paraId="1917AB17" w14:textId="072872E1" w:rsidR="00B30563" w:rsidRPr="00B30563" w:rsidRDefault="00B30563" w:rsidP="003314B2">
      <w:pPr>
        <w:pStyle w:val="a6"/>
        <w:numPr>
          <w:ilvl w:val="0"/>
          <w:numId w:val="26"/>
        </w:numPr>
      </w:pPr>
      <w:r w:rsidRPr="00B30563">
        <w:t>подобряване на екологичното състояние на община Угърчин;</w:t>
      </w:r>
    </w:p>
    <w:p w14:paraId="2F40B7F4" w14:textId="5AFC6ED6" w:rsidR="00B30563" w:rsidRPr="00B30563" w:rsidRDefault="00B30563" w:rsidP="003314B2">
      <w:pPr>
        <w:pStyle w:val="a6"/>
        <w:numPr>
          <w:ilvl w:val="0"/>
          <w:numId w:val="26"/>
        </w:numPr>
      </w:pPr>
      <w:r>
        <w:t>подобрени условия в населените места</w:t>
      </w:r>
      <w:r w:rsidRPr="00B30563">
        <w:t>.</w:t>
      </w:r>
    </w:p>
    <w:p w14:paraId="49BC1679" w14:textId="58407F13" w:rsidR="00D43DB5" w:rsidRDefault="00131C45" w:rsidP="002C0CE8">
      <w:pPr>
        <w:ind w:left="2160" w:hanging="2160"/>
      </w:pPr>
      <w:r w:rsidRPr="002C0CE8">
        <w:rPr>
          <w:rStyle w:val="Char0"/>
        </w:rPr>
        <w:t xml:space="preserve">Дългосрочна цел </w:t>
      </w:r>
      <w:r w:rsidR="00B952C3">
        <w:rPr>
          <w:rStyle w:val="Char0"/>
        </w:rPr>
        <w:t>3</w:t>
      </w:r>
      <w:r w:rsidRPr="002C0CE8">
        <w:rPr>
          <w:rStyle w:val="Char0"/>
        </w:rPr>
        <w:t>:</w:t>
      </w:r>
      <w:r>
        <w:tab/>
      </w:r>
      <w:r w:rsidR="002C0CE8">
        <w:t>Повишаване на информираността и насърчаване на частните инвестиции за изграждане и използване на ВЕИ инсталации на територията на община Угърчин.</w:t>
      </w:r>
    </w:p>
    <w:p w14:paraId="22A723AF" w14:textId="6A2B1763" w:rsidR="005F6C25" w:rsidRDefault="005F6C25" w:rsidP="004662F7">
      <w:pPr>
        <w:pStyle w:val="a5"/>
      </w:pPr>
      <w:r w:rsidRPr="005F6C25">
        <w:t>Индикаторите за изпълнение на целта включват:</w:t>
      </w:r>
    </w:p>
    <w:p w14:paraId="05380316" w14:textId="371E76E1" w:rsidR="005F6C25" w:rsidRDefault="004766F7" w:rsidP="003314B2">
      <w:pPr>
        <w:pStyle w:val="a6"/>
        <w:numPr>
          <w:ilvl w:val="0"/>
          <w:numId w:val="12"/>
        </w:numPr>
      </w:pPr>
      <w:r>
        <w:t>брой проведени</w:t>
      </w:r>
      <w:r w:rsidR="005F6C25">
        <w:t xml:space="preserve"> информационн</w:t>
      </w:r>
      <w:r>
        <w:t>и</w:t>
      </w:r>
      <w:r w:rsidR="005F6C25">
        <w:t xml:space="preserve"> кампани</w:t>
      </w:r>
      <w:r>
        <w:t>и</w:t>
      </w:r>
      <w:r w:rsidR="005F6C25">
        <w:t xml:space="preserve"> за различни целеви групи (крайни потребители, промишленост, търговци на енергия и горива</w:t>
      </w:r>
      <w:r>
        <w:t xml:space="preserve"> и др.</w:t>
      </w:r>
      <w:r w:rsidR="005F6C25">
        <w:t>);</w:t>
      </w:r>
    </w:p>
    <w:p w14:paraId="7F72B157" w14:textId="334691C6" w:rsidR="005F6C25" w:rsidRDefault="005F6C25" w:rsidP="003314B2">
      <w:pPr>
        <w:pStyle w:val="a6"/>
        <w:numPr>
          <w:ilvl w:val="0"/>
          <w:numId w:val="12"/>
        </w:numPr>
      </w:pPr>
      <w:r>
        <w:t>брой нови фотоволтаични централи с обща мощност 5 МWp в промишлеността (енергията се използва за собствени нужди);</w:t>
      </w:r>
    </w:p>
    <w:p w14:paraId="6A4595FB" w14:textId="71AF52BD" w:rsidR="005F6C25" w:rsidRDefault="00B746ED" w:rsidP="003314B2">
      <w:pPr>
        <w:pStyle w:val="a6"/>
        <w:numPr>
          <w:ilvl w:val="0"/>
          <w:numId w:val="12"/>
        </w:numPr>
      </w:pPr>
      <w:r>
        <w:t xml:space="preserve">брой </w:t>
      </w:r>
      <w:r w:rsidR="005F6C25">
        <w:t>нови инсталации за оползотворяване на биомаса (извън жилищния и общински сграден фонд).</w:t>
      </w:r>
    </w:p>
    <w:p w14:paraId="2D6B20DF" w14:textId="2B35A610" w:rsidR="004766F7" w:rsidRDefault="004766F7" w:rsidP="004662F7">
      <w:pPr>
        <w:pStyle w:val="a5"/>
      </w:pPr>
      <w:r>
        <w:t>Очаквани резултати:</w:t>
      </w:r>
    </w:p>
    <w:p w14:paraId="149A7E25" w14:textId="20C890E7" w:rsidR="004766F7" w:rsidRDefault="004766F7" w:rsidP="003314B2">
      <w:pPr>
        <w:pStyle w:val="a6"/>
        <w:numPr>
          <w:ilvl w:val="0"/>
          <w:numId w:val="27"/>
        </w:numPr>
      </w:pPr>
      <w:r>
        <w:t>информираност на населението на общината и отделни целеви групи;</w:t>
      </w:r>
    </w:p>
    <w:p w14:paraId="48BABAD1" w14:textId="77777777" w:rsidR="004766F7" w:rsidRDefault="004766F7" w:rsidP="003314B2">
      <w:pPr>
        <w:pStyle w:val="a6"/>
        <w:numPr>
          <w:ilvl w:val="0"/>
          <w:numId w:val="27"/>
        </w:numPr>
      </w:pPr>
      <w:r>
        <w:t>намаляване на годишните разходи за енергия;</w:t>
      </w:r>
    </w:p>
    <w:p w14:paraId="3E9DB42D" w14:textId="77777777" w:rsidR="004766F7" w:rsidRDefault="004766F7" w:rsidP="003314B2">
      <w:pPr>
        <w:pStyle w:val="a6"/>
        <w:numPr>
          <w:ilvl w:val="0"/>
          <w:numId w:val="27"/>
        </w:numPr>
      </w:pPr>
      <w:r>
        <w:t>намаляване на емисиите от СО</w:t>
      </w:r>
      <w:r w:rsidRPr="00B952C3">
        <w:rPr>
          <w:vertAlign w:val="subscript"/>
        </w:rPr>
        <w:t>2</w:t>
      </w:r>
      <w:r>
        <w:t>;</w:t>
      </w:r>
    </w:p>
    <w:p w14:paraId="4315F8D1" w14:textId="72B6617B" w:rsidR="004766F7" w:rsidRDefault="004766F7" w:rsidP="003314B2">
      <w:pPr>
        <w:pStyle w:val="a6"/>
        <w:numPr>
          <w:ilvl w:val="0"/>
          <w:numId w:val="27"/>
        </w:numPr>
      </w:pPr>
      <w:r>
        <w:t>подобряване на екологичното състояние на община Угърчин.</w:t>
      </w:r>
    </w:p>
    <w:p w14:paraId="70B33B1A" w14:textId="755C52FA" w:rsidR="002C0CE8" w:rsidRDefault="002C0CE8" w:rsidP="002C0CE8">
      <w:pPr>
        <w:ind w:left="2160" w:hanging="2160"/>
      </w:pPr>
      <w:r>
        <w:rPr>
          <w:rStyle w:val="Char0"/>
        </w:rPr>
        <w:t xml:space="preserve">Дългосрочна цел </w:t>
      </w:r>
      <w:r w:rsidR="00B30563">
        <w:rPr>
          <w:rStyle w:val="Char0"/>
        </w:rPr>
        <w:t>4</w:t>
      </w:r>
      <w:r>
        <w:rPr>
          <w:rStyle w:val="Char0"/>
        </w:rPr>
        <w:t>:</w:t>
      </w:r>
      <w:r>
        <w:tab/>
        <w:t>Създаване на условия за планиране, прилагане и мониторинг на политиките за насърчаване използването на енергията от ВИ и биогорива.</w:t>
      </w:r>
    </w:p>
    <w:p w14:paraId="79AB31C1" w14:textId="30DD53F4" w:rsidR="00B746ED" w:rsidRDefault="00B746ED" w:rsidP="004662F7">
      <w:pPr>
        <w:pStyle w:val="a5"/>
      </w:pPr>
      <w:r w:rsidRPr="00B746ED">
        <w:t>Индикаторите за изпълнение на целта включват:</w:t>
      </w:r>
    </w:p>
    <w:p w14:paraId="48FB1789" w14:textId="136D1287" w:rsidR="00B746ED" w:rsidRDefault="00B746ED" w:rsidP="003314B2">
      <w:pPr>
        <w:pStyle w:val="a6"/>
        <w:numPr>
          <w:ilvl w:val="0"/>
          <w:numId w:val="13"/>
        </w:numPr>
      </w:pPr>
      <w:r>
        <w:t>създаден и функциониращ експертен съвет по енергийните въпроси, включително ВЕИ;</w:t>
      </w:r>
    </w:p>
    <w:p w14:paraId="430C4459" w14:textId="6E93B1B8" w:rsidR="00B746ED" w:rsidRDefault="00B746ED" w:rsidP="003314B2">
      <w:pPr>
        <w:pStyle w:val="a6"/>
        <w:numPr>
          <w:ilvl w:val="0"/>
          <w:numId w:val="13"/>
        </w:numPr>
      </w:pPr>
      <w:r>
        <w:t>създаден и поддържан регистър с наличните инсталации за производство на енергия от ВЕИ на територията на община Угърчин;</w:t>
      </w:r>
    </w:p>
    <w:p w14:paraId="48A6F362" w14:textId="7A08EF71" w:rsidR="00B746ED" w:rsidRDefault="00B746ED" w:rsidP="003314B2">
      <w:pPr>
        <w:pStyle w:val="a6"/>
        <w:numPr>
          <w:ilvl w:val="0"/>
          <w:numId w:val="13"/>
        </w:numPr>
      </w:pPr>
      <w:r>
        <w:t>ежегодно участие на общински експерти в обучения и семинари, свързани с ВЕИ.</w:t>
      </w:r>
    </w:p>
    <w:p w14:paraId="6BBACF4D" w14:textId="77777777" w:rsidR="004766F7" w:rsidRDefault="004766F7" w:rsidP="004662F7">
      <w:pPr>
        <w:pStyle w:val="a5"/>
      </w:pPr>
      <w:r>
        <w:t>Очаквани резултати:</w:t>
      </w:r>
    </w:p>
    <w:p w14:paraId="3178A65B" w14:textId="4CF92C91" w:rsidR="004766F7" w:rsidRDefault="004766F7" w:rsidP="003314B2">
      <w:pPr>
        <w:pStyle w:val="a6"/>
        <w:numPr>
          <w:ilvl w:val="0"/>
          <w:numId w:val="28"/>
        </w:numPr>
      </w:pPr>
      <w:r>
        <w:lastRenderedPageBreak/>
        <w:t>обучени и компетентни в сферата на новите технологии и ВЕИ специалисти в общината;</w:t>
      </w:r>
    </w:p>
    <w:p w14:paraId="4F9D2296" w14:textId="37F4776F" w:rsidR="004766F7" w:rsidRDefault="004766F7" w:rsidP="003314B2">
      <w:pPr>
        <w:pStyle w:val="a6"/>
        <w:numPr>
          <w:ilvl w:val="0"/>
          <w:numId w:val="28"/>
        </w:numPr>
      </w:pPr>
      <w:r>
        <w:t xml:space="preserve">наличие на актуален регистър с инсталации </w:t>
      </w:r>
      <w:r w:rsidRPr="004766F7">
        <w:t xml:space="preserve">за производство на енергия от ВЕИ </w:t>
      </w:r>
      <w:r>
        <w:t>в</w:t>
      </w:r>
      <w:r w:rsidRPr="004766F7">
        <w:t xml:space="preserve"> община Угърчин</w:t>
      </w:r>
      <w:r>
        <w:t xml:space="preserve"> – база за взимане на решения и данни за актуалното енергийно състояние.</w:t>
      </w:r>
    </w:p>
    <w:p w14:paraId="2D341BB1" w14:textId="66BBE4CC" w:rsidR="00B746ED" w:rsidRDefault="00B746ED" w:rsidP="00B746ED">
      <w:r>
        <w:t>След създаването на регистър с информация за наличните инсталации за производство на енергия от ВЕИ и тяхното производство на годишна база целите следва да се преразгледат и при нужда да се актуализират.</w:t>
      </w:r>
    </w:p>
    <w:p w14:paraId="678965C5" w14:textId="12EBC313" w:rsidR="00CF69A3" w:rsidRDefault="00CF69A3" w:rsidP="00CF69A3">
      <w:pPr>
        <w:pStyle w:val="1"/>
      </w:pPr>
      <w:bookmarkStart w:id="18" w:name="_Toc157086457"/>
      <w:r>
        <w:t xml:space="preserve">Профил на община </w:t>
      </w:r>
      <w:r w:rsidR="004862AF">
        <w:t>У</w:t>
      </w:r>
      <w:r>
        <w:t>гърчин</w:t>
      </w:r>
      <w:bookmarkEnd w:id="18"/>
    </w:p>
    <w:p w14:paraId="5DE8DF74" w14:textId="77777777" w:rsidR="00CF69A3" w:rsidRDefault="00CF69A3" w:rsidP="00CF69A3">
      <w:pPr>
        <w:pStyle w:val="2"/>
      </w:pPr>
      <w:bookmarkStart w:id="19" w:name="_Toc157086458"/>
      <w:r>
        <w:t>Географско местоположение, климат, води, почви, площ, брой населени места и население</w:t>
      </w:r>
      <w:bookmarkEnd w:id="19"/>
    </w:p>
    <w:p w14:paraId="49D15130" w14:textId="77777777" w:rsidR="00CF69A3" w:rsidRDefault="00CF69A3" w:rsidP="0025046C">
      <w:pPr>
        <w:pStyle w:val="3"/>
      </w:pPr>
      <w:bookmarkStart w:id="20" w:name="_Toc157086459"/>
      <w:r>
        <w:t>Географско местоположение</w:t>
      </w:r>
      <w:bookmarkEnd w:id="20"/>
    </w:p>
    <w:p w14:paraId="7E24756D" w14:textId="13799B7F" w:rsidR="00CF69A3" w:rsidRDefault="00CF69A3" w:rsidP="00CF69A3">
      <w:r w:rsidRPr="002D77FE">
        <w:t>Община Угърчин е разположена в централната част на северна България в полите на Предбалкана. Град Угърчин е разположен в северните части на Предбалкана по река Каменица и многобройните ѝ малки притоци</w:t>
      </w:r>
      <w:r w:rsidR="00ED17F9">
        <w:rPr>
          <w:lang w:val="en-US"/>
        </w:rPr>
        <w:t xml:space="preserve">. </w:t>
      </w:r>
      <w:r w:rsidRPr="002D77FE">
        <w:t xml:space="preserve">Землището на Угърчин има полупланински характер с разнообразен терен от гористи и голи хълмове, набраздени с тесни и просторни долове. </w:t>
      </w:r>
    </w:p>
    <w:p w14:paraId="57B9D261" w14:textId="77777777" w:rsidR="00CF69A3" w:rsidRDefault="00CF69A3" w:rsidP="00CF69A3">
      <w:r w:rsidRPr="002D77FE">
        <w:t>Средната надморска височина е около 270 м</w:t>
      </w:r>
      <w:r>
        <w:t>,</w:t>
      </w:r>
      <w:r w:rsidRPr="002D77FE">
        <w:t xml:space="preserve"> като в южните и части е над 350 м и има полупланински характер. Независимо от относително малката надморска височина, релефът е силно насечен от гънки планински тип, които се извисяват 50-150 м над речните нива. Вертикалното разчленение на общината е 180 м. На юг землищата на селата Лесидрен и Кирчево завършват към високите части на Централна Стара планина. </w:t>
      </w:r>
    </w:p>
    <w:tbl>
      <w:tblPr>
        <w:tblStyle w:val="a3"/>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402"/>
      </w:tblGrid>
      <w:tr w:rsidR="00CF69A3" w14:paraId="20FF19A5" w14:textId="77777777" w:rsidTr="00450513">
        <w:tc>
          <w:tcPr>
            <w:tcW w:w="5387" w:type="dxa"/>
          </w:tcPr>
          <w:p w14:paraId="0EC8AFC7" w14:textId="77777777" w:rsidR="00CF69A3" w:rsidRDefault="00CF69A3" w:rsidP="00450513">
            <w:pPr>
              <w:jc w:val="center"/>
            </w:pPr>
            <w:r>
              <w:rPr>
                <w:noProof/>
                <w:lang w:eastAsia="bg-BG"/>
              </w:rPr>
              <w:drawing>
                <wp:inline distT="0" distB="0" distL="0" distR="0" wp14:anchorId="18C28993" wp14:editId="229E38E0">
                  <wp:extent cx="3096607" cy="1849120"/>
                  <wp:effectExtent l="0" t="0" r="8890" b="0"/>
                  <wp:docPr id="268192800" name="Picture 2681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341" cy="1880610"/>
                          </a:xfrm>
                          <a:prstGeom prst="rect">
                            <a:avLst/>
                          </a:prstGeom>
                          <a:noFill/>
                          <a:ln>
                            <a:noFill/>
                          </a:ln>
                        </pic:spPr>
                      </pic:pic>
                    </a:graphicData>
                  </a:graphic>
                </wp:inline>
              </w:drawing>
            </w:r>
          </w:p>
        </w:tc>
        <w:tc>
          <w:tcPr>
            <w:tcW w:w="3402" w:type="dxa"/>
            <w:vMerge w:val="restart"/>
            <w:vAlign w:val="center"/>
          </w:tcPr>
          <w:p w14:paraId="440C2548" w14:textId="77777777" w:rsidR="00CF69A3" w:rsidRDefault="00CF69A3" w:rsidP="00450513">
            <w:pPr>
              <w:ind w:hanging="103"/>
              <w:jc w:val="center"/>
            </w:pPr>
            <w:r>
              <w:t>Община Угърчин граничи със следните общини от област Ловеч: на изток - Ловеч, на юг – Троян, на югозапад – Тетевен, на северозапад – Луковит. На север границата ѝ е с община Плевен (област Плевен).</w:t>
            </w:r>
          </w:p>
        </w:tc>
      </w:tr>
      <w:tr w:rsidR="00CF69A3" w14:paraId="5238493A" w14:textId="77777777" w:rsidTr="00450513">
        <w:tc>
          <w:tcPr>
            <w:tcW w:w="5387" w:type="dxa"/>
          </w:tcPr>
          <w:p w14:paraId="7587844A" w14:textId="4A60D091" w:rsidR="00CF69A3" w:rsidRDefault="00CF69A3" w:rsidP="00F10AD8">
            <w:pPr>
              <w:pStyle w:val="ad"/>
            </w:pPr>
            <w:bookmarkStart w:id="21" w:name="_Toc134094959"/>
            <w:bookmarkStart w:id="22" w:name="_Toc157086768"/>
            <w:r>
              <w:t xml:space="preserve">Фигура </w:t>
            </w:r>
            <w:r>
              <w:fldChar w:fldCharType="begin"/>
            </w:r>
            <w:r>
              <w:instrText xml:space="preserve"> SEQ Фигура \* ARABIC </w:instrText>
            </w:r>
            <w:r>
              <w:fldChar w:fldCharType="separate"/>
            </w:r>
            <w:r w:rsidR="00B516DC">
              <w:rPr>
                <w:noProof/>
              </w:rPr>
              <w:t>3</w:t>
            </w:r>
            <w:r>
              <w:fldChar w:fldCharType="end"/>
            </w:r>
            <w:r>
              <w:t>:</w:t>
            </w:r>
            <w:r>
              <w:tab/>
              <w:t>Общини в област Ловеч.</w:t>
            </w:r>
            <w:bookmarkEnd w:id="21"/>
            <w:bookmarkEnd w:id="22"/>
          </w:p>
        </w:tc>
        <w:tc>
          <w:tcPr>
            <w:tcW w:w="3402" w:type="dxa"/>
            <w:vMerge/>
          </w:tcPr>
          <w:p w14:paraId="6AEAF14F" w14:textId="77777777" w:rsidR="00CF69A3" w:rsidRDefault="00CF69A3" w:rsidP="00450513">
            <w:pPr>
              <w:keepNext/>
            </w:pPr>
          </w:p>
        </w:tc>
      </w:tr>
    </w:tbl>
    <w:p w14:paraId="545E14B4" w14:textId="5A2F2460" w:rsidR="00CF69A3" w:rsidRDefault="00CF69A3" w:rsidP="0025046C">
      <w:pPr>
        <w:pStyle w:val="3"/>
      </w:pPr>
      <w:bookmarkStart w:id="23" w:name="_Toc157086460"/>
      <w:r>
        <w:lastRenderedPageBreak/>
        <w:t>Климат, води и почви</w:t>
      </w:r>
      <w:bookmarkEnd w:id="23"/>
    </w:p>
    <w:p w14:paraId="384D270A" w14:textId="77777777" w:rsidR="00CF69A3" w:rsidRPr="008F0F2F" w:rsidRDefault="00CF69A3" w:rsidP="0025046C">
      <w:pPr>
        <w:pStyle w:val="3"/>
      </w:pPr>
      <w:bookmarkStart w:id="24" w:name="_Toc157086461"/>
      <w:r>
        <w:t>Климат</w:t>
      </w:r>
      <w:bookmarkEnd w:id="24"/>
    </w:p>
    <w:p w14:paraId="02DF88D2" w14:textId="77777777" w:rsidR="00CF69A3" w:rsidRDefault="00CF69A3" w:rsidP="00CF69A3">
      <w:r w:rsidRPr="002D77FE">
        <w:t xml:space="preserve">Според климатичната подялба на България Община Угърчин попада в областта на умерено континенталния климат, характерен с горещо лято и студена зима. Особеностите на релефа предопределят формирането на микроклиматични зони главно с по-мек климат. Върху по-голямата част от общината гънките на релефа защитават от североизточните и източните ветрове. </w:t>
      </w:r>
    </w:p>
    <w:p w14:paraId="1C12E42E" w14:textId="675F32C5" w:rsidR="00CF69A3" w:rsidRDefault="00423CC9" w:rsidP="00CF69A3">
      <w:r w:rsidRPr="00423CC9">
        <w:t>Средната годишна температура на въздуха е около 11.4˚С. Годишния ход се характеризира с минимум през януари (1.5˚С) и максимум през юли (23˚С). Средногодишните температу-ри на въздуха определят типичната за умерено континенталния климат температурна амплитуда от 24.5˚С.</w:t>
      </w:r>
      <w:r>
        <w:t xml:space="preserve"> </w:t>
      </w:r>
      <w:r w:rsidR="00CF69A3" w:rsidRPr="00B6409E">
        <w:t>Относителната влажност на въздуха се колебае от 61% през август до 84% през декември. Максималната ѝ стойност е през зимните месеци, когато температурите на въздуха са минимални.</w:t>
      </w:r>
      <w:r>
        <w:t xml:space="preserve"> </w:t>
      </w:r>
      <w:r w:rsidR="00CF69A3">
        <w:t xml:space="preserve">През зимата се наблюдават и източни ветрове. Често явление са и формиращите се местни фьонови ветрове и тяхното възникване е свързано със спецификата на орографията на района. </w:t>
      </w:r>
      <w:r w:rsidR="00CF69A3" w:rsidRPr="00A025CC">
        <w:t>Очакваните промени в климата на община Угърчин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14:paraId="3440E597" w14:textId="77777777" w:rsidR="00CF69A3" w:rsidRDefault="00CF69A3" w:rsidP="0025046C">
      <w:pPr>
        <w:pStyle w:val="3"/>
      </w:pPr>
      <w:bookmarkStart w:id="25" w:name="_Toc157086462"/>
      <w:r>
        <w:t>Води</w:t>
      </w:r>
      <w:bookmarkEnd w:id="25"/>
    </w:p>
    <w:p w14:paraId="77B8F305" w14:textId="4398782A" w:rsidR="00CF69A3" w:rsidRDefault="00CF69A3" w:rsidP="00CF69A3">
      <w:r>
        <w:t xml:space="preserve">Територията на община Угърчин е бедна на водни ресурси. </w:t>
      </w:r>
      <w:r w:rsidRPr="00AC0291">
        <w:t xml:space="preserve">Над 95% от </w:t>
      </w:r>
      <w:r>
        <w:t>нея</w:t>
      </w:r>
      <w:r w:rsidRPr="00AC0291">
        <w:t xml:space="preserve"> принадлежи към водосборния басейн на река Вит. Основна водна артерия е десния</w:t>
      </w:r>
      <w:r>
        <w:t>т</w:t>
      </w:r>
      <w:r w:rsidRPr="00AC0291">
        <w:t xml:space="preserve"> приток на Вит река Каменица</w:t>
      </w:r>
      <w:r>
        <w:t xml:space="preserve"> (най-големият приток на река Вит) с дължина </w:t>
      </w:r>
      <w:r w:rsidRPr="00AC0291">
        <w:t xml:space="preserve">49 </w:t>
      </w:r>
      <w:r>
        <w:t>км</w:t>
      </w:r>
      <w:r w:rsidRPr="00AC0291">
        <w:t xml:space="preserve">. </w:t>
      </w:r>
      <w:r>
        <w:t>В</w:t>
      </w:r>
      <w:r w:rsidRPr="00AC0291">
        <w:t xml:space="preserve"> широко долинно разширение </w:t>
      </w:r>
      <w:r>
        <w:t xml:space="preserve">на тази река </w:t>
      </w:r>
      <w:r w:rsidRPr="00AC0291">
        <w:t>е разположен общинския</w:t>
      </w:r>
      <w:r>
        <w:t>т</w:t>
      </w:r>
      <w:r w:rsidRPr="00AC0291">
        <w:t xml:space="preserve"> център град Угърчин. </w:t>
      </w:r>
      <w:r>
        <w:t>Площта на водосборния ѝ басейн е 498 км</w:t>
      </w:r>
      <w:r w:rsidRPr="003F1796">
        <w:rPr>
          <w:vertAlign w:val="superscript"/>
        </w:rPr>
        <w:t>2</w:t>
      </w:r>
      <w:r>
        <w:t>, което представлява 15.4% от този на река Вит.</w:t>
      </w:r>
      <w:r w:rsidR="00423CC9">
        <w:t xml:space="preserve"> </w:t>
      </w:r>
      <w:r w:rsidRPr="00AC0291">
        <w:t>Южната част на община Угърчин се отводнява от друг десен приток на Вит – река Калник</w:t>
      </w:r>
      <w:r>
        <w:t>,</w:t>
      </w:r>
      <w:r w:rsidRPr="00AC0291">
        <w:t xml:space="preserve"> </w:t>
      </w:r>
      <w:r>
        <w:t>с дължина 41 км</w:t>
      </w:r>
      <w:r w:rsidRPr="00AC0291">
        <w:t xml:space="preserve"> заедно с нейните леви притоци</w:t>
      </w:r>
      <w:r w:rsidR="00423CC9">
        <w:t>.</w:t>
      </w:r>
      <w:r w:rsidRPr="00AC0291">
        <w:t xml:space="preserve"> В крайния изток на общината, </w:t>
      </w:r>
      <w:r>
        <w:t>вблизост до</w:t>
      </w:r>
      <w:r w:rsidRPr="00AC0291">
        <w:t xml:space="preserve"> село Голец протича река Дрипла, която е ляв приток на река Осъм</w:t>
      </w:r>
      <w:r w:rsidR="00423CC9">
        <w:t>, с д</w:t>
      </w:r>
      <w:r>
        <w:t>ължина 20 км</w:t>
      </w:r>
      <w:r w:rsidR="00423CC9">
        <w:t>.</w:t>
      </w:r>
      <w:r>
        <w:t xml:space="preserve"> През летно-есенните месеци реката е маловодна, а голяма част от водите ѝ се използват за напояване.</w:t>
      </w:r>
    </w:p>
    <w:p w14:paraId="6587DA59" w14:textId="77777777" w:rsidR="00E75664" w:rsidRDefault="00E75664" w:rsidP="00E75664">
      <w:pPr>
        <w:pStyle w:val="3"/>
      </w:pPr>
      <w:bookmarkStart w:id="26" w:name="_Toc157086463"/>
      <w:r>
        <w:t>Водоеми</w:t>
      </w:r>
      <w:bookmarkEnd w:id="26"/>
    </w:p>
    <w:p w14:paraId="0DE527B1" w14:textId="77777777" w:rsidR="00423CC9" w:rsidRDefault="00423CC9" w:rsidP="003314B2">
      <w:pPr>
        <w:pStyle w:val="a6"/>
        <w:numPr>
          <w:ilvl w:val="0"/>
          <w:numId w:val="40"/>
        </w:numPr>
      </w:pPr>
      <w:r>
        <w:t xml:space="preserve">На територията на община Угърчин има 9 язовира, от които 6 микроязовира са публична общинска собственост - 4 са отдадени под наем, и се използват основно за любителски и спортен риболов, 1 е предаден безвъзмездно на </w:t>
      </w:r>
      <w:r>
        <w:lastRenderedPageBreak/>
        <w:t>държавата, 1 няма склячен договор за наем, останалите 3 са собственост на „Напоителни системи“ ЕАД-клон Среден Дунав Плевен.</w:t>
      </w:r>
    </w:p>
    <w:p w14:paraId="2B30745D" w14:textId="32EBCC8A" w:rsidR="00423CC9" w:rsidRDefault="00423CC9" w:rsidP="003314B2">
      <w:pPr>
        <w:pStyle w:val="a6"/>
        <w:numPr>
          <w:ilvl w:val="0"/>
          <w:numId w:val="28"/>
        </w:numPr>
      </w:pPr>
      <w:r>
        <w:t>Язовир „Пазар дере” (Лугровото) - имот № 15552.000.037 по КВС в землището на с. Голец с площ 17.194 дка и АОС ( публична) № 572/12.05.2003 година (предаден безвъзмездно на държавата);</w:t>
      </w:r>
    </w:p>
    <w:p w14:paraId="7CECDD10" w14:textId="46D6E1A4" w:rsidR="00423CC9" w:rsidRDefault="00423CC9" w:rsidP="003314B2">
      <w:pPr>
        <w:pStyle w:val="a6"/>
        <w:numPr>
          <w:ilvl w:val="0"/>
          <w:numId w:val="28"/>
        </w:numPr>
      </w:pPr>
      <w:r>
        <w:t>Язовир “Орта сара“ (”Стопански двор”) - имот № 15552.000.051 в землището на  с. Голец с площ 9.291 дка (декара) и АОС (публична) № 571/12.05.2003 година – няма сключен договор за наем;</w:t>
      </w:r>
    </w:p>
    <w:p w14:paraId="627482C8" w14:textId="28389B27" w:rsidR="00423CC9" w:rsidRDefault="00423CC9" w:rsidP="003314B2">
      <w:pPr>
        <w:pStyle w:val="a6"/>
        <w:numPr>
          <w:ilvl w:val="0"/>
          <w:numId w:val="28"/>
        </w:numPr>
      </w:pPr>
      <w:r>
        <w:t>Язовир „Каленик“ - поземлени имоти с идентификатори нови 35331.150.010 с площ 3.397 дка и 35331.150.11 с площ 33.502 дка в землището на с. Каленик, с обща площ – 36.899дка с АОС №510/13.08.2002 г. и ПИ 53967.020.081 в землището на с. Орляне, с площ 22.234 дка с АОС №511/13.08.2002 г. – в процес на процедура по предаване безвъзмездно на държавата;</w:t>
      </w:r>
    </w:p>
    <w:p w14:paraId="3FE30CCC" w14:textId="60411867" w:rsidR="00423CC9" w:rsidRPr="00590ACB" w:rsidRDefault="00423CC9" w:rsidP="003314B2">
      <w:pPr>
        <w:pStyle w:val="a6"/>
        <w:numPr>
          <w:ilvl w:val="0"/>
          <w:numId w:val="28"/>
        </w:numPr>
        <w:rPr>
          <w:lang w:eastAsia="bg-BG"/>
        </w:rPr>
      </w:pPr>
      <w:r w:rsidRPr="00590ACB">
        <w:rPr>
          <w:lang w:eastAsia="bg-BG"/>
        </w:rPr>
        <w:t xml:space="preserve">Язовир </w:t>
      </w:r>
      <w:r w:rsidR="002673DA">
        <w:rPr>
          <w:lang w:eastAsia="bg-BG"/>
        </w:rPr>
        <w:t>Пачаръзки</w:t>
      </w:r>
      <w:r w:rsidRPr="00590ACB">
        <w:rPr>
          <w:lang w:eastAsia="bg-BG"/>
        </w:rPr>
        <w:t>, м</w:t>
      </w:r>
      <w:r>
        <w:rPr>
          <w:lang w:eastAsia="bg-BG"/>
        </w:rPr>
        <w:t>естност</w:t>
      </w:r>
      <w:r w:rsidRPr="00590ACB">
        <w:rPr>
          <w:lang w:eastAsia="bg-BG"/>
        </w:rPr>
        <w:t xml:space="preserve"> „Петровското” - поземлен имот с идентификатор 75054. 691.134 в землището на гр</w:t>
      </w:r>
      <w:r>
        <w:rPr>
          <w:lang w:eastAsia="bg-BG"/>
        </w:rPr>
        <w:t>ад</w:t>
      </w:r>
      <w:r w:rsidRPr="00590ACB">
        <w:rPr>
          <w:lang w:eastAsia="bg-BG"/>
        </w:rPr>
        <w:t xml:space="preserve"> Угърчин, с площ – 22</w:t>
      </w:r>
      <w:r>
        <w:rPr>
          <w:lang w:eastAsia="bg-BG"/>
        </w:rPr>
        <w:t>.</w:t>
      </w:r>
      <w:r w:rsidRPr="00590ACB">
        <w:rPr>
          <w:lang w:eastAsia="bg-BG"/>
        </w:rPr>
        <w:t>939 дка и АОС (публична) № 416/26.03.2002 година – отдаден под наем;</w:t>
      </w:r>
    </w:p>
    <w:p w14:paraId="046EC9D3" w14:textId="77777777" w:rsidR="00423CC9" w:rsidRPr="00590ACB" w:rsidRDefault="00423CC9" w:rsidP="003314B2">
      <w:pPr>
        <w:pStyle w:val="a6"/>
        <w:numPr>
          <w:ilvl w:val="0"/>
          <w:numId w:val="28"/>
        </w:numPr>
        <w:rPr>
          <w:lang w:eastAsia="bg-BG"/>
        </w:rPr>
      </w:pPr>
      <w:r w:rsidRPr="00590ACB">
        <w:rPr>
          <w:lang w:eastAsia="bg-BG"/>
        </w:rPr>
        <w:t>Язовир  „Караджовец”</w:t>
      </w:r>
      <w:r>
        <w:rPr>
          <w:lang w:eastAsia="bg-BG"/>
        </w:rPr>
        <w:t xml:space="preserve"> (</w:t>
      </w:r>
      <w:r w:rsidRPr="00590ACB">
        <w:rPr>
          <w:lang w:eastAsia="bg-BG"/>
        </w:rPr>
        <w:t>м</w:t>
      </w:r>
      <w:r>
        <w:rPr>
          <w:lang w:eastAsia="bg-BG"/>
        </w:rPr>
        <w:t xml:space="preserve">естност </w:t>
      </w:r>
      <w:r w:rsidRPr="00590ACB">
        <w:rPr>
          <w:lang w:eastAsia="bg-BG"/>
        </w:rPr>
        <w:t>”Амзовото”</w:t>
      </w:r>
      <w:r>
        <w:rPr>
          <w:lang w:eastAsia="bg-BG"/>
        </w:rPr>
        <w:t>)</w:t>
      </w:r>
      <w:r w:rsidRPr="00590ACB">
        <w:rPr>
          <w:lang w:eastAsia="bg-BG"/>
        </w:rPr>
        <w:t>, поземлен имот с идентификатор 75054.743.139 в землището на град</w:t>
      </w:r>
      <w:bookmarkStart w:id="27" w:name="_GoBack"/>
      <w:bookmarkEnd w:id="27"/>
      <w:r w:rsidRPr="00590ACB">
        <w:rPr>
          <w:lang w:eastAsia="bg-BG"/>
        </w:rPr>
        <w:t xml:space="preserve"> Угърчин, с площ 23</w:t>
      </w:r>
      <w:r>
        <w:rPr>
          <w:lang w:eastAsia="bg-BG"/>
        </w:rPr>
        <w:t>.</w:t>
      </w:r>
      <w:r w:rsidRPr="00590ACB">
        <w:rPr>
          <w:lang w:eastAsia="bg-BG"/>
        </w:rPr>
        <w:t>901</w:t>
      </w:r>
      <w:r>
        <w:rPr>
          <w:lang w:eastAsia="bg-BG"/>
        </w:rPr>
        <w:t xml:space="preserve"> </w:t>
      </w:r>
      <w:r w:rsidRPr="00590ACB">
        <w:rPr>
          <w:lang w:eastAsia="bg-BG"/>
        </w:rPr>
        <w:t>дка и АОС (публична) № 417/26.03.2002 година – отдаден под наем</w:t>
      </w:r>
      <w:r>
        <w:rPr>
          <w:lang w:eastAsia="bg-BG"/>
        </w:rPr>
        <w:t>;</w:t>
      </w:r>
    </w:p>
    <w:p w14:paraId="294163B8" w14:textId="77777777" w:rsidR="00423CC9" w:rsidRPr="00590ACB" w:rsidRDefault="00423CC9" w:rsidP="003314B2">
      <w:pPr>
        <w:pStyle w:val="a6"/>
        <w:numPr>
          <w:ilvl w:val="0"/>
          <w:numId w:val="28"/>
        </w:numPr>
        <w:rPr>
          <w:lang w:eastAsia="bg-BG"/>
        </w:rPr>
      </w:pPr>
      <w:r w:rsidRPr="00590ACB">
        <w:rPr>
          <w:lang w:eastAsia="bg-BG"/>
        </w:rPr>
        <w:t>Язовир  „Маниковски”, поземлен имот с идентификатор 75054.472.135 в землището на град Угърчин, с площ 8</w:t>
      </w:r>
      <w:r>
        <w:rPr>
          <w:lang w:eastAsia="bg-BG"/>
        </w:rPr>
        <w:t>.</w:t>
      </w:r>
      <w:r w:rsidRPr="00590ACB">
        <w:rPr>
          <w:lang w:eastAsia="bg-BG"/>
        </w:rPr>
        <w:t>683дка и АОС (публична) № 415/26.03.2002 година – отдаден под наем</w:t>
      </w:r>
      <w:r>
        <w:rPr>
          <w:lang w:eastAsia="bg-BG"/>
        </w:rPr>
        <w:t>;</w:t>
      </w:r>
    </w:p>
    <w:p w14:paraId="4C9B48EF" w14:textId="77777777" w:rsidR="00423CC9" w:rsidRPr="00590ACB" w:rsidRDefault="00423CC9" w:rsidP="003314B2">
      <w:pPr>
        <w:pStyle w:val="a6"/>
        <w:numPr>
          <w:ilvl w:val="0"/>
          <w:numId w:val="28"/>
        </w:numPr>
        <w:rPr>
          <w:lang w:eastAsia="bg-BG"/>
        </w:rPr>
      </w:pPr>
      <w:r w:rsidRPr="00590ACB">
        <w:rPr>
          <w:lang w:eastAsia="bg-BG"/>
        </w:rPr>
        <w:t>Язовир „Морун“, поземлен имот с идентификатор 75054.486.998 в землището на град Угърчин, с площ 280</w:t>
      </w:r>
      <w:r>
        <w:rPr>
          <w:lang w:eastAsia="bg-BG"/>
        </w:rPr>
        <w:t>.</w:t>
      </w:r>
      <w:r w:rsidRPr="00590ACB">
        <w:rPr>
          <w:lang w:eastAsia="bg-BG"/>
        </w:rPr>
        <w:t>787 дка, собственост на „Напоителни системи“ ЕАД-клон Среден Дунав Плевен – собственост на НС</w:t>
      </w:r>
      <w:r>
        <w:rPr>
          <w:lang w:eastAsia="bg-BG"/>
        </w:rPr>
        <w:t>;</w:t>
      </w:r>
    </w:p>
    <w:p w14:paraId="7C49D069" w14:textId="77777777" w:rsidR="00423CC9" w:rsidRPr="00590ACB" w:rsidRDefault="00423CC9" w:rsidP="003314B2">
      <w:pPr>
        <w:pStyle w:val="a6"/>
        <w:numPr>
          <w:ilvl w:val="0"/>
          <w:numId w:val="28"/>
        </w:numPr>
        <w:rPr>
          <w:lang w:eastAsia="bg-BG"/>
        </w:rPr>
      </w:pPr>
      <w:r w:rsidRPr="00590ACB">
        <w:rPr>
          <w:lang w:eastAsia="bg-BG"/>
        </w:rPr>
        <w:t>Язовир „Свет</w:t>
      </w:r>
      <w:r>
        <w:rPr>
          <w:lang w:eastAsia="bg-BG"/>
        </w:rPr>
        <w:t>а“</w:t>
      </w:r>
      <w:r w:rsidRPr="00590ACB">
        <w:rPr>
          <w:lang w:eastAsia="bg-BG"/>
        </w:rPr>
        <w:t>, поземлен имот с идентификатор 75054.341.89 в землището на град Угърчин, с площ 237</w:t>
      </w:r>
      <w:r>
        <w:rPr>
          <w:lang w:eastAsia="bg-BG"/>
        </w:rPr>
        <w:t>.</w:t>
      </w:r>
      <w:r w:rsidRPr="00590ACB">
        <w:rPr>
          <w:lang w:eastAsia="bg-BG"/>
        </w:rPr>
        <w:t>659 дка, собственост на „Напоителни системи“ ЕАД-клон Среден Дунав Плевен – собственост на НС.</w:t>
      </w:r>
    </w:p>
    <w:p w14:paraId="36CD594F" w14:textId="77777777" w:rsidR="00423CC9" w:rsidRPr="0069627F" w:rsidRDefault="00423CC9" w:rsidP="003314B2">
      <w:pPr>
        <w:pStyle w:val="a6"/>
        <w:numPr>
          <w:ilvl w:val="0"/>
          <w:numId w:val="28"/>
        </w:numPr>
        <w:rPr>
          <w:lang w:eastAsia="bg-BG"/>
        </w:rPr>
      </w:pPr>
      <w:r w:rsidRPr="00590ACB">
        <w:rPr>
          <w:lang w:eastAsia="bg-BG"/>
        </w:rPr>
        <w:t>Язовир „Сопот“, поземлен имот с идентификатор 43325.9.860 в землището на с.</w:t>
      </w:r>
      <w:r>
        <w:rPr>
          <w:lang w:eastAsia="bg-BG"/>
        </w:rPr>
        <w:t xml:space="preserve"> </w:t>
      </w:r>
      <w:r w:rsidRPr="00590ACB">
        <w:rPr>
          <w:lang w:eastAsia="bg-BG"/>
        </w:rPr>
        <w:t>Лесидрен, с площ 1005.49 дка, собственост на „Напоителни системи“ ЕАД-клон Среден Дунав Плевен – собственост на НС.</w:t>
      </w:r>
    </w:p>
    <w:p w14:paraId="0D4FEFCB" w14:textId="77777777" w:rsidR="00CF69A3" w:rsidRDefault="00CF69A3" w:rsidP="0025046C">
      <w:pPr>
        <w:pStyle w:val="3"/>
      </w:pPr>
      <w:bookmarkStart w:id="28" w:name="_Toc157086464"/>
      <w:r>
        <w:t>Почви</w:t>
      </w:r>
      <w:bookmarkEnd w:id="28"/>
    </w:p>
    <w:p w14:paraId="4EAF04A7" w14:textId="77777777" w:rsidR="00CF69A3" w:rsidRDefault="00CF69A3" w:rsidP="00CF69A3">
      <w:bookmarkStart w:id="29" w:name="_Hlk103696514"/>
      <w:r w:rsidRPr="006D4203">
        <w:t xml:space="preserve">Почвеното разнообразие </w:t>
      </w:r>
      <w:r>
        <w:t xml:space="preserve">на територията на община Угърчин </w:t>
      </w:r>
      <w:r w:rsidRPr="006D4203">
        <w:t>не е голямо.</w:t>
      </w:r>
      <w:bookmarkEnd w:id="29"/>
      <w:r w:rsidRPr="006D4203">
        <w:t xml:space="preserve">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w:t>
      </w:r>
      <w:r>
        <w:t xml:space="preserve">Срещат се и сиви горски почви, като на места могат да се открият и пясъчно-глинести. </w:t>
      </w:r>
      <w:r w:rsidRPr="006D4203">
        <w:t>Изключително ценен и богат е растителния</w:t>
      </w:r>
      <w:r>
        <w:t>т</w:t>
      </w:r>
      <w:r w:rsidRPr="006D4203">
        <w:t xml:space="preserve"> ресурс от лечебни растения. Рeлефът и почвено-климатичните </w:t>
      </w:r>
      <w:r w:rsidRPr="006D4203">
        <w:lastRenderedPageBreak/>
        <w:t>условия в района са създали условия за естественото развитие на почти целия набор лечебни растения, диворастящи плодове и гъби.</w:t>
      </w:r>
      <w:r>
        <w:t xml:space="preserve"> </w:t>
      </w:r>
    </w:p>
    <w:p w14:paraId="2B526691" w14:textId="77777777" w:rsidR="00CF69A3" w:rsidRDefault="00CF69A3" w:rsidP="0025046C">
      <w:pPr>
        <w:pStyle w:val="3"/>
      </w:pPr>
      <w:bookmarkStart w:id="30" w:name="_Toc157086465"/>
      <w:r>
        <w:t>Площ</w:t>
      </w:r>
      <w:bookmarkEnd w:id="30"/>
    </w:p>
    <w:p w14:paraId="133591BC" w14:textId="77777777" w:rsidR="00CF69A3" w:rsidRDefault="00CF69A3" w:rsidP="00CF69A3">
      <w:r w:rsidRPr="002D77FE">
        <w:t xml:space="preserve">Община Угърчин е една от </w:t>
      </w:r>
      <w:r>
        <w:t>осем</w:t>
      </w:r>
      <w:r w:rsidRPr="002D77FE">
        <w:t xml:space="preserve">те общини в област Ловеч </w:t>
      </w:r>
      <w:r>
        <w:t xml:space="preserve">и съгласно данните на НСИ за 2021 година е </w:t>
      </w:r>
      <w:r w:rsidRPr="002D77FE">
        <w:t xml:space="preserve">с площ от </w:t>
      </w:r>
      <w:r>
        <w:t>523.20</w:t>
      </w:r>
      <w:r w:rsidRPr="002D77FE">
        <w:rPr>
          <w:lang w:val="en-US"/>
        </w:rPr>
        <w:t xml:space="preserve"> </w:t>
      </w:r>
      <w:r>
        <w:t>км</w:t>
      </w:r>
      <w:r w:rsidRPr="002D77FE">
        <w:t>², представляващи 12.6</w:t>
      </w:r>
      <w:r>
        <w:t>5</w:t>
      </w:r>
      <w:r w:rsidRPr="002D77FE">
        <w:t>% от територията на област Ловеч.</w:t>
      </w:r>
    </w:p>
    <w:p w14:paraId="09249099" w14:textId="77777777" w:rsidR="00CF69A3" w:rsidRPr="002D77FE" w:rsidRDefault="00CF69A3" w:rsidP="00CF69A3">
      <w:r w:rsidRPr="002D77FE">
        <w:t>Баланс</w:t>
      </w:r>
      <w:r>
        <w:t>ът</w:t>
      </w:r>
      <w:r w:rsidRPr="002D77FE">
        <w:t xml:space="preserve"> на територията на община Угърчин е както следва:</w:t>
      </w:r>
    </w:p>
    <w:p w14:paraId="5ACBF301" w14:textId="77777777" w:rsidR="00CF69A3" w:rsidRPr="0025046C" w:rsidRDefault="00CF69A3" w:rsidP="003314B2">
      <w:pPr>
        <w:pStyle w:val="a6"/>
        <w:numPr>
          <w:ilvl w:val="0"/>
          <w:numId w:val="14"/>
        </w:numPr>
        <w:spacing w:line="288" w:lineRule="auto"/>
      </w:pPr>
      <w:r w:rsidRPr="0025046C">
        <w:rPr>
          <w:rStyle w:val="Char0"/>
        </w:rPr>
        <w:t>Урбанизирана територия</w:t>
      </w:r>
      <w:r>
        <w:rPr>
          <w:rStyle w:val="ItalicGreenChar"/>
          <w:i w:val="0"/>
        </w:rPr>
        <w:t xml:space="preserve"> </w:t>
      </w:r>
      <w:r w:rsidRPr="0025046C">
        <w:t>– 12.09 км2 или едва 2.31% от цялата площ на общината при средно за областта 3.60% и средно за страната 4.62%;</w:t>
      </w:r>
    </w:p>
    <w:p w14:paraId="5D365AC2" w14:textId="77777777" w:rsidR="00CF69A3" w:rsidRPr="0025046C" w:rsidRDefault="00CF69A3" w:rsidP="003314B2">
      <w:pPr>
        <w:pStyle w:val="a6"/>
        <w:numPr>
          <w:ilvl w:val="0"/>
          <w:numId w:val="14"/>
        </w:numPr>
        <w:spacing w:line="288" w:lineRule="auto"/>
      </w:pPr>
      <w:r w:rsidRPr="0025046C">
        <w:rPr>
          <w:rStyle w:val="Char0"/>
        </w:rPr>
        <w:t>Територия на транспорта</w:t>
      </w:r>
      <w:r>
        <w:rPr>
          <w:rStyle w:val="ItalicGreenChar"/>
        </w:rPr>
        <w:t xml:space="preserve"> </w:t>
      </w:r>
      <w:r w:rsidRPr="0025046C">
        <w:t>– 11.49 км2 или 2.20% от цялата площ на общината при 2.57% за областта и 2.68% за страната;</w:t>
      </w:r>
    </w:p>
    <w:p w14:paraId="0C87048B" w14:textId="33E44C4E" w:rsidR="00CF69A3" w:rsidRPr="0025046C" w:rsidRDefault="00CF69A3" w:rsidP="003314B2">
      <w:pPr>
        <w:pStyle w:val="a6"/>
        <w:numPr>
          <w:ilvl w:val="0"/>
          <w:numId w:val="14"/>
        </w:numPr>
        <w:spacing w:line="288" w:lineRule="auto"/>
      </w:pPr>
      <w:r w:rsidRPr="0025046C">
        <w:rPr>
          <w:rStyle w:val="Char0"/>
        </w:rPr>
        <w:t xml:space="preserve">Земеделска територия </w:t>
      </w:r>
      <w:r w:rsidRPr="0025046C">
        <w:t>– заема 250.40 км2 или 47.86% от площта на общината при 49.06% за областта и 54.60 за страната, като в структурата ѝ преобладават най-вече нивите;</w:t>
      </w:r>
      <w:r w:rsidR="0025046C" w:rsidRPr="0025046C">
        <w:t xml:space="preserve"> </w:t>
      </w:r>
      <w:r w:rsidRPr="0025046C">
        <w:t>делът на трайните насаждения и терените за аграрна инфраструктура е значително нисък;</w:t>
      </w:r>
    </w:p>
    <w:p w14:paraId="32C5EF76" w14:textId="77777777" w:rsidR="00CF69A3" w:rsidRPr="002D77FE" w:rsidRDefault="00CF69A3" w:rsidP="003314B2">
      <w:pPr>
        <w:pStyle w:val="a6"/>
        <w:numPr>
          <w:ilvl w:val="0"/>
          <w:numId w:val="14"/>
        </w:numPr>
        <w:spacing w:line="288" w:lineRule="auto"/>
      </w:pPr>
      <w:r w:rsidRPr="0025046C">
        <w:rPr>
          <w:rStyle w:val="Char0"/>
        </w:rPr>
        <w:t>Горските територии</w:t>
      </w:r>
      <w:r w:rsidRPr="002D77FE">
        <w:t xml:space="preserve"> </w:t>
      </w:r>
      <w:r>
        <w:t>представляват 204.00 км</w:t>
      </w:r>
      <w:r w:rsidRPr="00B17D29">
        <w:rPr>
          <w:vertAlign w:val="superscript"/>
        </w:rPr>
        <w:t>2</w:t>
      </w:r>
      <w:r>
        <w:t xml:space="preserve"> и </w:t>
      </w:r>
      <w:r w:rsidRPr="002D77FE">
        <w:t xml:space="preserve">заемат </w:t>
      </w:r>
      <w:r>
        <w:t>38.99</w:t>
      </w:r>
      <w:r w:rsidRPr="002D77FE">
        <w:t xml:space="preserve">% от територията на </w:t>
      </w:r>
      <w:r>
        <w:t>о</w:t>
      </w:r>
      <w:r w:rsidRPr="002D77FE">
        <w:t>бщината</w:t>
      </w:r>
      <w:r>
        <w:t xml:space="preserve"> при средно за областта 35.82% и за страната 33.13%;</w:t>
      </w:r>
    </w:p>
    <w:p w14:paraId="6E8046B9" w14:textId="77777777" w:rsidR="00CF69A3" w:rsidRDefault="00CF69A3" w:rsidP="003314B2">
      <w:pPr>
        <w:pStyle w:val="a6"/>
        <w:numPr>
          <w:ilvl w:val="0"/>
          <w:numId w:val="14"/>
        </w:numPr>
        <w:spacing w:line="288" w:lineRule="auto"/>
      </w:pPr>
      <w:bookmarkStart w:id="31" w:name="_Hlk47868652"/>
      <w:r w:rsidRPr="002D77FE">
        <w:t xml:space="preserve">Нисък дял на </w:t>
      </w:r>
      <w:r w:rsidRPr="0025046C">
        <w:rPr>
          <w:rStyle w:val="Char0"/>
        </w:rPr>
        <w:t>водните площи</w:t>
      </w:r>
      <w:r w:rsidRPr="001D1F3C">
        <w:rPr>
          <w:color w:val="2F5496" w:themeColor="accent1" w:themeShade="BF"/>
        </w:rPr>
        <w:t xml:space="preserve"> </w:t>
      </w:r>
      <w:r w:rsidRPr="002D77FE">
        <w:t xml:space="preserve">– </w:t>
      </w:r>
      <w:r>
        <w:t>те заемат 4.03 км</w:t>
      </w:r>
      <w:r w:rsidRPr="00B17D29">
        <w:rPr>
          <w:vertAlign w:val="superscript"/>
        </w:rPr>
        <w:t>2</w:t>
      </w:r>
      <w:r>
        <w:t xml:space="preserve"> от площта на общината или </w:t>
      </w:r>
      <w:r w:rsidRPr="002D77FE">
        <w:t>0.</w:t>
      </w:r>
      <w:r>
        <w:t>77</w:t>
      </w:r>
      <w:r w:rsidRPr="002D77FE">
        <w:t xml:space="preserve">% при средно за </w:t>
      </w:r>
      <w:r>
        <w:t xml:space="preserve">областта 1.12 и за </w:t>
      </w:r>
      <w:r w:rsidRPr="002D77FE">
        <w:t>страната 1.</w:t>
      </w:r>
      <w:r>
        <w:t>87</w:t>
      </w:r>
      <w:r w:rsidRPr="002D77FE">
        <w:t>%</w:t>
      </w:r>
      <w:bookmarkEnd w:id="31"/>
      <w:r>
        <w:t>;</w:t>
      </w:r>
    </w:p>
    <w:p w14:paraId="4A2624A3" w14:textId="77777777" w:rsidR="00CF69A3" w:rsidRPr="002D77FE" w:rsidRDefault="00CF69A3" w:rsidP="003314B2">
      <w:pPr>
        <w:pStyle w:val="a6"/>
        <w:numPr>
          <w:ilvl w:val="0"/>
          <w:numId w:val="14"/>
        </w:numPr>
        <w:spacing w:line="288" w:lineRule="auto"/>
      </w:pPr>
      <w:r w:rsidRPr="002D77FE">
        <w:t xml:space="preserve">На територията на община Угърчин </w:t>
      </w:r>
      <w:r w:rsidRPr="0025046C">
        <w:rPr>
          <w:rStyle w:val="Char0"/>
        </w:rPr>
        <w:t>няма площи за добив на полезни изкопаеми</w:t>
      </w:r>
      <w:r w:rsidRPr="002D77FE">
        <w:t>.</w:t>
      </w:r>
    </w:p>
    <w:p w14:paraId="34585DC1" w14:textId="77777777" w:rsidR="00CF69A3" w:rsidRDefault="00CF69A3" w:rsidP="003314B2">
      <w:pPr>
        <w:pStyle w:val="a6"/>
        <w:numPr>
          <w:ilvl w:val="0"/>
          <w:numId w:val="14"/>
        </w:numPr>
        <w:spacing w:line="288" w:lineRule="auto"/>
      </w:pPr>
      <w:r w:rsidRPr="0025046C">
        <w:rPr>
          <w:rStyle w:val="Char0"/>
        </w:rPr>
        <w:t>Нарушените територии</w:t>
      </w:r>
      <w:r>
        <w:t xml:space="preserve"> заемат 0.36 км</w:t>
      </w:r>
      <w:r w:rsidRPr="00120040">
        <w:rPr>
          <w:vertAlign w:val="superscript"/>
        </w:rPr>
        <w:t>2</w:t>
      </w:r>
      <w:r>
        <w:t xml:space="preserve"> или 0.07% от територията на общината при 0.16% за областта и 0.42% за страната</w:t>
      </w:r>
      <w:r w:rsidRPr="002D77FE">
        <w:t>.</w:t>
      </w:r>
    </w:p>
    <w:p w14:paraId="3D11751A" w14:textId="6624357A" w:rsidR="00CF69A3" w:rsidRPr="002D77FE" w:rsidRDefault="00B03079" w:rsidP="00CF69A3">
      <w:pPr>
        <w:spacing w:line="288" w:lineRule="auto"/>
      </w:pPr>
      <w:r w:rsidRPr="00B03079">
        <w:t xml:space="preserve">Община Угърчин  включва 11 населени места: град Угърчин </w:t>
      </w:r>
      <w:r>
        <w:t>(с площ 134.806 км</w:t>
      </w:r>
      <w:r w:rsidRPr="00B03079">
        <w:rPr>
          <w:vertAlign w:val="superscript"/>
        </w:rPr>
        <w:t>2</w:t>
      </w:r>
      <w:r>
        <w:t xml:space="preserve">) </w:t>
      </w:r>
      <w:r w:rsidRPr="00B03079">
        <w:t>и 10 села – Лесидрен</w:t>
      </w:r>
      <w:r>
        <w:t xml:space="preserve"> (с площ 92.593 км</w:t>
      </w:r>
      <w:r w:rsidRPr="00B03079">
        <w:rPr>
          <w:vertAlign w:val="superscript"/>
        </w:rPr>
        <w:t>2</w:t>
      </w:r>
      <w:r>
        <w:t>)</w:t>
      </w:r>
      <w:r w:rsidRPr="00B03079">
        <w:t>, Катунец</w:t>
      </w:r>
      <w:r>
        <w:t xml:space="preserve"> (с площ 48.671 км</w:t>
      </w:r>
      <w:r w:rsidRPr="00B03079">
        <w:rPr>
          <w:vertAlign w:val="superscript"/>
        </w:rPr>
        <w:t>2</w:t>
      </w:r>
      <w:r>
        <w:t>)</w:t>
      </w:r>
      <w:r w:rsidRPr="00B03079">
        <w:t>, Кирчево</w:t>
      </w:r>
      <w:r>
        <w:t xml:space="preserve"> (с площ 20.178 км</w:t>
      </w:r>
      <w:r w:rsidRPr="00B03079">
        <w:rPr>
          <w:vertAlign w:val="superscript"/>
        </w:rPr>
        <w:t>2</w:t>
      </w:r>
      <w:r>
        <w:t>)</w:t>
      </w:r>
      <w:r w:rsidRPr="00B03079">
        <w:t>, Микре</w:t>
      </w:r>
      <w:r>
        <w:t xml:space="preserve"> (с площ 59.684 км</w:t>
      </w:r>
      <w:r w:rsidRPr="00B03079">
        <w:rPr>
          <w:vertAlign w:val="superscript"/>
        </w:rPr>
        <w:t>2</w:t>
      </w:r>
      <w:r>
        <w:t>)</w:t>
      </w:r>
      <w:r w:rsidRPr="00B03079">
        <w:t>, Голец</w:t>
      </w:r>
      <w:r>
        <w:t xml:space="preserve"> (с площ 41.590 км</w:t>
      </w:r>
      <w:r w:rsidRPr="00B03079">
        <w:rPr>
          <w:vertAlign w:val="superscript"/>
        </w:rPr>
        <w:t>2</w:t>
      </w:r>
      <w:r>
        <w:t>)</w:t>
      </w:r>
      <w:r w:rsidRPr="00B03079">
        <w:t>, Сопот</w:t>
      </w:r>
      <w:r>
        <w:t xml:space="preserve"> (с площ 37.264 км</w:t>
      </w:r>
      <w:r w:rsidRPr="00B03079">
        <w:rPr>
          <w:vertAlign w:val="superscript"/>
        </w:rPr>
        <w:t>2</w:t>
      </w:r>
      <w:r>
        <w:t>)</w:t>
      </w:r>
      <w:r w:rsidRPr="00B03079">
        <w:t>, Драгана</w:t>
      </w:r>
      <w:r>
        <w:t xml:space="preserve"> (с площ 32.079 км</w:t>
      </w:r>
      <w:r w:rsidRPr="00B03079">
        <w:rPr>
          <w:vertAlign w:val="superscript"/>
        </w:rPr>
        <w:t>2</w:t>
      </w:r>
      <w:r>
        <w:t>)</w:t>
      </w:r>
      <w:r w:rsidRPr="00B03079">
        <w:t>, Каленик</w:t>
      </w:r>
      <w:r>
        <w:t xml:space="preserve"> (с площ 14.323 км</w:t>
      </w:r>
      <w:r w:rsidRPr="00B03079">
        <w:rPr>
          <w:vertAlign w:val="superscript"/>
        </w:rPr>
        <w:t>2</w:t>
      </w:r>
      <w:r>
        <w:t>)</w:t>
      </w:r>
      <w:r w:rsidRPr="00B03079">
        <w:t xml:space="preserve">, Славщица </w:t>
      </w:r>
      <w:r>
        <w:t>(с площ 28.761 км</w:t>
      </w:r>
      <w:r w:rsidRPr="00B03079">
        <w:rPr>
          <w:vertAlign w:val="superscript"/>
        </w:rPr>
        <w:t>2</w:t>
      </w:r>
      <w:r>
        <w:t xml:space="preserve">) </w:t>
      </w:r>
      <w:r w:rsidRPr="00B03079">
        <w:t>и Орляне</w:t>
      </w:r>
      <w:r>
        <w:t xml:space="preserve"> (с площ 13.154 км</w:t>
      </w:r>
      <w:r w:rsidRPr="00B03079">
        <w:rPr>
          <w:vertAlign w:val="superscript"/>
        </w:rPr>
        <w:t>2</w:t>
      </w:r>
      <w:r>
        <w:t>)</w:t>
      </w:r>
      <w:r w:rsidRPr="00B03079">
        <w:t>.</w:t>
      </w:r>
    </w:p>
    <w:p w14:paraId="7960B5D9" w14:textId="77777777" w:rsidR="00CF69A3" w:rsidRPr="00735B98" w:rsidRDefault="00CF69A3" w:rsidP="0025046C">
      <w:pPr>
        <w:pStyle w:val="3"/>
      </w:pPr>
      <w:bookmarkStart w:id="32" w:name="_Toc134094139"/>
      <w:bookmarkStart w:id="33" w:name="_Toc157086466"/>
      <w:r>
        <w:t>Население</w:t>
      </w:r>
      <w:bookmarkEnd w:id="32"/>
      <w:bookmarkEnd w:id="33"/>
    </w:p>
    <w:p w14:paraId="27208988" w14:textId="0B0009F0" w:rsidR="00A573E3" w:rsidRDefault="00CF69A3" w:rsidP="00A573E3">
      <w:r>
        <w:t xml:space="preserve">Характерно за много общини в страната е концентрацията на население в общинския център и в градовете и намаляване на населението в селата. В община Угърчин териториалното разпределение на населението е неравномерно по населените места.В трите населени места – град Угърчин и селата Кирчево и Лесидрен, живеят средно 77% от жителите, а в останалите 8 села живее 23% от населението в общината.Населението </w:t>
      </w:r>
    </w:p>
    <w:p w14:paraId="64720445" w14:textId="12792EAF" w:rsidR="00D76CD4" w:rsidRDefault="00D76CD4" w:rsidP="00E6567E">
      <w:pPr>
        <w:pStyle w:val="ad"/>
        <w:sectPr w:rsidR="00D76CD4" w:rsidSect="00E71EBA">
          <w:headerReference w:type="default" r:id="rId23"/>
          <w:footerReference w:type="default" r:id="rId24"/>
          <w:pgSz w:w="11906" w:h="16838"/>
          <w:pgMar w:top="1440" w:right="1440" w:bottom="1440" w:left="1440" w:header="708" w:footer="708" w:gutter="0"/>
          <w:cols w:space="708"/>
          <w:titlePg/>
          <w:docGrid w:linePitch="360"/>
        </w:sect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9456"/>
      </w:tblGrid>
      <w:tr w:rsidR="00A573E3" w14:paraId="2ABA1016" w14:textId="77777777" w:rsidTr="00A573E3">
        <w:trPr>
          <w:jc w:val="center"/>
        </w:trPr>
        <w:tc>
          <w:tcPr>
            <w:tcW w:w="3256" w:type="dxa"/>
            <w:vMerge w:val="restart"/>
          </w:tcPr>
          <w:p w14:paraId="1BFAC4C9" w14:textId="29A402A3" w:rsidR="00A573E3" w:rsidRDefault="00A573E3" w:rsidP="00A573E3">
            <w:r w:rsidRPr="00A573E3">
              <w:lastRenderedPageBreak/>
              <w:t>на общината през 2022 година по данни на НСИ е общо 4 980 жители и съответно гъстотата му е 9.52 души/км2 (слабо населена община).</w:t>
            </w:r>
          </w:p>
        </w:tc>
        <w:tc>
          <w:tcPr>
            <w:tcW w:w="7416" w:type="dxa"/>
          </w:tcPr>
          <w:p w14:paraId="7E5C01B2" w14:textId="594F8ED1" w:rsidR="00A573E3" w:rsidRDefault="00A573E3" w:rsidP="00A573E3">
            <w:r w:rsidRPr="00A573E3">
              <w:rPr>
                <w:noProof/>
                <w:lang w:eastAsia="bg-BG"/>
              </w:rPr>
              <w:drawing>
                <wp:inline distT="0" distB="0" distL="0" distR="0" wp14:anchorId="5C26C536" wp14:editId="0BA92CB5">
                  <wp:extent cx="5859780" cy="1371600"/>
                  <wp:effectExtent l="0" t="0" r="7620" b="0"/>
                  <wp:docPr id="594872524" name="Chart 594872524">
                    <a:extLst xmlns:a="http://schemas.openxmlformats.org/drawingml/2006/main">
                      <a:ext uri="{FF2B5EF4-FFF2-40B4-BE49-F238E27FC236}">
                        <a16:creationId xmlns:a16="http://schemas.microsoft.com/office/drawing/2014/main" id="{75E16FF5-ED3A-805F-6837-3AAC5E034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573E3" w14:paraId="7BC9B18B" w14:textId="77777777" w:rsidTr="00A573E3">
        <w:trPr>
          <w:jc w:val="center"/>
        </w:trPr>
        <w:tc>
          <w:tcPr>
            <w:tcW w:w="3256" w:type="dxa"/>
            <w:vMerge/>
          </w:tcPr>
          <w:p w14:paraId="3F07F0BD" w14:textId="77777777" w:rsidR="00A573E3" w:rsidRDefault="00A573E3" w:rsidP="00A573E3"/>
        </w:tc>
        <w:tc>
          <w:tcPr>
            <w:tcW w:w="7416" w:type="dxa"/>
          </w:tcPr>
          <w:p w14:paraId="2EAB46D9" w14:textId="7DC0CCE7" w:rsidR="00A573E3" w:rsidRDefault="00A573E3" w:rsidP="00A573E3">
            <w:pPr>
              <w:pStyle w:val="ad"/>
            </w:pPr>
            <w:r w:rsidRPr="00A573E3">
              <w:t>Фигура 4:Брой население в община Угърчин 2019-2022 година. Източник: НСИ.</w:t>
            </w:r>
          </w:p>
        </w:tc>
      </w:tr>
    </w:tbl>
    <w:p w14:paraId="29FEEFAE" w14:textId="7107F504" w:rsidR="00A573E3" w:rsidRPr="00A573E3" w:rsidRDefault="00A573E3" w:rsidP="00A573E3">
      <w:pPr>
        <w:jc w:val="center"/>
      </w:pPr>
    </w:p>
    <w:p w14:paraId="76E7614A" w14:textId="18AFE631" w:rsidR="00CF69A3" w:rsidRDefault="00CF69A3" w:rsidP="00F10AD8">
      <w:pPr>
        <w:pStyle w:val="ad"/>
      </w:pPr>
      <w:bookmarkStart w:id="34" w:name="_Toc157086697"/>
      <w:r>
        <w:t xml:space="preserve">Таблица </w:t>
      </w:r>
      <w:r>
        <w:fldChar w:fldCharType="begin"/>
      </w:r>
      <w:r>
        <w:instrText xml:space="preserve"> SEQ Таблица \* ARABIC </w:instrText>
      </w:r>
      <w:r>
        <w:fldChar w:fldCharType="separate"/>
      </w:r>
      <w:r w:rsidR="00A573E3">
        <w:rPr>
          <w:noProof/>
        </w:rPr>
        <w:t>2</w:t>
      </w:r>
      <w:r>
        <w:fldChar w:fldCharType="end"/>
      </w:r>
      <w:r>
        <w:t>: Брой население по населени места и пол. Източник: НСИ.</w:t>
      </w:r>
      <w:bookmarkEnd w:id="34"/>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gridCol w:w="2658"/>
      </w:tblGrid>
      <w:tr w:rsidR="00CF69A3" w14:paraId="477FC7C5" w14:textId="77777777" w:rsidTr="00A573E3">
        <w:trPr>
          <w:tblHeader/>
        </w:trPr>
        <w:tc>
          <w:tcPr>
            <w:tcW w:w="11361" w:type="dxa"/>
            <w:vMerge w:val="restart"/>
          </w:tcPr>
          <w:tbl>
            <w:tblPr>
              <w:tblStyle w:val="52"/>
              <w:tblW w:w="11135" w:type="dxa"/>
              <w:tblLook w:val="04A0" w:firstRow="1" w:lastRow="0" w:firstColumn="1" w:lastColumn="0" w:noHBand="0" w:noVBand="1"/>
            </w:tblPr>
            <w:tblGrid>
              <w:gridCol w:w="1575"/>
              <w:gridCol w:w="792"/>
              <w:gridCol w:w="819"/>
              <w:gridCol w:w="779"/>
              <w:gridCol w:w="792"/>
              <w:gridCol w:w="819"/>
              <w:gridCol w:w="779"/>
              <w:gridCol w:w="792"/>
              <w:gridCol w:w="819"/>
              <w:gridCol w:w="779"/>
              <w:gridCol w:w="792"/>
              <w:gridCol w:w="819"/>
              <w:gridCol w:w="779"/>
            </w:tblGrid>
            <w:tr w:rsidR="00CF69A3" w14:paraId="41C47ECF" w14:textId="77777777" w:rsidTr="00A57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6" w:type="dxa"/>
                  <w:vMerge w:val="restart"/>
                  <w:tcBorders>
                    <w:right w:val="single" w:sz="4" w:space="0" w:color="FFFFFF" w:themeColor="background1"/>
                  </w:tcBorders>
                </w:tcPr>
                <w:p w14:paraId="258C3F1B" w14:textId="77777777" w:rsidR="00CF69A3" w:rsidRDefault="00CF69A3" w:rsidP="00450513">
                  <w:pPr>
                    <w:jc w:val="center"/>
                  </w:pPr>
                  <w:r>
                    <w:t>Населено място</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DC5F4" w14:textId="77777777" w:rsidR="00CF69A3" w:rsidRDefault="00CF69A3" w:rsidP="00450513">
                  <w:pPr>
                    <w:jc w:val="center"/>
                    <w:cnfStyle w:val="100000000000" w:firstRow="1" w:lastRow="0" w:firstColumn="0" w:lastColumn="0" w:oddVBand="0" w:evenVBand="0" w:oddHBand="0" w:evenHBand="0" w:firstRowFirstColumn="0" w:firstRowLastColumn="0" w:lastRowFirstColumn="0" w:lastRowLastColumn="0"/>
                  </w:pPr>
                  <w:r>
                    <w:t>2019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FDEA1" w14:textId="77777777" w:rsidR="00CF69A3" w:rsidRDefault="00CF69A3" w:rsidP="00450513">
                  <w:pPr>
                    <w:jc w:val="center"/>
                    <w:cnfStyle w:val="100000000000" w:firstRow="1" w:lastRow="0" w:firstColumn="0" w:lastColumn="0" w:oddVBand="0" w:evenVBand="0" w:oddHBand="0" w:evenHBand="0" w:firstRowFirstColumn="0" w:firstRowLastColumn="0" w:lastRowFirstColumn="0" w:lastRowLastColumn="0"/>
                  </w:pPr>
                  <w:r>
                    <w:t>2020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CC125" w14:textId="77777777" w:rsidR="00CF69A3" w:rsidRDefault="00CF69A3" w:rsidP="00450513">
                  <w:pPr>
                    <w:jc w:val="center"/>
                    <w:cnfStyle w:val="100000000000" w:firstRow="1" w:lastRow="0" w:firstColumn="0" w:lastColumn="0" w:oddVBand="0" w:evenVBand="0" w:oddHBand="0" w:evenHBand="0" w:firstRowFirstColumn="0" w:firstRowLastColumn="0" w:lastRowFirstColumn="0" w:lastRowLastColumn="0"/>
                  </w:pPr>
                  <w:r>
                    <w:t>2021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A8F9F" w14:textId="77777777" w:rsidR="00CF69A3" w:rsidRDefault="00CF69A3" w:rsidP="00450513">
                  <w:pPr>
                    <w:jc w:val="center"/>
                    <w:cnfStyle w:val="100000000000" w:firstRow="1" w:lastRow="0" w:firstColumn="0" w:lastColumn="0" w:oddVBand="0" w:evenVBand="0" w:oddHBand="0" w:evenHBand="0" w:firstRowFirstColumn="0" w:firstRowLastColumn="0" w:lastRowFirstColumn="0" w:lastRowLastColumn="0"/>
                  </w:pPr>
                  <w:r>
                    <w:t>2022 г.</w:t>
                  </w:r>
                </w:p>
              </w:tc>
            </w:tr>
            <w:tr w:rsidR="00A573E3" w14:paraId="50E86EA2" w14:textId="77777777" w:rsidTr="00A57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6" w:type="dxa"/>
                  <w:vMerge/>
                  <w:tcBorders>
                    <w:right w:val="single" w:sz="4" w:space="0" w:color="FFFFFF" w:themeColor="background1"/>
                  </w:tcBorders>
                </w:tcPr>
                <w:p w14:paraId="2A419FF2" w14:textId="77777777" w:rsidR="00CF69A3" w:rsidRDefault="00CF69A3" w:rsidP="00450513">
                  <w:pPr>
                    <w:jc w:val="cente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1CB1A"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9632A"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DF703"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9DCC5"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F751A0"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33BB9"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16DE75"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0F577"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58A3B"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4D586"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04939"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5FDDB" w14:textId="77777777" w:rsidR="00CF69A3" w:rsidRPr="00421AC8" w:rsidRDefault="00CF69A3" w:rsidP="00450513">
                  <w:pPr>
                    <w:jc w:val="center"/>
                    <w:cnfStyle w:val="100000000000" w:firstRow="1" w:lastRow="0" w:firstColumn="0" w:lastColumn="0" w:oddVBand="0" w:evenVBand="0" w:oddHBand="0" w:evenHBand="0" w:firstRowFirstColumn="0" w:firstRowLastColumn="0" w:lastRowFirstColumn="0" w:lastRowLastColumn="0"/>
                  </w:pPr>
                  <w:r>
                    <w:t>жени</w:t>
                  </w:r>
                </w:p>
              </w:tc>
            </w:tr>
            <w:tr w:rsidR="00A573E3" w14:paraId="73A4EEA7"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FE91FE7" w14:textId="77777777" w:rsidR="00CF69A3" w:rsidRPr="00421AC8" w:rsidRDefault="00CF69A3" w:rsidP="00450513">
                  <w:pPr>
                    <w:spacing w:line="240" w:lineRule="auto"/>
                    <w:rPr>
                      <w:rFonts w:cs="Calibri"/>
                      <w:sz w:val="22"/>
                      <w:lang w:val="en-GB"/>
                    </w:rPr>
                  </w:pPr>
                  <w:r w:rsidRPr="00421AC8">
                    <w:rPr>
                      <w:rFonts w:cs="Calibri"/>
                      <w:sz w:val="22"/>
                    </w:rPr>
                    <w:t>Община Угърчин</w:t>
                  </w:r>
                </w:p>
              </w:tc>
              <w:tc>
                <w:tcPr>
                  <w:tcW w:w="0" w:type="auto"/>
                  <w:tcBorders>
                    <w:top w:val="single" w:sz="4" w:space="0" w:color="FFFFFF" w:themeColor="background1"/>
                  </w:tcBorders>
                </w:tcPr>
                <w:p w14:paraId="2D79E61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5 417</w:t>
                  </w:r>
                </w:p>
              </w:tc>
              <w:tc>
                <w:tcPr>
                  <w:tcW w:w="0" w:type="auto"/>
                  <w:tcBorders>
                    <w:top w:val="single" w:sz="4" w:space="0" w:color="FFFFFF" w:themeColor="background1"/>
                  </w:tcBorders>
                </w:tcPr>
                <w:p w14:paraId="387BEB79"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2 648</w:t>
                  </w:r>
                </w:p>
              </w:tc>
              <w:tc>
                <w:tcPr>
                  <w:tcW w:w="0" w:type="auto"/>
                  <w:tcBorders>
                    <w:top w:val="single" w:sz="4" w:space="0" w:color="FFFFFF" w:themeColor="background1"/>
                  </w:tcBorders>
                </w:tcPr>
                <w:p w14:paraId="05055DD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2 769</w:t>
                  </w:r>
                </w:p>
              </w:tc>
              <w:tc>
                <w:tcPr>
                  <w:tcW w:w="0" w:type="auto"/>
                  <w:tcBorders>
                    <w:top w:val="single" w:sz="4" w:space="0" w:color="FFFFFF" w:themeColor="background1"/>
                  </w:tcBorders>
                </w:tcPr>
                <w:p w14:paraId="39EEF07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5 526</w:t>
                  </w:r>
                </w:p>
              </w:tc>
              <w:tc>
                <w:tcPr>
                  <w:tcW w:w="0" w:type="auto"/>
                  <w:tcBorders>
                    <w:top w:val="single" w:sz="4" w:space="0" w:color="FFFFFF" w:themeColor="background1"/>
                  </w:tcBorders>
                </w:tcPr>
                <w:p w14:paraId="1E8C689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2 707</w:t>
                  </w:r>
                </w:p>
              </w:tc>
              <w:tc>
                <w:tcPr>
                  <w:tcW w:w="0" w:type="auto"/>
                  <w:tcBorders>
                    <w:top w:val="single" w:sz="4" w:space="0" w:color="FFFFFF" w:themeColor="background1"/>
                  </w:tcBorders>
                </w:tcPr>
                <w:p w14:paraId="0B9439E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2 819</w:t>
                  </w:r>
                </w:p>
              </w:tc>
              <w:tc>
                <w:tcPr>
                  <w:tcW w:w="0" w:type="auto"/>
                  <w:tcBorders>
                    <w:top w:val="single" w:sz="4" w:space="0" w:color="FFFFFF" w:themeColor="background1"/>
                  </w:tcBorders>
                </w:tcPr>
                <w:p w14:paraId="507E015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5 387</w:t>
                  </w:r>
                </w:p>
              </w:tc>
              <w:tc>
                <w:tcPr>
                  <w:tcW w:w="0" w:type="auto"/>
                  <w:tcBorders>
                    <w:top w:val="single" w:sz="4" w:space="0" w:color="FFFFFF" w:themeColor="background1"/>
                  </w:tcBorders>
                </w:tcPr>
                <w:p w14:paraId="0D078B08"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2 650</w:t>
                  </w:r>
                </w:p>
              </w:tc>
              <w:tc>
                <w:tcPr>
                  <w:tcW w:w="0" w:type="auto"/>
                  <w:tcBorders>
                    <w:top w:val="single" w:sz="4" w:space="0" w:color="FFFFFF" w:themeColor="background1"/>
                  </w:tcBorders>
                </w:tcPr>
                <w:p w14:paraId="756D6C7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2 737</w:t>
                  </w:r>
                </w:p>
              </w:tc>
              <w:tc>
                <w:tcPr>
                  <w:tcW w:w="0" w:type="auto"/>
                  <w:tcBorders>
                    <w:top w:val="single" w:sz="4" w:space="0" w:color="FFFFFF" w:themeColor="background1"/>
                  </w:tcBorders>
                </w:tcPr>
                <w:p w14:paraId="01E845FE" w14:textId="77777777" w:rsidR="00CF69A3" w:rsidRPr="006244A6"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6244A6">
                    <w:rPr>
                      <w:rFonts w:cs="Calibri"/>
                      <w:color w:val="000000"/>
                      <w:sz w:val="22"/>
                    </w:rPr>
                    <w:t>4</w:t>
                  </w:r>
                  <w:r>
                    <w:rPr>
                      <w:rFonts w:cs="Calibri"/>
                      <w:color w:val="000000"/>
                      <w:sz w:val="22"/>
                    </w:rPr>
                    <w:t xml:space="preserve"> </w:t>
                  </w:r>
                  <w:r w:rsidRPr="006244A6">
                    <w:rPr>
                      <w:rFonts w:cs="Calibri"/>
                      <w:color w:val="000000"/>
                      <w:sz w:val="22"/>
                    </w:rPr>
                    <w:t>980</w:t>
                  </w:r>
                </w:p>
              </w:tc>
              <w:tc>
                <w:tcPr>
                  <w:tcW w:w="0" w:type="auto"/>
                  <w:tcBorders>
                    <w:top w:val="single" w:sz="4" w:space="0" w:color="FFFFFF" w:themeColor="background1"/>
                  </w:tcBorders>
                </w:tcPr>
                <w:p w14:paraId="46D1CC82"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2 494</w:t>
                  </w:r>
                </w:p>
              </w:tc>
              <w:tc>
                <w:tcPr>
                  <w:tcW w:w="0" w:type="auto"/>
                  <w:tcBorders>
                    <w:top w:val="single" w:sz="4" w:space="0" w:color="FFFFFF" w:themeColor="background1"/>
                  </w:tcBorders>
                </w:tcPr>
                <w:p w14:paraId="799F69A6"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2 486</w:t>
                  </w:r>
                </w:p>
              </w:tc>
            </w:tr>
            <w:tr w:rsidR="00A573E3" w14:paraId="39E69604"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1964657F" w14:textId="77777777" w:rsidR="00CF69A3" w:rsidRPr="00421AC8" w:rsidRDefault="00CF69A3" w:rsidP="00450513">
                  <w:pPr>
                    <w:rPr>
                      <w:rFonts w:cs="Calibri"/>
                      <w:sz w:val="22"/>
                    </w:rPr>
                  </w:pPr>
                  <w:r w:rsidRPr="00421AC8">
                    <w:rPr>
                      <w:rFonts w:cs="Calibri"/>
                      <w:sz w:val="22"/>
                    </w:rPr>
                    <w:t>с. Голец</w:t>
                  </w:r>
                </w:p>
              </w:tc>
              <w:tc>
                <w:tcPr>
                  <w:tcW w:w="0" w:type="auto"/>
                </w:tcPr>
                <w:p w14:paraId="3B96711C"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157E0CF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71</w:t>
                  </w:r>
                </w:p>
              </w:tc>
              <w:tc>
                <w:tcPr>
                  <w:tcW w:w="0" w:type="auto"/>
                </w:tcPr>
                <w:p w14:paraId="1FC38E9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75</w:t>
                  </w:r>
                </w:p>
              </w:tc>
              <w:tc>
                <w:tcPr>
                  <w:tcW w:w="0" w:type="auto"/>
                </w:tcPr>
                <w:p w14:paraId="2C41CED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137</w:t>
                  </w:r>
                </w:p>
              </w:tc>
              <w:tc>
                <w:tcPr>
                  <w:tcW w:w="0" w:type="auto"/>
                </w:tcPr>
                <w:p w14:paraId="73A8A00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270F7CBE"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69</w:t>
                  </w:r>
                </w:p>
              </w:tc>
              <w:tc>
                <w:tcPr>
                  <w:tcW w:w="0" w:type="auto"/>
                </w:tcPr>
                <w:p w14:paraId="18313CFF"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129</w:t>
                  </w:r>
                </w:p>
              </w:tc>
              <w:tc>
                <w:tcPr>
                  <w:tcW w:w="0" w:type="auto"/>
                </w:tcPr>
                <w:p w14:paraId="33FDD06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2B313AD1"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1AAA2245"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128</w:t>
                  </w:r>
                </w:p>
              </w:tc>
              <w:tc>
                <w:tcPr>
                  <w:tcW w:w="0" w:type="auto"/>
                </w:tcPr>
                <w:p w14:paraId="0BF16957"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60</w:t>
                  </w:r>
                </w:p>
              </w:tc>
              <w:tc>
                <w:tcPr>
                  <w:tcW w:w="0" w:type="auto"/>
                </w:tcPr>
                <w:p w14:paraId="4762F1E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r>
            <w:tr w:rsidR="00A573E3" w14:paraId="28637AA5"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E15D74A" w14:textId="77777777" w:rsidR="00CF69A3" w:rsidRPr="00421AC8" w:rsidRDefault="00CF69A3" w:rsidP="00450513">
                  <w:pPr>
                    <w:rPr>
                      <w:rFonts w:cs="Calibri"/>
                      <w:sz w:val="22"/>
                    </w:rPr>
                  </w:pPr>
                  <w:r w:rsidRPr="00421AC8">
                    <w:rPr>
                      <w:rFonts w:cs="Calibri"/>
                      <w:sz w:val="22"/>
                    </w:rPr>
                    <w:t>с. Драгана</w:t>
                  </w:r>
                </w:p>
              </w:tc>
              <w:tc>
                <w:tcPr>
                  <w:tcW w:w="0" w:type="auto"/>
                </w:tcPr>
                <w:p w14:paraId="06F128C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176</w:t>
                  </w:r>
                </w:p>
              </w:tc>
              <w:tc>
                <w:tcPr>
                  <w:tcW w:w="0" w:type="auto"/>
                </w:tcPr>
                <w:p w14:paraId="6CB6D7B3"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85</w:t>
                  </w:r>
                </w:p>
              </w:tc>
              <w:tc>
                <w:tcPr>
                  <w:tcW w:w="0" w:type="auto"/>
                </w:tcPr>
                <w:p w14:paraId="3D7DD3B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91</w:t>
                  </w:r>
                </w:p>
              </w:tc>
              <w:tc>
                <w:tcPr>
                  <w:tcW w:w="0" w:type="auto"/>
                </w:tcPr>
                <w:p w14:paraId="1F2F8CF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221</w:t>
                  </w:r>
                </w:p>
              </w:tc>
              <w:tc>
                <w:tcPr>
                  <w:tcW w:w="0" w:type="auto"/>
                </w:tcPr>
                <w:p w14:paraId="7E3F9AC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111</w:t>
                  </w:r>
                </w:p>
              </w:tc>
              <w:tc>
                <w:tcPr>
                  <w:tcW w:w="0" w:type="auto"/>
                </w:tcPr>
                <w:p w14:paraId="69217CDD"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110</w:t>
                  </w:r>
                </w:p>
              </w:tc>
              <w:tc>
                <w:tcPr>
                  <w:tcW w:w="0" w:type="auto"/>
                </w:tcPr>
                <w:p w14:paraId="44C0098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201</w:t>
                  </w:r>
                </w:p>
              </w:tc>
              <w:tc>
                <w:tcPr>
                  <w:tcW w:w="0" w:type="auto"/>
                </w:tcPr>
                <w:p w14:paraId="163A07FD"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100</w:t>
                  </w:r>
                </w:p>
              </w:tc>
              <w:tc>
                <w:tcPr>
                  <w:tcW w:w="0" w:type="auto"/>
                </w:tcPr>
                <w:p w14:paraId="4B513220"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101</w:t>
                  </w:r>
                </w:p>
              </w:tc>
              <w:tc>
                <w:tcPr>
                  <w:tcW w:w="0" w:type="auto"/>
                </w:tcPr>
                <w:p w14:paraId="04FCDED4"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73FD1F63"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65</w:t>
                  </w:r>
                </w:p>
              </w:tc>
              <w:tc>
                <w:tcPr>
                  <w:tcW w:w="0" w:type="auto"/>
                </w:tcPr>
                <w:p w14:paraId="50AA17E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81</w:t>
                  </w:r>
                </w:p>
              </w:tc>
            </w:tr>
            <w:tr w:rsidR="00A573E3" w14:paraId="3EBBAF38"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0B64C63D" w14:textId="77777777" w:rsidR="00CF69A3" w:rsidRPr="00421AC8" w:rsidRDefault="00CF69A3" w:rsidP="00450513">
                  <w:pPr>
                    <w:rPr>
                      <w:rFonts w:cs="Calibri"/>
                      <w:sz w:val="22"/>
                    </w:rPr>
                  </w:pPr>
                  <w:r w:rsidRPr="00421AC8">
                    <w:rPr>
                      <w:rFonts w:cs="Calibri"/>
                      <w:sz w:val="22"/>
                    </w:rPr>
                    <w:t>с. Каленик</w:t>
                  </w:r>
                </w:p>
              </w:tc>
              <w:tc>
                <w:tcPr>
                  <w:tcW w:w="0" w:type="auto"/>
                </w:tcPr>
                <w:p w14:paraId="3415D1C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136</w:t>
                  </w:r>
                </w:p>
              </w:tc>
              <w:tc>
                <w:tcPr>
                  <w:tcW w:w="0" w:type="auto"/>
                </w:tcPr>
                <w:p w14:paraId="441D7AF0"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3A02132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7CA530A1"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132</w:t>
                  </w:r>
                </w:p>
              </w:tc>
              <w:tc>
                <w:tcPr>
                  <w:tcW w:w="0" w:type="auto"/>
                </w:tcPr>
                <w:p w14:paraId="6847878C"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1B27F7D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675B3E0E"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127</w:t>
                  </w:r>
                </w:p>
              </w:tc>
              <w:tc>
                <w:tcPr>
                  <w:tcW w:w="0" w:type="auto"/>
                </w:tcPr>
                <w:p w14:paraId="3268883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6F3E5362"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4511D9A7"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107</w:t>
                  </w:r>
                </w:p>
              </w:tc>
              <w:tc>
                <w:tcPr>
                  <w:tcW w:w="0" w:type="auto"/>
                </w:tcPr>
                <w:p w14:paraId="58D7A9AB"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6494E25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49</w:t>
                  </w:r>
                </w:p>
              </w:tc>
            </w:tr>
            <w:tr w:rsidR="00A573E3" w14:paraId="071E1CE3"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13DD71A" w14:textId="77777777" w:rsidR="00CF69A3" w:rsidRPr="00421AC8" w:rsidRDefault="00CF69A3" w:rsidP="00450513">
                  <w:pPr>
                    <w:rPr>
                      <w:rFonts w:cs="Calibri"/>
                      <w:sz w:val="22"/>
                    </w:rPr>
                  </w:pPr>
                  <w:r w:rsidRPr="00421AC8">
                    <w:rPr>
                      <w:rFonts w:cs="Calibri"/>
                      <w:sz w:val="22"/>
                    </w:rPr>
                    <w:t>с. Катунец</w:t>
                  </w:r>
                </w:p>
              </w:tc>
              <w:tc>
                <w:tcPr>
                  <w:tcW w:w="0" w:type="auto"/>
                </w:tcPr>
                <w:p w14:paraId="7C71DF8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345</w:t>
                  </w:r>
                </w:p>
              </w:tc>
              <w:tc>
                <w:tcPr>
                  <w:tcW w:w="0" w:type="auto"/>
                </w:tcPr>
                <w:p w14:paraId="37992B24"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0A18C98A"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73F8753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361</w:t>
                  </w:r>
                </w:p>
              </w:tc>
              <w:tc>
                <w:tcPr>
                  <w:tcW w:w="0" w:type="auto"/>
                </w:tcPr>
                <w:p w14:paraId="1DB5C72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178</w:t>
                  </w:r>
                </w:p>
              </w:tc>
              <w:tc>
                <w:tcPr>
                  <w:tcW w:w="0" w:type="auto"/>
                </w:tcPr>
                <w:p w14:paraId="61A4F21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183</w:t>
                  </w:r>
                </w:p>
              </w:tc>
              <w:tc>
                <w:tcPr>
                  <w:tcW w:w="0" w:type="auto"/>
                </w:tcPr>
                <w:p w14:paraId="0FE9140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344</w:t>
                  </w:r>
                </w:p>
              </w:tc>
              <w:tc>
                <w:tcPr>
                  <w:tcW w:w="0" w:type="auto"/>
                </w:tcPr>
                <w:p w14:paraId="7BB34EE6"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28E6CA63"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173</w:t>
                  </w:r>
                </w:p>
              </w:tc>
              <w:tc>
                <w:tcPr>
                  <w:tcW w:w="0" w:type="auto"/>
                </w:tcPr>
                <w:p w14:paraId="38EF031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335</w:t>
                  </w:r>
                </w:p>
              </w:tc>
              <w:tc>
                <w:tcPr>
                  <w:tcW w:w="0" w:type="auto"/>
                </w:tcPr>
                <w:p w14:paraId="445776D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172</w:t>
                  </w:r>
                </w:p>
              </w:tc>
              <w:tc>
                <w:tcPr>
                  <w:tcW w:w="0" w:type="auto"/>
                </w:tcPr>
                <w:p w14:paraId="6A778B0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163</w:t>
                  </w:r>
                </w:p>
              </w:tc>
            </w:tr>
            <w:tr w:rsidR="00A573E3" w14:paraId="7A63BDB0"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2946D58E" w14:textId="77777777" w:rsidR="00CF69A3" w:rsidRPr="00421AC8" w:rsidRDefault="00CF69A3" w:rsidP="00450513">
                  <w:pPr>
                    <w:rPr>
                      <w:rFonts w:cs="Calibri"/>
                      <w:sz w:val="22"/>
                    </w:rPr>
                  </w:pPr>
                  <w:r w:rsidRPr="00421AC8">
                    <w:rPr>
                      <w:rFonts w:cs="Calibri"/>
                      <w:sz w:val="22"/>
                    </w:rPr>
                    <w:t>с. Кирчево</w:t>
                  </w:r>
                </w:p>
              </w:tc>
              <w:tc>
                <w:tcPr>
                  <w:tcW w:w="0" w:type="auto"/>
                </w:tcPr>
                <w:p w14:paraId="1D7B7F0E"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1 131</w:t>
                  </w:r>
                </w:p>
              </w:tc>
              <w:tc>
                <w:tcPr>
                  <w:tcW w:w="0" w:type="auto"/>
                </w:tcPr>
                <w:p w14:paraId="25C60717"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390AD060"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592</w:t>
                  </w:r>
                </w:p>
              </w:tc>
              <w:tc>
                <w:tcPr>
                  <w:tcW w:w="0" w:type="auto"/>
                </w:tcPr>
                <w:p w14:paraId="6EE8D69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1 130</w:t>
                  </w:r>
                </w:p>
              </w:tc>
              <w:tc>
                <w:tcPr>
                  <w:tcW w:w="0" w:type="auto"/>
                </w:tcPr>
                <w:p w14:paraId="757DC91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7597FD4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591</w:t>
                  </w:r>
                </w:p>
              </w:tc>
              <w:tc>
                <w:tcPr>
                  <w:tcW w:w="0" w:type="auto"/>
                </w:tcPr>
                <w:p w14:paraId="62DC4DC1"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389FD18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541</w:t>
                  </w:r>
                </w:p>
              </w:tc>
              <w:tc>
                <w:tcPr>
                  <w:tcW w:w="0" w:type="auto"/>
                </w:tcPr>
                <w:p w14:paraId="6636483D"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598</w:t>
                  </w:r>
                </w:p>
              </w:tc>
              <w:tc>
                <w:tcPr>
                  <w:tcW w:w="0" w:type="auto"/>
                </w:tcPr>
                <w:p w14:paraId="4B7E3356"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986</w:t>
                  </w:r>
                </w:p>
              </w:tc>
              <w:tc>
                <w:tcPr>
                  <w:tcW w:w="0" w:type="auto"/>
                </w:tcPr>
                <w:p w14:paraId="438448A7"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510</w:t>
                  </w:r>
                </w:p>
              </w:tc>
              <w:tc>
                <w:tcPr>
                  <w:tcW w:w="0" w:type="auto"/>
                </w:tcPr>
                <w:p w14:paraId="44E4036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476</w:t>
                  </w:r>
                </w:p>
              </w:tc>
            </w:tr>
            <w:tr w:rsidR="00A573E3" w14:paraId="5226DB1D"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F711461" w14:textId="77777777" w:rsidR="00CF69A3" w:rsidRPr="00421AC8" w:rsidRDefault="00CF69A3" w:rsidP="00450513">
                  <w:pPr>
                    <w:rPr>
                      <w:rFonts w:cs="Calibri"/>
                      <w:sz w:val="22"/>
                    </w:rPr>
                  </w:pPr>
                  <w:r w:rsidRPr="00421AC8">
                    <w:rPr>
                      <w:rFonts w:cs="Calibri"/>
                      <w:sz w:val="22"/>
                    </w:rPr>
                    <w:t>с. Лесидрен</w:t>
                  </w:r>
                </w:p>
              </w:tc>
              <w:tc>
                <w:tcPr>
                  <w:tcW w:w="0" w:type="auto"/>
                </w:tcPr>
                <w:p w14:paraId="1027A86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793</w:t>
                  </w:r>
                </w:p>
              </w:tc>
              <w:tc>
                <w:tcPr>
                  <w:tcW w:w="0" w:type="auto"/>
                </w:tcPr>
                <w:p w14:paraId="5C75399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380</w:t>
                  </w:r>
                </w:p>
              </w:tc>
              <w:tc>
                <w:tcPr>
                  <w:tcW w:w="0" w:type="auto"/>
                </w:tcPr>
                <w:p w14:paraId="182FF19D"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413</w:t>
                  </w:r>
                </w:p>
              </w:tc>
              <w:tc>
                <w:tcPr>
                  <w:tcW w:w="0" w:type="auto"/>
                </w:tcPr>
                <w:p w14:paraId="0254C2A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783</w:t>
                  </w:r>
                </w:p>
              </w:tc>
              <w:tc>
                <w:tcPr>
                  <w:tcW w:w="0" w:type="auto"/>
                </w:tcPr>
                <w:p w14:paraId="08BBE6A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371</w:t>
                  </w:r>
                </w:p>
              </w:tc>
              <w:tc>
                <w:tcPr>
                  <w:tcW w:w="0" w:type="auto"/>
                </w:tcPr>
                <w:p w14:paraId="2B8D06D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412</w:t>
                  </w:r>
                </w:p>
              </w:tc>
              <w:tc>
                <w:tcPr>
                  <w:tcW w:w="0" w:type="auto"/>
                </w:tcPr>
                <w:p w14:paraId="5C4C32F9"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752</w:t>
                  </w:r>
                </w:p>
              </w:tc>
              <w:tc>
                <w:tcPr>
                  <w:tcW w:w="0" w:type="auto"/>
                </w:tcPr>
                <w:p w14:paraId="724C52F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359</w:t>
                  </w:r>
                </w:p>
              </w:tc>
              <w:tc>
                <w:tcPr>
                  <w:tcW w:w="0" w:type="auto"/>
                </w:tcPr>
                <w:p w14:paraId="75186B8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393</w:t>
                  </w:r>
                </w:p>
              </w:tc>
              <w:tc>
                <w:tcPr>
                  <w:tcW w:w="0" w:type="auto"/>
                </w:tcPr>
                <w:p w14:paraId="44E12BA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745</w:t>
                  </w:r>
                </w:p>
              </w:tc>
              <w:tc>
                <w:tcPr>
                  <w:tcW w:w="0" w:type="auto"/>
                </w:tcPr>
                <w:p w14:paraId="0D555069"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358</w:t>
                  </w:r>
                </w:p>
              </w:tc>
              <w:tc>
                <w:tcPr>
                  <w:tcW w:w="0" w:type="auto"/>
                </w:tcPr>
                <w:p w14:paraId="1CFA875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387</w:t>
                  </w:r>
                </w:p>
              </w:tc>
            </w:tr>
            <w:tr w:rsidR="00A573E3" w14:paraId="510F5F3A"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37B0BE74" w14:textId="77777777" w:rsidR="00CF69A3" w:rsidRPr="00421AC8" w:rsidRDefault="00CF69A3" w:rsidP="00450513">
                  <w:pPr>
                    <w:rPr>
                      <w:rFonts w:cs="Calibri"/>
                      <w:sz w:val="22"/>
                    </w:rPr>
                  </w:pPr>
                  <w:r w:rsidRPr="00421AC8">
                    <w:rPr>
                      <w:rFonts w:cs="Calibri"/>
                      <w:sz w:val="22"/>
                    </w:rPr>
                    <w:t>с. Микре</w:t>
                  </w:r>
                </w:p>
              </w:tc>
              <w:tc>
                <w:tcPr>
                  <w:tcW w:w="0" w:type="auto"/>
                </w:tcPr>
                <w:p w14:paraId="12873698"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68461F8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6533CA91"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62</w:t>
                  </w:r>
                </w:p>
              </w:tc>
              <w:tc>
                <w:tcPr>
                  <w:tcW w:w="0" w:type="auto"/>
                </w:tcPr>
                <w:p w14:paraId="0EEEFEAF"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01AD4988"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6FEAA498"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w:t>
                  </w:r>
                </w:p>
              </w:tc>
              <w:tc>
                <w:tcPr>
                  <w:tcW w:w="0" w:type="auto"/>
                </w:tcPr>
                <w:p w14:paraId="17B9524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116</w:t>
                  </w:r>
                </w:p>
              </w:tc>
              <w:tc>
                <w:tcPr>
                  <w:tcW w:w="0" w:type="auto"/>
                </w:tcPr>
                <w:p w14:paraId="3B9676B0"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1654124F"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324F2868"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121</w:t>
                  </w:r>
                </w:p>
              </w:tc>
              <w:tc>
                <w:tcPr>
                  <w:tcW w:w="0" w:type="auto"/>
                </w:tcPr>
                <w:p w14:paraId="21CDF11B"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74A74BAF"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r>
            <w:tr w:rsidR="00A573E3" w14:paraId="6AC6B39D"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5C50837" w14:textId="77777777" w:rsidR="00CF69A3" w:rsidRPr="00421AC8" w:rsidRDefault="00CF69A3" w:rsidP="00450513">
                  <w:pPr>
                    <w:rPr>
                      <w:rFonts w:cs="Calibri"/>
                      <w:sz w:val="22"/>
                    </w:rPr>
                  </w:pPr>
                  <w:r w:rsidRPr="00421AC8">
                    <w:rPr>
                      <w:rFonts w:cs="Calibri"/>
                      <w:sz w:val="22"/>
                    </w:rPr>
                    <w:t>с. Орляне</w:t>
                  </w:r>
                </w:p>
              </w:tc>
              <w:tc>
                <w:tcPr>
                  <w:tcW w:w="0" w:type="auto"/>
                </w:tcPr>
                <w:p w14:paraId="02D8FF26"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59C10E20"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5E47B9B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00AD8FE2"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1D758D1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w:t>
                  </w:r>
                </w:p>
              </w:tc>
              <w:tc>
                <w:tcPr>
                  <w:tcW w:w="0" w:type="auto"/>
                </w:tcPr>
                <w:p w14:paraId="41B3A4B2"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23C21C1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68BD65CA"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w:t>
                  </w:r>
                </w:p>
              </w:tc>
              <w:tc>
                <w:tcPr>
                  <w:tcW w:w="0" w:type="auto"/>
                </w:tcPr>
                <w:p w14:paraId="44F6EDB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500B796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60</w:t>
                  </w:r>
                </w:p>
              </w:tc>
              <w:tc>
                <w:tcPr>
                  <w:tcW w:w="0" w:type="auto"/>
                </w:tcPr>
                <w:p w14:paraId="633E178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601A449A"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w:t>
                  </w:r>
                </w:p>
              </w:tc>
            </w:tr>
            <w:tr w:rsidR="00A573E3" w14:paraId="04CB9D0B"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63E58EE9" w14:textId="77777777" w:rsidR="00CF69A3" w:rsidRPr="00421AC8" w:rsidRDefault="00CF69A3" w:rsidP="00450513">
                  <w:pPr>
                    <w:rPr>
                      <w:rFonts w:cs="Calibri"/>
                      <w:sz w:val="22"/>
                    </w:rPr>
                  </w:pPr>
                  <w:r w:rsidRPr="00421AC8">
                    <w:rPr>
                      <w:rFonts w:cs="Calibri"/>
                      <w:sz w:val="22"/>
                    </w:rPr>
                    <w:t>с. Славщица</w:t>
                  </w:r>
                </w:p>
              </w:tc>
              <w:tc>
                <w:tcPr>
                  <w:tcW w:w="0" w:type="auto"/>
                </w:tcPr>
                <w:p w14:paraId="78A86AA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46</w:t>
                  </w:r>
                </w:p>
              </w:tc>
              <w:tc>
                <w:tcPr>
                  <w:tcW w:w="0" w:type="auto"/>
                </w:tcPr>
                <w:p w14:paraId="7010FCC8"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56BE7CC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64C54BA2"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44</w:t>
                  </w:r>
                </w:p>
              </w:tc>
              <w:tc>
                <w:tcPr>
                  <w:tcW w:w="0" w:type="auto"/>
                </w:tcPr>
                <w:p w14:paraId="7FF37D4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3B1A47E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7A44BEBB"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45</w:t>
                  </w:r>
                </w:p>
              </w:tc>
              <w:tc>
                <w:tcPr>
                  <w:tcW w:w="0" w:type="auto"/>
                </w:tcPr>
                <w:p w14:paraId="3A560205"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24</w:t>
                  </w:r>
                </w:p>
              </w:tc>
              <w:tc>
                <w:tcPr>
                  <w:tcW w:w="0" w:type="auto"/>
                </w:tcPr>
                <w:p w14:paraId="10985DD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21</w:t>
                  </w:r>
                </w:p>
              </w:tc>
              <w:tc>
                <w:tcPr>
                  <w:tcW w:w="0" w:type="auto"/>
                </w:tcPr>
                <w:p w14:paraId="4055141D"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52</w:t>
                  </w:r>
                </w:p>
              </w:tc>
              <w:tc>
                <w:tcPr>
                  <w:tcW w:w="0" w:type="auto"/>
                </w:tcPr>
                <w:p w14:paraId="1AF184E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3E84B975"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r>
            <w:tr w:rsidR="00A573E3" w14:paraId="03AD4ED8"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25452D1" w14:textId="77777777" w:rsidR="00CF69A3" w:rsidRPr="00421AC8" w:rsidRDefault="00CF69A3" w:rsidP="00450513">
                  <w:pPr>
                    <w:rPr>
                      <w:rFonts w:cs="Calibri"/>
                      <w:sz w:val="22"/>
                    </w:rPr>
                  </w:pPr>
                  <w:r w:rsidRPr="00421AC8">
                    <w:rPr>
                      <w:rFonts w:cs="Calibri"/>
                      <w:sz w:val="22"/>
                    </w:rPr>
                    <w:t>с. Сопот</w:t>
                  </w:r>
                </w:p>
              </w:tc>
              <w:tc>
                <w:tcPr>
                  <w:tcW w:w="0" w:type="auto"/>
                </w:tcPr>
                <w:p w14:paraId="47F9C8A8"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144</w:t>
                  </w:r>
                </w:p>
              </w:tc>
              <w:tc>
                <w:tcPr>
                  <w:tcW w:w="0" w:type="auto"/>
                </w:tcPr>
                <w:p w14:paraId="5493BFBA"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432F3596"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80</w:t>
                  </w:r>
                </w:p>
              </w:tc>
              <w:tc>
                <w:tcPr>
                  <w:tcW w:w="0" w:type="auto"/>
                </w:tcPr>
                <w:p w14:paraId="05278E5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190</w:t>
                  </w:r>
                </w:p>
              </w:tc>
              <w:tc>
                <w:tcPr>
                  <w:tcW w:w="0" w:type="auto"/>
                </w:tcPr>
                <w:p w14:paraId="598D5B94"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86</w:t>
                  </w:r>
                </w:p>
              </w:tc>
              <w:tc>
                <w:tcPr>
                  <w:tcW w:w="0" w:type="auto"/>
                </w:tcPr>
                <w:p w14:paraId="1EFF15C8"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104</w:t>
                  </w:r>
                </w:p>
              </w:tc>
              <w:tc>
                <w:tcPr>
                  <w:tcW w:w="0" w:type="auto"/>
                </w:tcPr>
                <w:p w14:paraId="3AF36B6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276C2EC7"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77</w:t>
                  </w:r>
                </w:p>
              </w:tc>
              <w:tc>
                <w:tcPr>
                  <w:tcW w:w="0" w:type="auto"/>
                </w:tcPr>
                <w:p w14:paraId="7C4B5265"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97</w:t>
                  </w:r>
                </w:p>
              </w:tc>
              <w:tc>
                <w:tcPr>
                  <w:tcW w:w="0" w:type="auto"/>
                </w:tcPr>
                <w:p w14:paraId="70A4DF2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131</w:t>
                  </w:r>
                </w:p>
              </w:tc>
              <w:tc>
                <w:tcPr>
                  <w:tcW w:w="0" w:type="auto"/>
                </w:tcPr>
                <w:p w14:paraId="0012D689"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6DBCEBC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68</w:t>
                  </w:r>
                </w:p>
              </w:tc>
            </w:tr>
            <w:tr w:rsidR="00A573E3" w14:paraId="73CA495B"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2AB65BCF" w14:textId="77777777" w:rsidR="00CF69A3" w:rsidRPr="00421AC8" w:rsidRDefault="00CF69A3" w:rsidP="00450513">
                  <w:pPr>
                    <w:rPr>
                      <w:rFonts w:cs="Calibri"/>
                      <w:sz w:val="22"/>
                    </w:rPr>
                  </w:pPr>
                  <w:r w:rsidRPr="00421AC8">
                    <w:rPr>
                      <w:rFonts w:cs="Calibri"/>
                      <w:sz w:val="22"/>
                    </w:rPr>
                    <w:t>гр. Угърчин</w:t>
                  </w:r>
                </w:p>
              </w:tc>
              <w:tc>
                <w:tcPr>
                  <w:tcW w:w="0" w:type="auto"/>
                </w:tcPr>
                <w:p w14:paraId="30ECD58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2 322</w:t>
                  </w:r>
                </w:p>
              </w:tc>
              <w:tc>
                <w:tcPr>
                  <w:tcW w:w="0" w:type="auto"/>
                </w:tcPr>
                <w:p w14:paraId="08C8D19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1 162</w:t>
                  </w:r>
                </w:p>
              </w:tc>
              <w:tc>
                <w:tcPr>
                  <w:tcW w:w="0" w:type="auto"/>
                </w:tcPr>
                <w:p w14:paraId="1B1D927B"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1 160</w:t>
                  </w:r>
                </w:p>
              </w:tc>
              <w:tc>
                <w:tcPr>
                  <w:tcW w:w="0" w:type="auto"/>
                </w:tcPr>
                <w:p w14:paraId="58893F7D"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2 339</w:t>
                  </w:r>
                </w:p>
              </w:tc>
              <w:tc>
                <w:tcPr>
                  <w:tcW w:w="0" w:type="auto"/>
                </w:tcPr>
                <w:p w14:paraId="2455913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1 173</w:t>
                  </w:r>
                </w:p>
              </w:tc>
              <w:tc>
                <w:tcPr>
                  <w:tcW w:w="0" w:type="auto"/>
                </w:tcPr>
                <w:p w14:paraId="01B035DC"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1 166</w:t>
                  </w:r>
                </w:p>
              </w:tc>
              <w:tc>
                <w:tcPr>
                  <w:tcW w:w="0" w:type="auto"/>
                </w:tcPr>
                <w:p w14:paraId="600EF4B7" w14:textId="77777777" w:rsidR="00CF69A3" w:rsidRDefault="00CF69A3" w:rsidP="00450513">
                  <w:pPr>
                    <w:jc w:val="both"/>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2 294</w:t>
                  </w:r>
                </w:p>
              </w:tc>
              <w:tc>
                <w:tcPr>
                  <w:tcW w:w="0" w:type="auto"/>
                </w:tcPr>
                <w:p w14:paraId="38CEE860"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1 155</w:t>
                  </w:r>
                </w:p>
              </w:tc>
              <w:tc>
                <w:tcPr>
                  <w:tcW w:w="0" w:type="auto"/>
                </w:tcPr>
                <w:p w14:paraId="74B577D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70C2C865"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2 169</w:t>
                  </w:r>
                </w:p>
              </w:tc>
              <w:tc>
                <w:tcPr>
                  <w:tcW w:w="0" w:type="auto"/>
                </w:tcPr>
                <w:p w14:paraId="7B8EB68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1 082</w:t>
                  </w:r>
                </w:p>
              </w:tc>
              <w:tc>
                <w:tcPr>
                  <w:tcW w:w="0" w:type="auto"/>
                </w:tcPr>
                <w:p w14:paraId="2CFCA81E"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1 087</w:t>
                  </w:r>
                </w:p>
              </w:tc>
            </w:tr>
          </w:tbl>
          <w:p w14:paraId="326D2CAF" w14:textId="77777777" w:rsidR="00CF69A3" w:rsidRDefault="00CF69A3" w:rsidP="00450513"/>
        </w:tc>
        <w:tc>
          <w:tcPr>
            <w:tcW w:w="2587" w:type="dxa"/>
          </w:tcPr>
          <w:p w14:paraId="2157FC89" w14:textId="77777777" w:rsidR="00CF69A3" w:rsidRDefault="00CF69A3" w:rsidP="00450513">
            <w:r>
              <w:rPr>
                <w:noProof/>
                <w:lang w:eastAsia="bg-BG"/>
                <w14:ligatures w14:val="standardContextual"/>
              </w:rPr>
              <w:drawing>
                <wp:inline distT="0" distB="0" distL="0" distR="0" wp14:anchorId="19BFF4DE" wp14:editId="7421AB68">
                  <wp:extent cx="1470660" cy="1973580"/>
                  <wp:effectExtent l="38100" t="0" r="53340" b="7620"/>
                  <wp:docPr id="447381220" name="Chart 1">
                    <a:extLst xmlns:a="http://schemas.openxmlformats.org/drawingml/2006/main">
                      <a:ext uri="{FF2B5EF4-FFF2-40B4-BE49-F238E27FC236}">
                        <a16:creationId xmlns:a16="http://schemas.microsoft.com/office/drawing/2014/main" id="{B7DE1511-3F93-0C3E-A63B-431677010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F69A3" w14:paraId="53588940" w14:textId="77777777" w:rsidTr="00A573E3">
        <w:trPr>
          <w:tblHeader/>
        </w:trPr>
        <w:tc>
          <w:tcPr>
            <w:tcW w:w="11361" w:type="dxa"/>
            <w:vMerge/>
          </w:tcPr>
          <w:p w14:paraId="0C1FACA8" w14:textId="77777777" w:rsidR="00CF69A3" w:rsidRDefault="00CF69A3" w:rsidP="00450513"/>
        </w:tc>
        <w:tc>
          <w:tcPr>
            <w:tcW w:w="2587" w:type="dxa"/>
          </w:tcPr>
          <w:p w14:paraId="362F6593" w14:textId="00766787" w:rsidR="00CF69A3" w:rsidRDefault="00CF69A3" w:rsidP="00F10AD8">
            <w:pPr>
              <w:pStyle w:val="ad"/>
            </w:pPr>
            <w:bookmarkStart w:id="35" w:name="_Toc157086769"/>
            <w:r>
              <w:t xml:space="preserve">Фигура </w:t>
            </w:r>
            <w:r>
              <w:fldChar w:fldCharType="begin"/>
            </w:r>
            <w:r>
              <w:instrText xml:space="preserve"> SEQ Фигура \* ARABIC </w:instrText>
            </w:r>
            <w:r>
              <w:fldChar w:fldCharType="separate"/>
            </w:r>
            <w:r w:rsidR="00B516DC">
              <w:rPr>
                <w:noProof/>
              </w:rPr>
              <w:t>4</w:t>
            </w:r>
            <w:r>
              <w:fldChar w:fldCharType="end"/>
            </w:r>
            <w:r w:rsidRPr="00C828FB">
              <w:t xml:space="preserve">: Дял на мъжете и жените </w:t>
            </w:r>
            <w:r>
              <w:t xml:space="preserve">от общия брой население </w:t>
            </w:r>
            <w:r w:rsidRPr="00C828FB">
              <w:t>в община Угърчин 2022 година. Източник: НСИ.</w:t>
            </w:r>
            <w:bookmarkEnd w:id="35"/>
          </w:p>
        </w:tc>
      </w:tr>
    </w:tbl>
    <w:p w14:paraId="016FBA2D" w14:textId="77777777" w:rsidR="00A573E3" w:rsidRDefault="00A573E3" w:rsidP="00CF69A3">
      <w:pPr>
        <w:pStyle w:val="MIN"/>
        <w:sectPr w:rsidR="00A573E3" w:rsidSect="00E71EBA">
          <w:headerReference w:type="default" r:id="rId27"/>
          <w:footerReference w:type="default" r:id="rId28"/>
          <w:pgSz w:w="16838" w:h="11906" w:orient="landscape"/>
          <w:pgMar w:top="1440" w:right="1440" w:bottom="1440" w:left="1440" w:header="708" w:footer="708" w:gutter="0"/>
          <w:cols w:space="708"/>
          <w:docGrid w:linePitch="360"/>
        </w:sectPr>
      </w:pPr>
    </w:p>
    <w:p w14:paraId="4B9782AC" w14:textId="77777777" w:rsidR="00CF69A3" w:rsidRDefault="00CF69A3" w:rsidP="00CF69A3">
      <w:r w:rsidRPr="00920578">
        <w:lastRenderedPageBreak/>
        <w:t>През последните девет години с бавни, но постоянни темпове се увеличава делът на хората, живеещи в градовете. През периода 2019-2022 година делът на населението в градовете в страната е средно 73.34%, а на това в селата – средно 26.66%. Същото важи и за област Ловеч – среден дял на живеещите в градовете е 70.77%, в селата – 29.23%. В община Угърчин делът на живеещите в града за този период е средно 42.83%, а делът на населението в селата е средно 57.17%.</w:t>
      </w:r>
    </w:p>
    <w:p w14:paraId="0E7CEE7C" w14:textId="1E1A7615" w:rsidR="00CF69A3" w:rsidRDefault="00CF69A3" w:rsidP="00F10AD8">
      <w:pPr>
        <w:pStyle w:val="ad"/>
      </w:pPr>
      <w:bookmarkStart w:id="36" w:name="_Toc134094912"/>
      <w:bookmarkStart w:id="37" w:name="_Toc157086698"/>
      <w:r>
        <w:t xml:space="preserve">Таблица </w:t>
      </w:r>
      <w:r>
        <w:fldChar w:fldCharType="begin"/>
      </w:r>
      <w:r>
        <w:instrText xml:space="preserve"> SEQ Таблица \* ARABIC </w:instrText>
      </w:r>
      <w:r>
        <w:fldChar w:fldCharType="separate"/>
      </w:r>
      <w:r w:rsidR="00A573E3">
        <w:rPr>
          <w:noProof/>
        </w:rPr>
        <w:t>3</w:t>
      </w:r>
      <w:r>
        <w:fldChar w:fldCharType="end"/>
      </w:r>
      <w:r>
        <w:t>:</w:t>
      </w:r>
      <w:r>
        <w:tab/>
        <w:t>Дял на населението в градовете и селата (%). Източник: НСИ.</w:t>
      </w:r>
      <w:bookmarkEnd w:id="36"/>
      <w:bookmarkEnd w:id="37"/>
    </w:p>
    <w:tbl>
      <w:tblPr>
        <w:tblStyle w:val="52"/>
        <w:tblW w:w="10350" w:type="dxa"/>
        <w:jc w:val="center"/>
        <w:tblLook w:val="04A0" w:firstRow="1" w:lastRow="0" w:firstColumn="1" w:lastColumn="0" w:noHBand="0" w:noVBand="1"/>
      </w:tblPr>
      <w:tblGrid>
        <w:gridCol w:w="2122"/>
        <w:gridCol w:w="1268"/>
        <w:gridCol w:w="802"/>
        <w:gridCol w:w="1177"/>
        <w:gridCol w:w="869"/>
        <w:gridCol w:w="1177"/>
        <w:gridCol w:w="802"/>
        <w:gridCol w:w="1177"/>
        <w:gridCol w:w="956"/>
      </w:tblGrid>
      <w:tr w:rsidR="00CF69A3" w14:paraId="6D54B3E6" w14:textId="77777777" w:rsidTr="00D76CD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FFFFFF" w:themeColor="background1"/>
            </w:tcBorders>
          </w:tcPr>
          <w:p w14:paraId="69D5B109" w14:textId="77777777" w:rsidR="00CF69A3" w:rsidRDefault="00CF69A3" w:rsidP="00450513"/>
        </w:tc>
        <w:tc>
          <w:tcPr>
            <w:tcW w:w="20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583A1" w14:textId="77777777" w:rsidR="00CF69A3" w:rsidRPr="00CC4B3E" w:rsidRDefault="00CF69A3" w:rsidP="00450513">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sz w:val="22"/>
                <w:lang w:val="en-GB"/>
              </w:rPr>
            </w:pPr>
            <w:r w:rsidRPr="00CC4B3E">
              <w:rPr>
                <w:rFonts w:cs="Calibri"/>
                <w:sz w:val="22"/>
              </w:rPr>
              <w:t>2019</w:t>
            </w:r>
            <w:r>
              <w:rPr>
                <w:rFonts w:cs="Calibri"/>
                <w:sz w:val="22"/>
              </w:rPr>
              <w:t xml:space="preserve"> г.</w:t>
            </w:r>
          </w:p>
        </w:tc>
        <w:tc>
          <w:tcPr>
            <w:tcW w:w="20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79DC3"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2020</w:t>
            </w:r>
            <w:r>
              <w:rPr>
                <w:rFonts w:cs="Calibri"/>
                <w:sz w:val="22"/>
              </w:rPr>
              <w:t xml:space="preserve"> г.</w:t>
            </w:r>
          </w:p>
        </w:tc>
        <w:tc>
          <w:tcPr>
            <w:tcW w:w="19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C3FB8"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2021</w:t>
            </w:r>
            <w:r>
              <w:rPr>
                <w:rFonts w:cs="Calibri"/>
                <w:sz w:val="22"/>
              </w:rPr>
              <w:t xml:space="preserve"> г.</w:t>
            </w:r>
          </w:p>
        </w:tc>
        <w:tc>
          <w:tcPr>
            <w:tcW w:w="2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555AE"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2022 г.</w:t>
            </w:r>
          </w:p>
        </w:tc>
      </w:tr>
      <w:tr w:rsidR="00D76CD4" w14:paraId="16973279" w14:textId="77777777" w:rsidTr="00D76CD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FFFFFF" w:themeColor="background1"/>
            </w:tcBorders>
          </w:tcPr>
          <w:p w14:paraId="65866788" w14:textId="77777777" w:rsidR="00CF69A3" w:rsidRDefault="00CF69A3" w:rsidP="00450513"/>
        </w:tc>
        <w:tc>
          <w:tcPr>
            <w:tcW w:w="1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EA93D"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lang w:val="en-GB"/>
              </w:rPr>
            </w:pPr>
            <w:r w:rsidRPr="00CC4B3E">
              <w:rPr>
                <w:rFonts w:cs="Calibri"/>
                <w:sz w:val="22"/>
              </w:rPr>
              <w:t>в градове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F8B63"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3231E"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6FAAE"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BDBAD"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73612"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092F"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градове</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3633" w14:textId="77777777" w:rsidR="00CF69A3" w:rsidRPr="00CC4B3E" w:rsidRDefault="00CF69A3" w:rsidP="00450513">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села</w:t>
            </w:r>
          </w:p>
        </w:tc>
      </w:tr>
      <w:tr w:rsidR="00CF69A3" w14:paraId="57533E17" w14:textId="77777777" w:rsidTr="00D76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41780DAB" w14:textId="77777777" w:rsidR="00CF69A3" w:rsidRPr="00CD0654" w:rsidRDefault="00CF69A3" w:rsidP="00450513">
            <w:pPr>
              <w:spacing w:line="240" w:lineRule="auto"/>
              <w:rPr>
                <w:rFonts w:cs="Calibri"/>
                <w:sz w:val="22"/>
                <w:lang w:val="en-GB"/>
              </w:rPr>
            </w:pPr>
            <w:r>
              <w:rPr>
                <w:rFonts w:cs="Calibri"/>
                <w:sz w:val="22"/>
              </w:rPr>
              <w:t>В</w:t>
            </w:r>
            <w:r w:rsidRPr="00CD0654">
              <w:rPr>
                <w:rFonts w:cs="Calibri"/>
                <w:sz w:val="22"/>
              </w:rPr>
              <w:t xml:space="preserve"> страната</w:t>
            </w:r>
          </w:p>
        </w:tc>
        <w:tc>
          <w:tcPr>
            <w:tcW w:w="1268" w:type="dxa"/>
            <w:tcBorders>
              <w:top w:val="single" w:sz="4" w:space="0" w:color="FFFFFF" w:themeColor="background1"/>
            </w:tcBorders>
          </w:tcPr>
          <w:p w14:paraId="35B13E6D"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73.73</w:t>
            </w:r>
          </w:p>
        </w:tc>
        <w:tc>
          <w:tcPr>
            <w:tcW w:w="0" w:type="auto"/>
            <w:tcBorders>
              <w:top w:val="single" w:sz="4" w:space="0" w:color="FFFFFF" w:themeColor="background1"/>
            </w:tcBorders>
          </w:tcPr>
          <w:p w14:paraId="6BB4A540"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26.27</w:t>
            </w:r>
          </w:p>
        </w:tc>
        <w:tc>
          <w:tcPr>
            <w:tcW w:w="1177" w:type="dxa"/>
            <w:tcBorders>
              <w:top w:val="single" w:sz="4" w:space="0" w:color="FFFFFF" w:themeColor="background1"/>
            </w:tcBorders>
          </w:tcPr>
          <w:p w14:paraId="0C34774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72.91</w:t>
            </w:r>
          </w:p>
        </w:tc>
        <w:tc>
          <w:tcPr>
            <w:tcW w:w="869" w:type="dxa"/>
            <w:tcBorders>
              <w:top w:val="single" w:sz="4" w:space="0" w:color="FFFFFF" w:themeColor="background1"/>
            </w:tcBorders>
          </w:tcPr>
          <w:p w14:paraId="53D15994"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27.09</w:t>
            </w:r>
          </w:p>
        </w:tc>
        <w:tc>
          <w:tcPr>
            <w:tcW w:w="1177" w:type="dxa"/>
            <w:tcBorders>
              <w:top w:val="single" w:sz="4" w:space="0" w:color="FFFFFF" w:themeColor="background1"/>
            </w:tcBorders>
          </w:tcPr>
          <w:p w14:paraId="21665ABC"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73.12</w:t>
            </w:r>
          </w:p>
        </w:tc>
        <w:tc>
          <w:tcPr>
            <w:tcW w:w="0" w:type="auto"/>
            <w:tcBorders>
              <w:top w:val="single" w:sz="4" w:space="0" w:color="FFFFFF" w:themeColor="background1"/>
            </w:tcBorders>
          </w:tcPr>
          <w:p w14:paraId="6EB39B36"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26.88</w:t>
            </w:r>
          </w:p>
        </w:tc>
        <w:tc>
          <w:tcPr>
            <w:tcW w:w="1177" w:type="dxa"/>
            <w:tcBorders>
              <w:top w:val="single" w:sz="4" w:space="0" w:color="FFFFFF" w:themeColor="background1"/>
            </w:tcBorders>
          </w:tcPr>
          <w:p w14:paraId="7B565A4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73.62</w:t>
            </w:r>
          </w:p>
        </w:tc>
        <w:tc>
          <w:tcPr>
            <w:tcW w:w="956" w:type="dxa"/>
            <w:tcBorders>
              <w:top w:val="single" w:sz="4" w:space="0" w:color="FFFFFF" w:themeColor="background1"/>
            </w:tcBorders>
          </w:tcPr>
          <w:p w14:paraId="3AD34D8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26.38</w:t>
            </w:r>
          </w:p>
        </w:tc>
      </w:tr>
      <w:tr w:rsidR="00CF69A3" w14:paraId="5DFEFAC7" w14:textId="77777777" w:rsidTr="00D76CD4">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2F81DBB6" w14:textId="77777777" w:rsidR="00CF69A3" w:rsidRPr="00CD0654" w:rsidRDefault="00CF69A3" w:rsidP="00450513">
            <w:pPr>
              <w:rPr>
                <w:rFonts w:cs="Calibri"/>
                <w:sz w:val="22"/>
              </w:rPr>
            </w:pPr>
            <w:r>
              <w:rPr>
                <w:rFonts w:cs="Calibri"/>
                <w:sz w:val="22"/>
              </w:rPr>
              <w:t xml:space="preserve">В </w:t>
            </w:r>
            <w:r w:rsidRPr="00CD0654">
              <w:rPr>
                <w:rFonts w:cs="Calibri"/>
                <w:sz w:val="22"/>
              </w:rPr>
              <w:t>област Ловеч</w:t>
            </w:r>
          </w:p>
        </w:tc>
        <w:tc>
          <w:tcPr>
            <w:tcW w:w="1268" w:type="dxa"/>
          </w:tcPr>
          <w:p w14:paraId="23D6A96A"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74.90</w:t>
            </w:r>
          </w:p>
        </w:tc>
        <w:tc>
          <w:tcPr>
            <w:tcW w:w="0" w:type="auto"/>
          </w:tcPr>
          <w:p w14:paraId="7D2E083E"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25.10</w:t>
            </w:r>
          </w:p>
        </w:tc>
        <w:tc>
          <w:tcPr>
            <w:tcW w:w="1177" w:type="dxa"/>
          </w:tcPr>
          <w:p w14:paraId="69FF3053"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73.09</w:t>
            </w:r>
          </w:p>
        </w:tc>
        <w:tc>
          <w:tcPr>
            <w:tcW w:w="869" w:type="dxa"/>
          </w:tcPr>
          <w:p w14:paraId="7DEDDF74"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26.91</w:t>
            </w:r>
          </w:p>
        </w:tc>
        <w:tc>
          <w:tcPr>
            <w:tcW w:w="1177" w:type="dxa"/>
          </w:tcPr>
          <w:p w14:paraId="29A2564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73.20</w:t>
            </w:r>
          </w:p>
        </w:tc>
        <w:tc>
          <w:tcPr>
            <w:tcW w:w="0" w:type="auto"/>
          </w:tcPr>
          <w:p w14:paraId="53D4ECC9"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26.80</w:t>
            </w:r>
          </w:p>
        </w:tc>
        <w:tc>
          <w:tcPr>
            <w:tcW w:w="1177" w:type="dxa"/>
          </w:tcPr>
          <w:p w14:paraId="2A8CB2B0"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61.89</w:t>
            </w:r>
          </w:p>
        </w:tc>
        <w:tc>
          <w:tcPr>
            <w:tcW w:w="956" w:type="dxa"/>
          </w:tcPr>
          <w:p w14:paraId="72AFD157" w14:textId="77777777" w:rsidR="00CF69A3" w:rsidRDefault="00CF69A3" w:rsidP="00450513">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38.11</w:t>
            </w:r>
          </w:p>
        </w:tc>
      </w:tr>
      <w:tr w:rsidR="00CF69A3" w14:paraId="19F397A4" w14:textId="77777777" w:rsidTr="00D76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9E78E05" w14:textId="77777777" w:rsidR="00CF69A3" w:rsidRPr="00CD0654" w:rsidRDefault="00CF69A3" w:rsidP="00450513">
            <w:pPr>
              <w:rPr>
                <w:rFonts w:cs="Calibri"/>
                <w:sz w:val="22"/>
              </w:rPr>
            </w:pPr>
            <w:r>
              <w:rPr>
                <w:rFonts w:cs="Calibri"/>
                <w:sz w:val="22"/>
              </w:rPr>
              <w:t xml:space="preserve">В </w:t>
            </w:r>
            <w:r w:rsidRPr="00CD0654">
              <w:rPr>
                <w:rFonts w:cs="Calibri"/>
                <w:sz w:val="22"/>
              </w:rPr>
              <w:t>община Угърчин</w:t>
            </w:r>
          </w:p>
        </w:tc>
        <w:tc>
          <w:tcPr>
            <w:tcW w:w="1268" w:type="dxa"/>
          </w:tcPr>
          <w:p w14:paraId="6340149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42.87</w:t>
            </w:r>
          </w:p>
        </w:tc>
        <w:tc>
          <w:tcPr>
            <w:tcW w:w="0" w:type="auto"/>
          </w:tcPr>
          <w:p w14:paraId="2C636064"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57.13</w:t>
            </w:r>
          </w:p>
        </w:tc>
        <w:tc>
          <w:tcPr>
            <w:tcW w:w="1177" w:type="dxa"/>
          </w:tcPr>
          <w:p w14:paraId="7B75AD3F"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42.33</w:t>
            </w:r>
          </w:p>
        </w:tc>
        <w:tc>
          <w:tcPr>
            <w:tcW w:w="869" w:type="dxa"/>
          </w:tcPr>
          <w:p w14:paraId="6C8450AE"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57.67</w:t>
            </w:r>
          </w:p>
        </w:tc>
        <w:tc>
          <w:tcPr>
            <w:tcW w:w="1177" w:type="dxa"/>
          </w:tcPr>
          <w:p w14:paraId="2B181AB9"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42.58</w:t>
            </w:r>
          </w:p>
        </w:tc>
        <w:tc>
          <w:tcPr>
            <w:tcW w:w="0" w:type="auto"/>
          </w:tcPr>
          <w:p w14:paraId="56C5FA41"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57.42</w:t>
            </w:r>
          </w:p>
        </w:tc>
        <w:tc>
          <w:tcPr>
            <w:tcW w:w="1177" w:type="dxa"/>
          </w:tcPr>
          <w:p w14:paraId="041E81A8"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43.55</w:t>
            </w:r>
          </w:p>
        </w:tc>
        <w:tc>
          <w:tcPr>
            <w:tcW w:w="956" w:type="dxa"/>
          </w:tcPr>
          <w:p w14:paraId="2160CF0B" w14:textId="77777777" w:rsidR="00CF69A3" w:rsidRDefault="00CF69A3" w:rsidP="00450513">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56.45</w:t>
            </w:r>
          </w:p>
        </w:tc>
      </w:tr>
    </w:tbl>
    <w:p w14:paraId="356BFB57" w14:textId="77777777" w:rsidR="00D76CD4" w:rsidRDefault="00D76CD4" w:rsidP="00CF69A3"/>
    <w:p w14:paraId="5CF07B58" w14:textId="77777777" w:rsidR="00D76CD4" w:rsidRDefault="00CF69A3" w:rsidP="00CF69A3">
      <w:r w:rsidRPr="002D77FE">
        <w:t>Темпът на намаляване на населението е по-висок в селата. Липсата на работа, възможности за реализация и достъп до качествени услуги принуждава голяма част от населението да се насочи към градовете Ловеч и София в търсене на по-добри условия за живот и професионална реализация.</w:t>
      </w:r>
    </w:p>
    <w:p w14:paraId="376F51E1" w14:textId="77777777" w:rsidR="006D379A" w:rsidRDefault="00D76CD4" w:rsidP="00CF69A3">
      <w:r w:rsidRPr="00D76CD4">
        <w:t>По данни на НСИ при преброяването на населението през 2011 година жителите на община Угърчин са 6 356. През следващото преброяване през 2022 година общо жителите на общината са 4 980 или с 1 376 души по-малко.</w:t>
      </w:r>
    </w:p>
    <w:p w14:paraId="09797D6C" w14:textId="70B2AE46" w:rsidR="006D379A" w:rsidRDefault="006D379A" w:rsidP="006D379A">
      <w:pPr>
        <w:jc w:val="center"/>
      </w:pPr>
      <w:r>
        <w:rPr>
          <w:noProof/>
          <w:lang w:eastAsia="bg-BG"/>
        </w:rPr>
        <w:drawing>
          <wp:inline distT="0" distB="0" distL="0" distR="0" wp14:anchorId="11D49CC8" wp14:editId="61FEA794">
            <wp:extent cx="5692140" cy="1744980"/>
            <wp:effectExtent l="0" t="0" r="3810" b="7620"/>
            <wp:docPr id="1873011661" name="Chart 1">
              <a:extLst xmlns:a="http://schemas.openxmlformats.org/drawingml/2006/main">
                <a:ext uri="{FF2B5EF4-FFF2-40B4-BE49-F238E27FC236}">
                  <a16:creationId xmlns:a16="http://schemas.microsoft.com/office/drawing/2014/main" id="{E6701381-48B4-E226-48CA-876F4F071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1C0FD1" w14:textId="77777777" w:rsidR="00A573E3" w:rsidRDefault="006D379A" w:rsidP="00216C8E">
      <w:pPr>
        <w:pStyle w:val="ad"/>
      </w:pPr>
      <w:r w:rsidRPr="006D379A">
        <w:t>Фигура 6:</w:t>
      </w:r>
      <w:r w:rsidRPr="006D379A">
        <w:tab/>
        <w:t>Намаляване броя на населението в община Угърчин. Източник: НСИ.</w:t>
      </w:r>
    </w:p>
    <w:p w14:paraId="2F74E477" w14:textId="77777777" w:rsidR="00D76CD4" w:rsidRDefault="00D76CD4" w:rsidP="00216C8E">
      <w:pPr>
        <w:pStyle w:val="ad"/>
      </w:pPr>
    </w:p>
    <w:p w14:paraId="65FA56B7" w14:textId="0FB54A73" w:rsidR="00CF69A3" w:rsidRDefault="009B2290" w:rsidP="00CF69A3">
      <w:pPr>
        <w:pStyle w:val="2"/>
      </w:pPr>
      <w:bookmarkStart w:id="38" w:name="_Toc157086467"/>
      <w:r>
        <w:t>Икономическо развитие</w:t>
      </w:r>
      <w:bookmarkEnd w:id="38"/>
    </w:p>
    <w:p w14:paraId="4FDDA67C" w14:textId="77777777" w:rsidR="00CF69A3" w:rsidRPr="002D77FE" w:rsidRDefault="00CF69A3" w:rsidP="00CF69A3">
      <w:r w:rsidRPr="002D77FE">
        <w:t>Община Угърчин попада в Северозападния район от ниво 2, който е на последно място сред районите на ниво NUTS 2 за страната по показателите за БВП и БДС и с най-малък принос към съвкупния национален БВП.</w:t>
      </w:r>
    </w:p>
    <w:p w14:paraId="0548D47E" w14:textId="2D634176" w:rsidR="00CF69A3" w:rsidRDefault="00CF69A3" w:rsidP="00CF69A3">
      <w:r>
        <w:t>На територията на община Угърчин п</w:t>
      </w:r>
      <w:r w:rsidRPr="00B972E5">
        <w:t>реобладават микро</w:t>
      </w:r>
      <w:r>
        <w:t>-</w:t>
      </w:r>
      <w:r w:rsidRPr="00B972E5">
        <w:t xml:space="preserve"> предприятията</w:t>
      </w:r>
      <w:r>
        <w:t>. Г</w:t>
      </w:r>
      <w:r w:rsidR="00E97C0C">
        <w:t>о</w:t>
      </w:r>
      <w:r>
        <w:t>леми предприятия на територията на общината няма.</w:t>
      </w:r>
    </w:p>
    <w:p w14:paraId="2149F8C5" w14:textId="0F137C05" w:rsidR="00C14ABE" w:rsidRDefault="00C14ABE" w:rsidP="00CF69A3">
      <w:r>
        <w:lastRenderedPageBreak/>
        <w:t>Разпределението на броя на нефинансовите предприятия на територията на общината по отрасли е както следва:</w:t>
      </w:r>
    </w:p>
    <w:p w14:paraId="2C5DC0FA" w14:textId="6E364753" w:rsidR="00C14ABE" w:rsidRDefault="00C14ABE" w:rsidP="003314B2">
      <w:pPr>
        <w:pStyle w:val="a6"/>
        <w:numPr>
          <w:ilvl w:val="0"/>
          <w:numId w:val="41"/>
        </w:numPr>
      </w:pPr>
      <w:r>
        <w:t>търговия – 39%;</w:t>
      </w:r>
    </w:p>
    <w:p w14:paraId="4AD08889" w14:textId="4CD33C34" w:rsidR="00C14ABE" w:rsidRDefault="00C14ABE" w:rsidP="003314B2">
      <w:pPr>
        <w:pStyle w:val="a6"/>
        <w:numPr>
          <w:ilvl w:val="0"/>
          <w:numId w:val="41"/>
        </w:numPr>
      </w:pPr>
      <w:r>
        <w:t>селско, горско и рибно стопанство – 27.66%;</w:t>
      </w:r>
    </w:p>
    <w:p w14:paraId="65641DAC" w14:textId="44DBFD1C" w:rsidR="00C14ABE" w:rsidRDefault="00C14ABE" w:rsidP="003314B2">
      <w:pPr>
        <w:pStyle w:val="a6"/>
        <w:numPr>
          <w:ilvl w:val="0"/>
          <w:numId w:val="41"/>
        </w:numPr>
      </w:pPr>
      <w:r>
        <w:t>услуги – 15.60%;</w:t>
      </w:r>
    </w:p>
    <w:p w14:paraId="338C7CA7" w14:textId="11862E37" w:rsidR="00C14ABE" w:rsidRDefault="00C14ABE" w:rsidP="003314B2">
      <w:pPr>
        <w:pStyle w:val="a6"/>
        <w:numPr>
          <w:ilvl w:val="0"/>
          <w:numId w:val="41"/>
        </w:numPr>
      </w:pPr>
      <w:r>
        <w:t>преработваща промишленост – 9.22%;</w:t>
      </w:r>
    </w:p>
    <w:p w14:paraId="358D3A1C" w14:textId="6ECAC478" w:rsidR="00C14ABE" w:rsidRDefault="00C14ABE" w:rsidP="003314B2">
      <w:pPr>
        <w:pStyle w:val="a6"/>
        <w:numPr>
          <w:ilvl w:val="0"/>
          <w:numId w:val="41"/>
        </w:numPr>
      </w:pPr>
      <w:r>
        <w:t>други – 5.67%.</w:t>
      </w:r>
    </w:p>
    <w:p w14:paraId="6DC65580" w14:textId="77777777" w:rsidR="00CF69A3" w:rsidRDefault="00CF69A3" w:rsidP="0025046C">
      <w:pPr>
        <w:pStyle w:val="3"/>
      </w:pPr>
      <w:bookmarkStart w:id="39" w:name="_Toc157086468"/>
      <w:r>
        <w:t>Селско стопанство</w:t>
      </w:r>
      <w:bookmarkEnd w:id="39"/>
    </w:p>
    <w:p w14:paraId="6CCAEF55" w14:textId="2A7E1392" w:rsidR="00CF69A3" w:rsidRDefault="00CF69A3" w:rsidP="00CF69A3">
      <w:r>
        <w:t xml:space="preserve">По данни на Областна дирекция „Земеделие“ град Ловеч броят на регистрираните земеделски стопани по землища в община Угърчин са общо 88 през 2021 година и </w:t>
      </w:r>
      <w:r w:rsidR="003D19F7">
        <w:t xml:space="preserve">намаляват с 8 </w:t>
      </w:r>
      <w:r>
        <w:t>през 2022 година.</w:t>
      </w:r>
      <w:r w:rsidR="003D19F7">
        <w:t xml:space="preserve"> Най-много са регистрираните </w:t>
      </w:r>
      <w:r w:rsidR="00585068">
        <w:t xml:space="preserve">през 2022 година </w:t>
      </w:r>
      <w:r w:rsidR="003D19F7">
        <w:t>земеделски стопани в град Угърчин – 46.25% от всички регистрирани стопани, следвани от тези в село Лесидрен – 20% от всички регистрирани стопани.</w:t>
      </w:r>
    </w:p>
    <w:p w14:paraId="7B8DD7B2" w14:textId="1A6ACE83" w:rsidR="00A5353E" w:rsidRDefault="00A5353E" w:rsidP="004662F7">
      <w:pPr>
        <w:pStyle w:val="a5"/>
      </w:pPr>
      <w:r>
        <w:t>Земеделие</w:t>
      </w:r>
    </w:p>
    <w:p w14:paraId="754B679B" w14:textId="77777777" w:rsidR="00A5353E" w:rsidRDefault="00A5353E" w:rsidP="00A5353E">
      <w:r>
        <w:t>През 2021-2022 година са засети следните основни земеделски култури: 17 424 дка с пшеница, 4 489 дка с ечемик, 14 346 дка царевица за зърно и 26 712 дка слънчоглед. По данни на общината през 2023 година на територията ѝ няма кооперации, обработващи земеделска земя.</w:t>
      </w:r>
    </w:p>
    <w:p w14:paraId="4F9AF194" w14:textId="77777777" w:rsidR="00A5353E" w:rsidRDefault="00A5353E" w:rsidP="004662F7">
      <w:pPr>
        <w:pStyle w:val="a5"/>
      </w:pPr>
      <w:r>
        <w:t>Животновъдство</w:t>
      </w:r>
    </w:p>
    <w:p w14:paraId="66D84B92" w14:textId="222A627F" w:rsidR="00315D2E" w:rsidRDefault="00A5353E" w:rsidP="0096247F">
      <w:r>
        <w:t>В частните стопанства на територията на общината се отглеждат предимно крави и птици.</w:t>
      </w:r>
      <w:r w:rsidR="0096247F">
        <w:t xml:space="preserve"> През 2022/2023 година кравите са 132, а птиците – около 5 000 на брой. </w:t>
      </w:r>
      <w:bookmarkStart w:id="40" w:name="_Toc151741787"/>
      <w:r w:rsidR="0096247F">
        <w:t>Броят на фермите и отглежданите животни в тях през 2022/2023 година са:</w:t>
      </w:r>
    </w:p>
    <w:p w14:paraId="6C411DD4" w14:textId="021BDBEB" w:rsidR="0096247F" w:rsidRDefault="0096247F" w:rsidP="003314B2">
      <w:pPr>
        <w:pStyle w:val="a6"/>
        <w:numPr>
          <w:ilvl w:val="0"/>
          <w:numId w:val="42"/>
        </w:numPr>
      </w:pPr>
      <w:r>
        <w:t>19 кравеферми с 1 111 крави;</w:t>
      </w:r>
    </w:p>
    <w:p w14:paraId="34979A40" w14:textId="6DDE2330" w:rsidR="0096247F" w:rsidRDefault="0096247F" w:rsidP="003314B2">
      <w:pPr>
        <w:pStyle w:val="a6"/>
        <w:numPr>
          <w:ilvl w:val="0"/>
          <w:numId w:val="42"/>
        </w:numPr>
      </w:pPr>
      <w:r>
        <w:t>1 свинекомплекс с 1 737 свине;</w:t>
      </w:r>
    </w:p>
    <w:p w14:paraId="508612CF" w14:textId="55A023EC" w:rsidR="0096247F" w:rsidRDefault="0096247F" w:rsidP="003314B2">
      <w:pPr>
        <w:pStyle w:val="a6"/>
        <w:numPr>
          <w:ilvl w:val="0"/>
          <w:numId w:val="42"/>
        </w:numPr>
      </w:pPr>
      <w:r>
        <w:t xml:space="preserve">25 овцеферми с </w:t>
      </w:r>
      <w:r w:rsidR="007B0A28">
        <w:t>2 259 овце.</w:t>
      </w:r>
    </w:p>
    <w:bookmarkEnd w:id="40"/>
    <w:p w14:paraId="411DE874" w14:textId="5096EE17" w:rsidR="00A5353E" w:rsidRDefault="00A5353E" w:rsidP="00216C8E">
      <w:pPr>
        <w:pStyle w:val="a5"/>
      </w:pPr>
      <w:r>
        <w:t>Гори и горско стопанство</w:t>
      </w:r>
    </w:p>
    <w:p w14:paraId="3C741FB9" w14:textId="3ADEAFED" w:rsidR="00A5353E" w:rsidRPr="00494815" w:rsidRDefault="00A5353E" w:rsidP="00A5353E">
      <w:pPr>
        <w:rPr>
          <w:lang w:val="ru-RU"/>
        </w:rPr>
      </w:pPr>
      <w:r w:rsidRPr="002D77FE">
        <w:t xml:space="preserve">Горските масиви заемат </w:t>
      </w:r>
      <w:r>
        <w:t>38.99</w:t>
      </w:r>
      <w:r w:rsidRPr="002D77FE">
        <w:t xml:space="preserve">% от територията на </w:t>
      </w:r>
      <w:r>
        <w:t>о</w:t>
      </w:r>
      <w:r w:rsidRPr="002D77FE">
        <w:t>бщината</w:t>
      </w:r>
      <w:r>
        <w:t xml:space="preserve"> по данни на НСИ</w:t>
      </w:r>
      <w:r w:rsidRPr="002D77FE">
        <w:t>, което е резултат от насечения от гънки планински тип релеф и силно залесен характер на територията</w:t>
      </w:r>
      <w:r w:rsidR="007B0A28">
        <w:t xml:space="preserve">. </w:t>
      </w:r>
      <w:r w:rsidRPr="00494815">
        <w:rPr>
          <w:lang w:val="ru-RU"/>
        </w:rPr>
        <w:t>Съгласно горскостопанското райониране на страната територията на община Угърчин попада в район</w:t>
      </w:r>
      <w:r>
        <w:rPr>
          <w:lang w:val="ru-RU"/>
        </w:rPr>
        <w:t>а</w:t>
      </w:r>
      <w:r w:rsidRPr="00494815">
        <w:rPr>
          <w:lang w:val="ru-RU"/>
        </w:rPr>
        <w:t xml:space="preserve"> на Държавно лесничейство „Лесидрен”. Преобладаващи за района са широколистните видове. </w:t>
      </w:r>
      <w:r w:rsidRPr="00A06789">
        <w:rPr>
          <w:lang w:val="ru-RU"/>
        </w:rPr>
        <w:t>Разпределението на горите по собственост е следното: 56% държавна собственост, 38%-частна, 5%-общинска и 1% на други юридически лица.</w:t>
      </w:r>
      <w:r>
        <w:rPr>
          <w:lang w:val="ru-RU"/>
        </w:rPr>
        <w:t xml:space="preserve"> </w:t>
      </w:r>
      <w:r w:rsidRPr="00494815">
        <w:rPr>
          <w:lang w:val="ru-RU"/>
        </w:rPr>
        <w:t>Средно годишно се залесяват около 400 дка нови гори, а добивът на дървен материал от частни гори е 40 000 м</w:t>
      </w:r>
      <w:r w:rsidRPr="00A06789">
        <w:rPr>
          <w:vertAlign w:val="superscript"/>
          <w:lang w:val="ru-RU"/>
        </w:rPr>
        <w:t>3</w:t>
      </w:r>
      <w:r w:rsidRPr="00494815">
        <w:rPr>
          <w:lang w:val="ru-RU"/>
        </w:rPr>
        <w:t xml:space="preserve"> и от държавните </w:t>
      </w:r>
      <w:r>
        <w:rPr>
          <w:lang w:val="ru-RU"/>
        </w:rPr>
        <w:t xml:space="preserve">- </w:t>
      </w:r>
      <w:r w:rsidRPr="00494815">
        <w:rPr>
          <w:lang w:val="ru-RU"/>
        </w:rPr>
        <w:t>около 15 000 м</w:t>
      </w:r>
      <w:r w:rsidRPr="00A06789">
        <w:rPr>
          <w:vertAlign w:val="superscript"/>
          <w:lang w:val="ru-RU"/>
        </w:rPr>
        <w:t>3</w:t>
      </w:r>
      <w:r w:rsidRPr="00494815">
        <w:rPr>
          <w:lang w:val="ru-RU"/>
        </w:rPr>
        <w:t>.</w:t>
      </w:r>
    </w:p>
    <w:p w14:paraId="7DF06259" w14:textId="77777777" w:rsidR="00863E50" w:rsidRDefault="00863E50" w:rsidP="00863E50">
      <w:pPr>
        <w:pStyle w:val="2"/>
      </w:pPr>
      <w:bookmarkStart w:id="41" w:name="_Toc151742495"/>
      <w:bookmarkStart w:id="42" w:name="_Toc157086469"/>
      <w:r>
        <w:lastRenderedPageBreak/>
        <w:t>Енергийна мрежа</w:t>
      </w:r>
      <w:bookmarkEnd w:id="41"/>
      <w:bookmarkEnd w:id="42"/>
      <w:r>
        <w:t xml:space="preserve"> </w:t>
      </w:r>
    </w:p>
    <w:p w14:paraId="09F9F8DB" w14:textId="77777777" w:rsidR="00863E50" w:rsidRDefault="00863E50" w:rsidP="00863E50">
      <w:pPr>
        <w:rPr>
          <w:lang w:val="ru-RU" w:eastAsia="bg-BG"/>
        </w:rPr>
      </w:pPr>
      <w:r w:rsidRPr="00643A6E">
        <w:rPr>
          <w:lang w:val="ru-RU" w:eastAsia="bg-BG"/>
        </w:rPr>
        <w:t xml:space="preserve">Селищата от общината са разпределени в три различни териториални района на </w:t>
      </w:r>
      <w:r>
        <w:rPr>
          <w:lang w:val="ru-RU" w:eastAsia="bg-BG"/>
        </w:rPr>
        <w:t>е</w:t>
      </w:r>
      <w:r w:rsidRPr="00643A6E">
        <w:rPr>
          <w:lang w:val="ru-RU" w:eastAsia="bg-BG"/>
        </w:rPr>
        <w:t>нергоразпределение</w:t>
      </w:r>
      <w:r>
        <w:rPr>
          <w:lang w:val="ru-RU" w:eastAsia="bg-BG"/>
        </w:rPr>
        <w:t>:</w:t>
      </w:r>
    </w:p>
    <w:p w14:paraId="55CC9B3C" w14:textId="77777777" w:rsidR="00863E50" w:rsidRDefault="00863E50" w:rsidP="003314B2">
      <w:pPr>
        <w:pStyle w:val="a6"/>
        <w:numPr>
          <w:ilvl w:val="0"/>
          <w:numId w:val="15"/>
        </w:numPr>
        <w:rPr>
          <w:lang w:val="ru-RU" w:eastAsia="bg-BG"/>
        </w:rPr>
      </w:pPr>
      <w:r w:rsidRPr="002C31E9">
        <w:rPr>
          <w:lang w:val="ru-RU" w:eastAsia="bg-BG"/>
        </w:rPr>
        <w:t xml:space="preserve">селата Лесидрен, Кирчево, Сопот, Василковска махала и Славщица са към Тетевен, </w:t>
      </w:r>
    </w:p>
    <w:p w14:paraId="256C370C" w14:textId="77777777" w:rsidR="00863E50" w:rsidRDefault="00863E50" w:rsidP="003314B2">
      <w:pPr>
        <w:pStyle w:val="a6"/>
        <w:numPr>
          <w:ilvl w:val="0"/>
          <w:numId w:val="15"/>
        </w:numPr>
        <w:rPr>
          <w:lang w:val="ru-RU" w:eastAsia="bg-BG"/>
        </w:rPr>
      </w:pPr>
      <w:r w:rsidRPr="002C31E9">
        <w:rPr>
          <w:lang w:val="ru-RU" w:eastAsia="bg-BG"/>
        </w:rPr>
        <w:t xml:space="preserve">селата </w:t>
      </w:r>
      <w:r>
        <w:rPr>
          <w:lang w:val="ru-RU" w:eastAsia="bg-BG"/>
        </w:rPr>
        <w:t>О</w:t>
      </w:r>
      <w:r w:rsidRPr="002C31E9">
        <w:rPr>
          <w:lang w:val="ru-RU" w:eastAsia="bg-BG"/>
        </w:rPr>
        <w:t xml:space="preserve">рляне, Каленик и Катунец са към Ловеч, </w:t>
      </w:r>
    </w:p>
    <w:p w14:paraId="43889090" w14:textId="77777777" w:rsidR="00863E50" w:rsidRDefault="00863E50" w:rsidP="003314B2">
      <w:pPr>
        <w:pStyle w:val="a6"/>
        <w:numPr>
          <w:ilvl w:val="0"/>
          <w:numId w:val="15"/>
        </w:numPr>
        <w:rPr>
          <w:lang w:val="ru-RU" w:eastAsia="bg-BG"/>
        </w:rPr>
      </w:pPr>
      <w:r w:rsidRPr="002C31E9">
        <w:rPr>
          <w:lang w:val="ru-RU" w:eastAsia="bg-BG"/>
        </w:rPr>
        <w:t xml:space="preserve">а Угърчин, Микре, Драгана и Голец са към Луковит. </w:t>
      </w:r>
    </w:p>
    <w:p w14:paraId="691ECFE8" w14:textId="77777777" w:rsidR="00863E50" w:rsidRPr="002C31E9" w:rsidRDefault="00863E50" w:rsidP="00863E50">
      <w:pPr>
        <w:rPr>
          <w:lang w:val="ru-RU" w:eastAsia="bg-BG"/>
        </w:rPr>
      </w:pPr>
      <w:r w:rsidRPr="00F44790">
        <w:rPr>
          <w:lang w:val="ru-RU" w:eastAsia="bg-BG"/>
        </w:rPr>
        <w:t xml:space="preserve">Общината е изпълнила два проекта за енергийна ефективност в уличното осветление. Първият - за енергоефективна реконструкция на осветлението в град Угърчин, в резултат на който се намалява инсталираната мощност 2 - 3 пъти. Изпълнението на втория проект обхваща реконструкцията на уличното осветление в 10 села на общината. </w:t>
      </w:r>
      <w:r>
        <w:rPr>
          <w:lang w:val="ru-RU" w:eastAsia="bg-BG"/>
        </w:rPr>
        <w:t>По този начин във всички населени места на общината са п</w:t>
      </w:r>
      <w:r w:rsidRPr="002C31E9">
        <w:rPr>
          <w:lang w:val="ru-RU" w:eastAsia="bg-BG"/>
        </w:rPr>
        <w:t xml:space="preserve">одменени всички улични лампи с енергоспестяващи. </w:t>
      </w:r>
      <w:r>
        <w:rPr>
          <w:lang w:val="ru-RU" w:eastAsia="bg-BG"/>
        </w:rPr>
        <w:t>П</w:t>
      </w:r>
      <w:r w:rsidRPr="002C31E9">
        <w:rPr>
          <w:lang w:val="ru-RU" w:eastAsia="bg-BG"/>
        </w:rPr>
        <w:t>одд</w:t>
      </w:r>
      <w:r>
        <w:rPr>
          <w:lang w:val="ru-RU" w:eastAsia="bg-BG"/>
        </w:rPr>
        <w:t>ръжката</w:t>
      </w:r>
      <w:r w:rsidRPr="002C31E9">
        <w:rPr>
          <w:lang w:val="ru-RU" w:eastAsia="bg-BG"/>
        </w:rPr>
        <w:t xml:space="preserve"> на уличното осветление </w:t>
      </w:r>
      <w:r>
        <w:rPr>
          <w:lang w:val="ru-RU" w:eastAsia="bg-BG"/>
        </w:rPr>
        <w:t>продължава</w:t>
      </w:r>
      <w:r w:rsidRPr="002C31E9">
        <w:rPr>
          <w:lang w:val="ru-RU" w:eastAsia="bg-BG"/>
        </w:rPr>
        <w:t xml:space="preserve"> с енергоефективни осветителни тела и системи.</w:t>
      </w:r>
    </w:p>
    <w:p w14:paraId="5E1AF130" w14:textId="77777777" w:rsidR="00863E50" w:rsidRDefault="00863E50" w:rsidP="00863E50">
      <w:pPr>
        <w:rPr>
          <w:lang w:val="ru-RU" w:eastAsia="bg-BG"/>
        </w:rPr>
      </w:pPr>
      <w:r w:rsidRPr="00643A6E">
        <w:rPr>
          <w:lang w:val="ru-RU" w:eastAsia="bg-BG"/>
        </w:rPr>
        <w:t>За периода 2007-2013 са изградени три фотоволтаични електроцентрали на територията на община Угърчин - ФтЕЦ ”Сънфлауър-Угърчин” в гр</w:t>
      </w:r>
      <w:r>
        <w:rPr>
          <w:lang w:val="ru-RU" w:eastAsia="bg-BG"/>
        </w:rPr>
        <w:t>ад</w:t>
      </w:r>
      <w:r w:rsidRPr="00643A6E">
        <w:rPr>
          <w:lang w:val="ru-RU" w:eastAsia="bg-BG"/>
        </w:rPr>
        <w:t xml:space="preserve"> Угърчин, ФтЕЦ ”Славщица” в с</w:t>
      </w:r>
      <w:r>
        <w:rPr>
          <w:lang w:val="ru-RU" w:eastAsia="bg-BG"/>
        </w:rPr>
        <w:t>ело</w:t>
      </w:r>
      <w:r w:rsidRPr="00643A6E">
        <w:rPr>
          <w:lang w:val="ru-RU" w:eastAsia="bg-BG"/>
        </w:rPr>
        <w:t xml:space="preserve"> Славщица и ФтЕЦ ”Голец </w:t>
      </w:r>
      <w:smartTag w:uri="urn:schemas-microsoft-com:office:smarttags" w:element="metricconverter">
        <w:smartTagPr>
          <w:attr w:name="ProductID" w:val="1”"/>
        </w:smartTagPr>
        <w:r w:rsidRPr="00643A6E">
          <w:rPr>
            <w:lang w:val="ru-RU" w:eastAsia="bg-BG"/>
          </w:rPr>
          <w:t>1”</w:t>
        </w:r>
      </w:smartTag>
      <w:r w:rsidRPr="00643A6E">
        <w:rPr>
          <w:lang w:val="ru-RU" w:eastAsia="bg-BG"/>
        </w:rPr>
        <w:t xml:space="preserve"> в с</w:t>
      </w:r>
      <w:r>
        <w:rPr>
          <w:lang w:val="ru-RU" w:eastAsia="bg-BG"/>
        </w:rPr>
        <w:t>ело</w:t>
      </w:r>
      <w:r w:rsidRPr="00643A6E">
        <w:rPr>
          <w:lang w:val="ru-RU" w:eastAsia="bg-BG"/>
        </w:rPr>
        <w:t xml:space="preserve"> Голец.</w:t>
      </w:r>
    </w:p>
    <w:p w14:paraId="01EBDB6D" w14:textId="297E3AF3" w:rsidR="00CF69A3" w:rsidRDefault="00BC2529" w:rsidP="00CF69A3">
      <w:pPr>
        <w:pStyle w:val="1"/>
      </w:pPr>
      <w:bookmarkStart w:id="43" w:name="_Toc157086470"/>
      <w:r>
        <w:t>С</w:t>
      </w:r>
      <w:r w:rsidR="00CF69A3">
        <w:t>ъстояние на енергийното потребление</w:t>
      </w:r>
      <w:bookmarkEnd w:id="43"/>
    </w:p>
    <w:p w14:paraId="49408010" w14:textId="77777777" w:rsidR="00CF69A3" w:rsidRDefault="00CF69A3" w:rsidP="00CF69A3">
      <w:pPr>
        <w:pStyle w:val="2"/>
      </w:pPr>
      <w:bookmarkStart w:id="44" w:name="_Toc157086471"/>
      <w:r>
        <w:t>Общо състояние</w:t>
      </w:r>
      <w:bookmarkEnd w:id="44"/>
    </w:p>
    <w:p w14:paraId="507E2DA6" w14:textId="77777777" w:rsidR="0048633E" w:rsidRPr="00F21E3B" w:rsidRDefault="0048633E" w:rsidP="0048633E">
      <w:pPr>
        <w:rPr>
          <w:lang w:val="ru-RU"/>
        </w:rPr>
      </w:pPr>
      <w:r w:rsidRPr="00F21E3B">
        <w:rPr>
          <w:lang w:val="ru-RU"/>
        </w:rPr>
        <w:t xml:space="preserve">Състоянието на общинския сграден фонд, сградния фонд в жилищния сектор, водогрейните котли, както и промишлените системи в </w:t>
      </w:r>
      <w:r>
        <w:rPr>
          <w:lang w:val="ru-RU"/>
        </w:rPr>
        <w:t>о</w:t>
      </w:r>
      <w:r w:rsidRPr="00F21E3B">
        <w:rPr>
          <w:lang w:val="ru-RU"/>
        </w:rPr>
        <w:t xml:space="preserve">бщина </w:t>
      </w:r>
      <w:r>
        <w:rPr>
          <w:lang w:val="ru-RU"/>
        </w:rPr>
        <w:t>Угърчин</w:t>
      </w:r>
      <w:r w:rsidRPr="00F21E3B">
        <w:rPr>
          <w:lang w:val="ru-RU"/>
        </w:rPr>
        <w:t xml:space="preserve"> са с висока енергоемкост и не се различават от тези в страната. Основните причини за това са: морално остарели технологии в строителството – външните стени на повечето стари сгради имат над 5 пъти по - големи топлинни загуби в сравнение с нормите за ново строителство; сутерените и таванските плочи са без топлоизолация; топлинните загуби през прозорци и врати достигат до 50%; енергоинтензивна структура – в производствения сектор с използване високоенергийни машини и технологии; големи енергийни разходи на системата за улично осветление и др.</w:t>
      </w:r>
    </w:p>
    <w:p w14:paraId="13AA0ECD" w14:textId="77777777" w:rsidR="0048633E" w:rsidRDefault="0048633E" w:rsidP="0048633E">
      <w:pPr>
        <w:pStyle w:val="3"/>
      </w:pPr>
      <w:bookmarkStart w:id="45" w:name="_Toc151742501"/>
      <w:bookmarkStart w:id="46" w:name="_Toc157086472"/>
      <w:r>
        <w:t>Сграден фонд</w:t>
      </w:r>
      <w:bookmarkEnd w:id="45"/>
      <w:bookmarkEnd w:id="46"/>
    </w:p>
    <w:p w14:paraId="7E068B9C" w14:textId="77777777" w:rsidR="0048633E" w:rsidRDefault="0048633E" w:rsidP="0048633E">
      <w:pPr>
        <w:rPr>
          <w:lang w:val="ru-RU"/>
        </w:rPr>
      </w:pPr>
      <w:r w:rsidRPr="00F21E3B">
        <w:rPr>
          <w:lang w:val="ru-RU"/>
        </w:rPr>
        <w:t xml:space="preserve">Преобладаващата част от </w:t>
      </w:r>
      <w:r>
        <w:rPr>
          <w:lang w:val="ru-RU"/>
        </w:rPr>
        <w:t>сградите</w:t>
      </w:r>
      <w:r w:rsidRPr="00F21E3B">
        <w:rPr>
          <w:lang w:val="ru-RU"/>
        </w:rPr>
        <w:t xml:space="preserve"> в населените места е с малка височина - 1-2 етажа, като само в гр</w:t>
      </w:r>
      <w:r>
        <w:rPr>
          <w:lang w:val="ru-RU"/>
        </w:rPr>
        <w:t>ад</w:t>
      </w:r>
      <w:r w:rsidRPr="00F21E3B">
        <w:rPr>
          <w:lang w:val="ru-RU"/>
        </w:rPr>
        <w:t xml:space="preserve"> </w:t>
      </w:r>
      <w:r>
        <w:rPr>
          <w:lang w:val="ru-RU"/>
        </w:rPr>
        <w:t>Угърчин</w:t>
      </w:r>
      <w:r w:rsidRPr="00F21E3B">
        <w:rPr>
          <w:lang w:val="ru-RU"/>
        </w:rPr>
        <w:t xml:space="preserve"> има малък брой сгради (жилищни</w:t>
      </w:r>
      <w:r>
        <w:rPr>
          <w:lang w:val="ru-RU"/>
        </w:rPr>
        <w:t>,</w:t>
      </w:r>
      <w:r w:rsidRPr="00F21E3B">
        <w:rPr>
          <w:lang w:val="ru-RU"/>
        </w:rPr>
        <w:t xml:space="preserve"> административни и др.) с повече от три етажа.</w:t>
      </w:r>
    </w:p>
    <w:p w14:paraId="5C26E844" w14:textId="77777777" w:rsidR="0048633E" w:rsidRPr="00F21E3B" w:rsidRDefault="0048633E" w:rsidP="004662F7">
      <w:pPr>
        <w:pStyle w:val="a5"/>
        <w:rPr>
          <w:lang w:val="ru-RU"/>
        </w:rPr>
      </w:pPr>
      <w:r>
        <w:rPr>
          <w:lang w:val="ru-RU"/>
        </w:rPr>
        <w:lastRenderedPageBreak/>
        <w:t>Общински сгради</w:t>
      </w:r>
    </w:p>
    <w:p w14:paraId="5BA957A3" w14:textId="77777777" w:rsidR="0048633E" w:rsidRPr="00F21E3B" w:rsidRDefault="0048633E" w:rsidP="0048633E">
      <w:pPr>
        <w:rPr>
          <w:lang w:val="en-US"/>
        </w:rPr>
      </w:pPr>
      <w:r w:rsidRPr="00F21E3B">
        <w:rPr>
          <w:lang w:val="en-US"/>
        </w:rPr>
        <w:t xml:space="preserve">Община </w:t>
      </w:r>
      <w:r>
        <w:t>Угърчин</w:t>
      </w:r>
      <w:r w:rsidRPr="00F21E3B">
        <w:t xml:space="preserve"> </w:t>
      </w:r>
      <w:r w:rsidRPr="00F21E3B">
        <w:rPr>
          <w:lang w:val="en-US"/>
        </w:rPr>
        <w:t>разполага с</w:t>
      </w:r>
      <w:r w:rsidRPr="00F21E3B">
        <w:t xml:space="preserve"> необходимия за извършване на присъщите дейности сграден фонд</w:t>
      </w:r>
      <w:r w:rsidRPr="00F21E3B">
        <w:rPr>
          <w:lang w:val="en-US"/>
        </w:rPr>
        <w:t>. При някой общински сгради е предприето извършване на енергийно обследване за енергийна ефективност.</w:t>
      </w:r>
    </w:p>
    <w:p w14:paraId="7A64E41D" w14:textId="77777777" w:rsidR="00363044" w:rsidRDefault="0048633E" w:rsidP="0048633E">
      <w:pPr>
        <w:rPr>
          <w:lang w:val="en-US"/>
        </w:rPr>
      </w:pPr>
      <w:r w:rsidRPr="00F21E3B">
        <w:rPr>
          <w:lang w:val="en-US"/>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t>-</w:t>
      </w:r>
      <w:r w:rsidRPr="00F21E3B">
        <w:rPr>
          <w:lang w:val="en-US"/>
        </w:rPr>
        <w:t>съществените от които са увеличените топлинни загуби и поява на конденз по вътрешните повърхности. 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14:paraId="6C1EA546" w14:textId="715DC126" w:rsidR="00A573E3" w:rsidRPr="00A573E3" w:rsidRDefault="00EC6FDF" w:rsidP="00A573E3">
      <w:pPr>
        <w:rPr>
          <w:lang w:val="en-US"/>
        </w:rPr>
      </w:pPr>
      <w:r w:rsidRPr="00EC6FDF">
        <w:rPr>
          <w:lang w:val="en-US"/>
        </w:rPr>
        <w:t>Общият извод, който може да се направи, е, че има потенциал за прилагане на мерки за енергийна ефективност в община Угърчин, свързани със сградния фонд общинска собственост и всички тези мерки са възможни, но за реализирането им са необходими съответните средства.</w:t>
      </w:r>
      <w:r w:rsidR="00C64909">
        <w:rPr>
          <w:lang w:val="en-US"/>
        </w:rPr>
        <w:t xml:space="preserve"> </w:t>
      </w:r>
      <w:r w:rsidRPr="00EC6FDF">
        <w:rPr>
          <w:lang w:val="en-US"/>
        </w:rPr>
        <w:t xml:space="preserve">През последните години общината прави всичко възможно, за да подобри сградния си фонд. Направени са частични обследвания за енергийна ефективност с предписани енергоспестяващи мерки, които да осигурят гарантирано намаление на енергийните разходи. На част от сградите предписаните енергоспестяващи мерки са изпълнени, като средствата за тях са осигурени от </w:t>
      </w:r>
      <w:r w:rsidR="00A573E3" w:rsidRPr="00A573E3">
        <w:rPr>
          <w:lang w:val="en-US"/>
        </w:rPr>
        <w:t>Оперативни  програми. Предписаните мерки датират в периода 2007-2015 години и в общия случай за всички общински сгради включват:</w:t>
      </w:r>
    </w:p>
    <w:p w14:paraId="6EB75FCB" w14:textId="77777777" w:rsidR="00A573E3" w:rsidRPr="00A573E3" w:rsidRDefault="00A573E3" w:rsidP="00A573E3">
      <w:pPr>
        <w:rPr>
          <w:lang w:val="en-US"/>
        </w:rPr>
      </w:pPr>
      <w:r w:rsidRPr="00A573E3">
        <w:rPr>
          <w:lang w:val="en-US"/>
        </w:rPr>
        <w:t>•</w:t>
      </w:r>
      <w:r w:rsidRPr="00A573E3">
        <w:rPr>
          <w:lang w:val="en-US"/>
        </w:rPr>
        <w:tab/>
        <w:t xml:space="preserve">топлоизолация на външни стени, </w:t>
      </w:r>
    </w:p>
    <w:p w14:paraId="0BE2E835" w14:textId="77777777" w:rsidR="00A573E3" w:rsidRPr="00A573E3" w:rsidRDefault="00A573E3" w:rsidP="00A573E3">
      <w:pPr>
        <w:rPr>
          <w:lang w:val="en-US"/>
        </w:rPr>
      </w:pPr>
      <w:r w:rsidRPr="00A573E3">
        <w:rPr>
          <w:lang w:val="en-US"/>
        </w:rPr>
        <w:t>•</w:t>
      </w:r>
      <w:r w:rsidRPr="00A573E3">
        <w:rPr>
          <w:lang w:val="en-US"/>
        </w:rPr>
        <w:tab/>
        <w:t>подмяна на дограма,</w:t>
      </w:r>
    </w:p>
    <w:p w14:paraId="1AF2FDAB" w14:textId="77777777" w:rsidR="00A573E3" w:rsidRPr="00A573E3" w:rsidRDefault="00A573E3" w:rsidP="00A573E3">
      <w:pPr>
        <w:rPr>
          <w:lang w:val="en-US"/>
        </w:rPr>
      </w:pPr>
      <w:r w:rsidRPr="00A573E3">
        <w:rPr>
          <w:lang w:val="en-US"/>
        </w:rPr>
        <w:t>•</w:t>
      </w:r>
      <w:r w:rsidRPr="00A573E3">
        <w:rPr>
          <w:lang w:val="en-US"/>
        </w:rPr>
        <w:tab/>
        <w:t>изолация на покрив,</w:t>
      </w:r>
    </w:p>
    <w:p w14:paraId="76FA3660" w14:textId="77777777" w:rsidR="00A573E3" w:rsidRPr="00A573E3" w:rsidRDefault="00A573E3" w:rsidP="00A573E3">
      <w:pPr>
        <w:rPr>
          <w:lang w:val="en-US"/>
        </w:rPr>
      </w:pPr>
      <w:r w:rsidRPr="00A573E3">
        <w:rPr>
          <w:lang w:val="en-US"/>
        </w:rPr>
        <w:t>•</w:t>
      </w:r>
      <w:r w:rsidRPr="00A573E3">
        <w:rPr>
          <w:lang w:val="en-US"/>
        </w:rPr>
        <w:tab/>
        <w:t>подмяна на осветителни тела.</w:t>
      </w:r>
    </w:p>
    <w:p w14:paraId="60FBF792" w14:textId="7804F5FC" w:rsidR="00C64909" w:rsidRDefault="00A573E3" w:rsidP="00A573E3">
      <w:pPr>
        <w:rPr>
          <w:lang w:val="en-US"/>
        </w:rPr>
      </w:pPr>
      <w:r w:rsidRPr="00A573E3">
        <w:rPr>
          <w:lang w:val="en-US"/>
        </w:rPr>
        <w:t>В някои сгради мерките включват и монтаж на котелни инсталации, изграждане на отоплителни инсталации, инсталации за топла вода, соларни инсталации.Състоянието на общинския сграден фонд към 2020 година е следното:</w:t>
      </w:r>
    </w:p>
    <w:p w14:paraId="03D24460" w14:textId="21B159D5" w:rsidR="00C64909" w:rsidRPr="00C64909" w:rsidRDefault="00C64909" w:rsidP="00C64909">
      <w:pPr>
        <w:rPr>
          <w:lang w:val="en-US"/>
        </w:rPr>
        <w:sectPr w:rsidR="00C64909" w:rsidRPr="00C64909" w:rsidSect="00E71EBA">
          <w:headerReference w:type="default" r:id="rId30"/>
          <w:footerReference w:type="default" r:id="rId31"/>
          <w:pgSz w:w="11906" w:h="16838"/>
          <w:pgMar w:top="1440" w:right="1440" w:bottom="1440" w:left="1440" w:header="708" w:footer="708" w:gutter="0"/>
          <w:cols w:space="708"/>
          <w:docGrid w:linePitch="360"/>
        </w:sectPr>
      </w:pPr>
    </w:p>
    <w:p w14:paraId="04DD6A02" w14:textId="5C25E58B" w:rsidR="0048633E" w:rsidRDefault="00757958" w:rsidP="00F10AD8">
      <w:pPr>
        <w:pStyle w:val="ad"/>
        <w:rPr>
          <w:lang w:val="ru-RU"/>
        </w:rPr>
      </w:pPr>
      <w:bookmarkStart w:id="47" w:name="_Toc151741790"/>
      <w:bookmarkStart w:id="48" w:name="_Toc157086699"/>
      <w:r>
        <w:lastRenderedPageBreak/>
        <w:t xml:space="preserve">Таблица </w:t>
      </w:r>
      <w:r>
        <w:fldChar w:fldCharType="begin"/>
      </w:r>
      <w:r>
        <w:instrText xml:space="preserve"> SEQ Таблица \* ARABIC </w:instrText>
      </w:r>
      <w:r>
        <w:fldChar w:fldCharType="separate"/>
      </w:r>
      <w:r w:rsidR="00A573E3">
        <w:rPr>
          <w:noProof/>
        </w:rPr>
        <w:t>4</w:t>
      </w:r>
      <w:r>
        <w:fldChar w:fldCharType="end"/>
      </w:r>
      <w:r>
        <w:t>:</w:t>
      </w:r>
      <w:r w:rsidR="0048633E">
        <w:t xml:space="preserve"> Предписани енергоспестяващи мерки на общинския сграден фонд и изпълнение към 2020 година. Източник: община Угърчин.</w:t>
      </w:r>
      <w:bookmarkEnd w:id="47"/>
      <w:bookmarkEnd w:id="48"/>
    </w:p>
    <w:tbl>
      <w:tblPr>
        <w:tblStyle w:val="52"/>
        <w:tblW w:w="0" w:type="auto"/>
        <w:tblLook w:val="04A0" w:firstRow="1" w:lastRow="0" w:firstColumn="1" w:lastColumn="0" w:noHBand="0" w:noVBand="1"/>
      </w:tblPr>
      <w:tblGrid>
        <w:gridCol w:w="3397"/>
        <w:gridCol w:w="1803"/>
        <w:gridCol w:w="4293"/>
        <w:gridCol w:w="4252"/>
      </w:tblGrid>
      <w:tr w:rsidR="0048633E" w14:paraId="7DD629AC" w14:textId="77777777" w:rsidTr="00E70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881E7" w14:textId="77777777" w:rsidR="0048633E" w:rsidRDefault="0048633E" w:rsidP="00E708C8">
            <w:pPr>
              <w:jc w:val="center"/>
              <w:rPr>
                <w:lang w:val="ru-RU"/>
              </w:rPr>
            </w:pPr>
            <w:r>
              <w:rPr>
                <w:lang w:val="ru-RU"/>
              </w:rPr>
              <w:t>Обект</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DC5715"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Дата на обследване за ЕЕ</w:t>
            </w:r>
          </w:p>
        </w:tc>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058425"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Предписани енергоспестяващи мерки</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B25CE"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Изпълнени енергоспестяващи мерки</w:t>
            </w:r>
          </w:p>
        </w:tc>
      </w:tr>
      <w:tr w:rsidR="0048633E" w14:paraId="38D2FEDB"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tcPr>
          <w:p w14:paraId="1C09A386" w14:textId="77777777" w:rsidR="0048633E" w:rsidRDefault="0048633E" w:rsidP="00E708C8">
            <w:pPr>
              <w:rPr>
                <w:lang w:val="ru-RU"/>
              </w:rPr>
            </w:pPr>
            <w:r>
              <w:rPr>
                <w:lang w:val="ru-RU"/>
              </w:rPr>
              <w:t>град Угърчин</w:t>
            </w:r>
          </w:p>
        </w:tc>
      </w:tr>
      <w:tr w:rsidR="0048633E" w14:paraId="5FAA8169"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187F3B9" w14:textId="77777777" w:rsidR="0048633E" w:rsidRDefault="0048633E" w:rsidP="00E708C8">
            <w:pPr>
              <w:rPr>
                <w:lang w:val="ru-RU"/>
              </w:rPr>
            </w:pPr>
            <w:r>
              <w:rPr>
                <w:lang w:val="ru-RU"/>
              </w:rPr>
              <w:t>Общинска администрация</w:t>
            </w:r>
          </w:p>
        </w:tc>
        <w:tc>
          <w:tcPr>
            <w:tcW w:w="1803" w:type="dxa"/>
            <w:tcBorders>
              <w:top w:val="single" w:sz="4" w:space="0" w:color="FFFFFF" w:themeColor="background1"/>
              <w:bottom w:val="single" w:sz="4" w:space="0" w:color="FFFFFF" w:themeColor="background1"/>
            </w:tcBorders>
            <w:vAlign w:val="center"/>
          </w:tcPr>
          <w:p w14:paraId="279DC3B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15.03.2013</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6A6A369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топлоизолация на външни стени, подмяна дограма, изолация покрив,</w:t>
            </w:r>
          </w:p>
        </w:tc>
        <w:tc>
          <w:tcPr>
            <w:tcW w:w="4252" w:type="dxa"/>
            <w:tcBorders>
              <w:top w:val="single" w:sz="4" w:space="0" w:color="FFFFFF" w:themeColor="background1"/>
              <w:bottom w:val="single" w:sz="4" w:space="0" w:color="FFFFFF" w:themeColor="background1"/>
            </w:tcBorders>
          </w:tcPr>
          <w:p w14:paraId="07BC58E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16241B">
              <w:rPr>
                <w:lang w:val="ru-RU"/>
              </w:rPr>
              <w:t xml:space="preserve">топлоизолация </w:t>
            </w:r>
            <w:r>
              <w:rPr>
                <w:lang w:val="ru-RU"/>
              </w:rPr>
              <w:t>на</w:t>
            </w:r>
            <w:r w:rsidRPr="0016241B">
              <w:rPr>
                <w:lang w:val="ru-RU"/>
              </w:rPr>
              <w:t xml:space="preserve"> стени и </w:t>
            </w:r>
            <w:r>
              <w:rPr>
                <w:lang w:val="ru-RU"/>
              </w:rPr>
              <w:t xml:space="preserve">подмяна на </w:t>
            </w:r>
            <w:r w:rsidRPr="0016241B">
              <w:rPr>
                <w:lang w:val="ru-RU"/>
              </w:rPr>
              <w:t>дограма</w:t>
            </w:r>
          </w:p>
        </w:tc>
      </w:tr>
      <w:tr w:rsidR="0048633E" w14:paraId="6E566616"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B337289" w14:textId="77777777" w:rsidR="0048633E" w:rsidRDefault="0048633E" w:rsidP="00E708C8">
            <w:pPr>
              <w:rPr>
                <w:lang w:val="ru-RU"/>
              </w:rPr>
            </w:pPr>
            <w:r>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6FBDBFFE" w14:textId="77777777" w:rsidR="0048633E" w:rsidRPr="00DB1B6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B1B63">
              <w:t>15.09.2010</w:t>
            </w:r>
            <w:r>
              <w:t xml:space="preserve"> </w:t>
            </w:r>
            <w:r w:rsidRPr="00DB1B63">
              <w:t>г.</w:t>
            </w:r>
          </w:p>
        </w:tc>
        <w:tc>
          <w:tcPr>
            <w:tcW w:w="4293" w:type="dxa"/>
            <w:tcBorders>
              <w:top w:val="single" w:sz="4" w:space="0" w:color="FFFFFF" w:themeColor="background1"/>
              <w:bottom w:val="single" w:sz="4" w:space="0" w:color="FFFFFF" w:themeColor="background1"/>
            </w:tcBorders>
            <w:vAlign w:val="center"/>
          </w:tcPr>
          <w:p w14:paraId="5D7B6563" w14:textId="77777777" w:rsidR="0048633E" w:rsidRPr="00DB1B6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B1B63">
              <w:t>топлоизолация на външни стени, изолация на покрив и подмяна на дограма</w:t>
            </w:r>
          </w:p>
        </w:tc>
        <w:tc>
          <w:tcPr>
            <w:tcW w:w="4252" w:type="dxa"/>
            <w:tcBorders>
              <w:top w:val="single" w:sz="4" w:space="0" w:color="FFFFFF" w:themeColor="background1"/>
              <w:bottom w:val="single" w:sz="4" w:space="0" w:color="FFFFFF" w:themeColor="background1"/>
            </w:tcBorders>
          </w:tcPr>
          <w:p w14:paraId="61ED7961" w14:textId="77777777" w:rsidR="0048633E" w:rsidRPr="0016241B"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DB1B63">
              <w:rPr>
                <w:lang w:val="ru-RU"/>
              </w:rPr>
              <w:t>топлоизолация по покрив-2017</w:t>
            </w:r>
            <w:r>
              <w:rPr>
                <w:lang w:val="ru-RU"/>
              </w:rPr>
              <w:t xml:space="preserve"> </w:t>
            </w:r>
            <w:r w:rsidRPr="00DB1B63">
              <w:rPr>
                <w:lang w:val="ru-RU"/>
              </w:rPr>
              <w:t>г</w:t>
            </w:r>
            <w:r>
              <w:rPr>
                <w:lang w:val="ru-RU"/>
              </w:rPr>
              <w:t>.</w:t>
            </w:r>
          </w:p>
        </w:tc>
      </w:tr>
      <w:tr w:rsidR="0048633E" w14:paraId="43915F3A"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39750C2" w14:textId="77777777" w:rsidR="0048633E" w:rsidRDefault="0048633E" w:rsidP="00E708C8">
            <w:pPr>
              <w:rPr>
                <w:lang w:val="ru-RU"/>
              </w:rPr>
            </w:pPr>
            <w:r w:rsidRPr="000F17C4">
              <w:rPr>
                <w:lang w:val="ru-RU"/>
              </w:rPr>
              <w:t>Дом за стари хора</w:t>
            </w:r>
          </w:p>
        </w:tc>
        <w:tc>
          <w:tcPr>
            <w:tcW w:w="1803" w:type="dxa"/>
            <w:tcBorders>
              <w:top w:val="single" w:sz="4" w:space="0" w:color="FFFFFF" w:themeColor="background1"/>
              <w:bottom w:val="single" w:sz="4" w:space="0" w:color="FFFFFF" w:themeColor="background1"/>
            </w:tcBorders>
            <w:vAlign w:val="center"/>
          </w:tcPr>
          <w:p w14:paraId="5F01D234"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12.03.2008</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63EA09C7"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w:t>
            </w:r>
          </w:p>
        </w:tc>
        <w:tc>
          <w:tcPr>
            <w:tcW w:w="4252" w:type="dxa"/>
            <w:tcBorders>
              <w:top w:val="single" w:sz="4" w:space="0" w:color="FFFFFF" w:themeColor="background1"/>
              <w:bottom w:val="single" w:sz="4" w:space="0" w:color="FFFFFF" w:themeColor="background1"/>
            </w:tcBorders>
            <w:vAlign w:val="center"/>
          </w:tcPr>
          <w:p w14:paraId="2485FEEC"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подмяна дограма, топлоизолация на външни стени, осветление-2008</w:t>
            </w:r>
            <w:r>
              <w:t xml:space="preserve"> </w:t>
            </w:r>
            <w:r w:rsidRPr="00766ED0">
              <w:t>г.</w:t>
            </w:r>
          </w:p>
        </w:tc>
      </w:tr>
      <w:tr w:rsidR="0048633E" w14:paraId="66675122"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AFF1674" w14:textId="77777777" w:rsidR="0048633E" w:rsidRPr="000F17C4" w:rsidRDefault="0048633E" w:rsidP="00E708C8">
            <w:pPr>
              <w:rPr>
                <w:lang w:val="ru-RU"/>
              </w:rPr>
            </w:pPr>
            <w:r w:rsidRPr="000F17C4">
              <w:rPr>
                <w:lang w:val="ru-RU"/>
              </w:rPr>
              <w:t>СОУ - Угърчин</w:t>
            </w:r>
          </w:p>
        </w:tc>
        <w:tc>
          <w:tcPr>
            <w:tcW w:w="1803" w:type="dxa"/>
            <w:tcBorders>
              <w:top w:val="single" w:sz="4" w:space="0" w:color="FFFFFF" w:themeColor="background1"/>
              <w:bottom w:val="single" w:sz="4" w:space="0" w:color="FFFFFF" w:themeColor="background1"/>
            </w:tcBorders>
            <w:vAlign w:val="center"/>
          </w:tcPr>
          <w:p w14:paraId="670D2692"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t>01.2008</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7E8DA559" w14:textId="77777777" w:rsidR="0048633E" w:rsidRPr="000F17C4"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1B0D4045" w14:textId="77777777" w:rsidR="0048633E" w:rsidRPr="000F17C4"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стени-2008</w:t>
            </w:r>
            <w:r>
              <w:t xml:space="preserve"> </w:t>
            </w:r>
            <w:r w:rsidRPr="000F17C4">
              <w:t>г.</w:t>
            </w:r>
          </w:p>
        </w:tc>
      </w:tr>
      <w:tr w:rsidR="0048633E" w14:paraId="5E5B0B74"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4A07CCA" w14:textId="77777777" w:rsidR="0048633E" w:rsidRPr="000F17C4" w:rsidRDefault="0048633E" w:rsidP="00E708C8">
            <w:pPr>
              <w:rPr>
                <w:lang w:val="ru-RU"/>
              </w:rPr>
            </w:pPr>
            <w:r w:rsidRPr="000F17C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3BE01964"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14.09.2008 г.</w:t>
            </w:r>
          </w:p>
        </w:tc>
        <w:tc>
          <w:tcPr>
            <w:tcW w:w="4293" w:type="dxa"/>
            <w:tcBorders>
              <w:top w:val="single" w:sz="4" w:space="0" w:color="FFFFFF" w:themeColor="background1"/>
              <w:bottom w:val="single" w:sz="4" w:space="0" w:color="FFFFFF" w:themeColor="background1"/>
            </w:tcBorders>
            <w:vAlign w:val="center"/>
          </w:tcPr>
          <w:p w14:paraId="1F3ADA29"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w:t>
            </w:r>
          </w:p>
        </w:tc>
        <w:tc>
          <w:tcPr>
            <w:tcW w:w="4252" w:type="dxa"/>
            <w:tcBorders>
              <w:top w:val="single" w:sz="4" w:space="0" w:color="FFFFFF" w:themeColor="background1"/>
              <w:bottom w:val="single" w:sz="4" w:space="0" w:color="FFFFFF" w:themeColor="background1"/>
            </w:tcBorders>
            <w:vAlign w:val="center"/>
          </w:tcPr>
          <w:p w14:paraId="2FD01FA7"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инсталация-2008</w:t>
            </w:r>
            <w:r>
              <w:t xml:space="preserve"> </w:t>
            </w:r>
            <w:r w:rsidRPr="000F17C4">
              <w:t>г.</w:t>
            </w:r>
          </w:p>
        </w:tc>
      </w:tr>
      <w:tr w:rsidR="0048633E" w14:paraId="764DA10A"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65D34D69" w14:textId="77777777" w:rsidR="0048633E" w:rsidRPr="000F17C4" w:rsidRDefault="0048633E" w:rsidP="00E708C8">
            <w:r>
              <w:rPr>
                <w:lang w:val="ru-RU"/>
              </w:rPr>
              <w:t>село Лесидрен</w:t>
            </w:r>
          </w:p>
        </w:tc>
      </w:tr>
      <w:tr w:rsidR="0048633E" w14:paraId="2F03B0F6"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B27EC0E" w14:textId="77777777" w:rsidR="0048633E" w:rsidRDefault="0048633E" w:rsidP="00E708C8">
            <w:pPr>
              <w:rPr>
                <w:lang w:val="ru-RU"/>
              </w:rPr>
            </w:pPr>
            <w:r w:rsidRPr="007F3814">
              <w:rPr>
                <w:lang w:val="ru-RU"/>
              </w:rPr>
              <w:t>Кметство Лесидрен</w:t>
            </w:r>
          </w:p>
        </w:tc>
        <w:tc>
          <w:tcPr>
            <w:tcW w:w="1803" w:type="dxa"/>
            <w:tcBorders>
              <w:top w:val="single" w:sz="4" w:space="0" w:color="FFFFFF" w:themeColor="background1"/>
              <w:bottom w:val="single" w:sz="4" w:space="0" w:color="FFFFFF" w:themeColor="background1"/>
            </w:tcBorders>
            <w:vAlign w:val="center"/>
          </w:tcPr>
          <w:p w14:paraId="65978C75"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01F44743"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135E9841"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8E663F">
              <w:t>подмяна на дограма-2012</w:t>
            </w:r>
            <w:r>
              <w:t xml:space="preserve"> </w:t>
            </w:r>
            <w:r w:rsidRPr="008E663F">
              <w:t>г.</w:t>
            </w:r>
          </w:p>
        </w:tc>
      </w:tr>
      <w:tr w:rsidR="0048633E" w14:paraId="7D621AC1"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BA89274" w14:textId="77777777" w:rsidR="0048633E" w:rsidRPr="007F3814" w:rsidRDefault="0048633E" w:rsidP="00E708C8">
            <w:pPr>
              <w:rPr>
                <w:lang w:val="ru-RU"/>
              </w:rPr>
            </w:pPr>
            <w:r w:rsidRPr="007F3814">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4D0731C0"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11.12.2013 г.</w:t>
            </w:r>
          </w:p>
        </w:tc>
        <w:tc>
          <w:tcPr>
            <w:tcW w:w="4293" w:type="dxa"/>
            <w:tcBorders>
              <w:top w:val="single" w:sz="4" w:space="0" w:color="FFFFFF" w:themeColor="background1"/>
              <w:bottom w:val="single" w:sz="4" w:space="0" w:color="FFFFFF" w:themeColor="background1"/>
            </w:tcBorders>
            <w:vAlign w:val="center"/>
          </w:tcPr>
          <w:p w14:paraId="280C62C6"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7E361F77" w14:textId="77777777" w:rsidR="0048633E" w:rsidRPr="008E663F"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частична подмяна на дограма 2009 г.</w:t>
            </w:r>
          </w:p>
        </w:tc>
      </w:tr>
      <w:tr w:rsidR="0048633E" w14:paraId="74414173" w14:textId="77777777" w:rsidTr="00E708C8">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37A94823" w14:textId="77777777" w:rsidR="0048633E" w:rsidRPr="007F3814" w:rsidRDefault="0048633E" w:rsidP="00E708C8">
            <w:pPr>
              <w:rPr>
                <w:lang w:val="ru-RU"/>
              </w:rPr>
            </w:pPr>
            <w:r w:rsidRPr="007F3814">
              <w:rPr>
                <w:lang w:val="ru-RU"/>
              </w:rPr>
              <w:t>село Кирчево</w:t>
            </w:r>
          </w:p>
        </w:tc>
      </w:tr>
      <w:tr w:rsidR="0048633E" w14:paraId="4314C3C0"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678D7B6" w14:textId="77777777" w:rsidR="0048633E" w:rsidRPr="007F3814" w:rsidRDefault="0048633E" w:rsidP="00E708C8">
            <w:pPr>
              <w:rPr>
                <w:lang w:val="ru-RU"/>
              </w:rPr>
            </w:pPr>
            <w:r w:rsidRPr="007F3814">
              <w:rPr>
                <w:lang w:val="ru-RU"/>
              </w:rPr>
              <w:t>Кметство Кирчево</w:t>
            </w:r>
          </w:p>
        </w:tc>
        <w:tc>
          <w:tcPr>
            <w:tcW w:w="1803" w:type="dxa"/>
            <w:tcBorders>
              <w:top w:val="single" w:sz="4" w:space="0" w:color="FFFFFF" w:themeColor="background1"/>
              <w:bottom w:val="single" w:sz="4" w:space="0" w:color="FFFFFF" w:themeColor="background1"/>
            </w:tcBorders>
            <w:vAlign w:val="center"/>
          </w:tcPr>
          <w:p w14:paraId="64F80934"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1A85F08D"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1F6A10D7"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t>-</w:t>
            </w:r>
          </w:p>
        </w:tc>
      </w:tr>
      <w:tr w:rsidR="0048633E" w14:paraId="591F86BF"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EA666B5" w14:textId="77777777" w:rsidR="0048633E" w:rsidRPr="007F3814" w:rsidRDefault="0048633E" w:rsidP="00E708C8">
            <w:pPr>
              <w:rPr>
                <w:lang w:val="ru-RU"/>
              </w:rPr>
            </w:pPr>
            <w:r w:rsidRPr="007F3814">
              <w:rPr>
                <w:lang w:val="ru-RU"/>
              </w:rPr>
              <w:t>Спортно зала</w:t>
            </w:r>
          </w:p>
        </w:tc>
        <w:tc>
          <w:tcPr>
            <w:tcW w:w="1803" w:type="dxa"/>
            <w:tcBorders>
              <w:top w:val="single" w:sz="4" w:space="0" w:color="FFFFFF" w:themeColor="background1"/>
              <w:bottom w:val="single" w:sz="4" w:space="0" w:color="FFFFFF" w:themeColor="background1"/>
            </w:tcBorders>
            <w:vAlign w:val="center"/>
          </w:tcPr>
          <w:p w14:paraId="20BEEBF2"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18.07.2012 г.</w:t>
            </w:r>
          </w:p>
        </w:tc>
        <w:tc>
          <w:tcPr>
            <w:tcW w:w="4293" w:type="dxa"/>
            <w:tcBorders>
              <w:top w:val="single" w:sz="4" w:space="0" w:color="FFFFFF" w:themeColor="background1"/>
              <w:bottom w:val="single" w:sz="4" w:space="0" w:color="FFFFFF" w:themeColor="background1"/>
            </w:tcBorders>
            <w:vAlign w:val="center"/>
          </w:tcPr>
          <w:p w14:paraId="576E739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на външни стени, подмяна дограма, изолация покрив, КПД БГВ,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43561990"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w:t>
            </w:r>
          </w:p>
        </w:tc>
      </w:tr>
      <w:tr w:rsidR="0048633E" w14:paraId="22878F9F"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9813AA2" w14:textId="77777777" w:rsidR="0048633E" w:rsidRPr="007F3814" w:rsidRDefault="0048633E" w:rsidP="00E708C8">
            <w:pPr>
              <w:rPr>
                <w:lang w:val="ru-RU"/>
              </w:rPr>
            </w:pPr>
            <w:r w:rsidRPr="007F3814">
              <w:rPr>
                <w:lang w:val="ru-RU"/>
              </w:rPr>
              <w:t>Основно училище</w:t>
            </w:r>
          </w:p>
        </w:tc>
        <w:tc>
          <w:tcPr>
            <w:tcW w:w="1803" w:type="dxa"/>
            <w:tcBorders>
              <w:top w:val="single" w:sz="4" w:space="0" w:color="FFFFFF" w:themeColor="background1"/>
              <w:bottom w:val="single" w:sz="4" w:space="0" w:color="FFFFFF" w:themeColor="background1"/>
            </w:tcBorders>
            <w:vAlign w:val="center"/>
          </w:tcPr>
          <w:p w14:paraId="5DB32C3F"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27.11.2015 г.</w:t>
            </w:r>
          </w:p>
        </w:tc>
        <w:tc>
          <w:tcPr>
            <w:tcW w:w="4293" w:type="dxa"/>
            <w:tcBorders>
              <w:top w:val="single" w:sz="4" w:space="0" w:color="FFFFFF" w:themeColor="background1"/>
              <w:bottom w:val="single" w:sz="4" w:space="0" w:color="FFFFFF" w:themeColor="background1"/>
            </w:tcBorders>
            <w:vAlign w:val="center"/>
          </w:tcPr>
          <w:p w14:paraId="3DB54D18"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 xml:space="preserve">топлоизолация на външни стени, топлоизолация покрив, изграждане на соларна инсталация за </w:t>
            </w:r>
            <w:r w:rsidRPr="00D6334B">
              <w:lastRenderedPageBreak/>
              <w:t>топла вода,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6F5B743F"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lastRenderedPageBreak/>
              <w:t>-</w:t>
            </w:r>
          </w:p>
        </w:tc>
      </w:tr>
      <w:tr w:rsidR="0048633E" w14:paraId="7B1879DD"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59D8E9E" w14:textId="77777777" w:rsidR="0048633E" w:rsidRPr="007F3814" w:rsidRDefault="0048633E" w:rsidP="00E708C8">
            <w:pPr>
              <w:rPr>
                <w:lang w:val="ru-RU"/>
              </w:rPr>
            </w:pPr>
            <w:r w:rsidRPr="007F381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487524A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2007 г.</w:t>
            </w:r>
          </w:p>
        </w:tc>
        <w:tc>
          <w:tcPr>
            <w:tcW w:w="4293" w:type="dxa"/>
            <w:tcBorders>
              <w:top w:val="single" w:sz="4" w:space="0" w:color="FFFFFF" w:themeColor="background1"/>
              <w:bottom w:val="single" w:sz="4" w:space="0" w:color="FFFFFF" w:themeColor="background1"/>
            </w:tcBorders>
            <w:vAlign w:val="center"/>
          </w:tcPr>
          <w:p w14:paraId="510C1207"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подмяна дограма и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571C7DF1"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rsidRPr="00D6334B">
              <w:t>подмяна дограма и топлоизолация на външни стени-2007 г.</w:t>
            </w:r>
          </w:p>
        </w:tc>
      </w:tr>
      <w:tr w:rsidR="0048633E" w14:paraId="4F42B25D"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75080207"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t>село Катунец</w:t>
            </w:r>
          </w:p>
        </w:tc>
      </w:tr>
      <w:tr w:rsidR="0048633E" w14:paraId="76EDF8A5"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CC1824F" w14:textId="77777777" w:rsidR="0048633E" w:rsidRDefault="0048633E" w:rsidP="00E708C8">
            <w:pPr>
              <w:rPr>
                <w:rFonts w:ascii="Times New Roman" w:eastAsia="Times New Roman" w:hAnsi="Times New Roman"/>
                <w:color w:val="000000"/>
                <w:sz w:val="20"/>
                <w:lang w:eastAsia="bg-BG"/>
              </w:rPr>
            </w:pPr>
            <w:r w:rsidRPr="007F3814">
              <w:rPr>
                <w:lang w:val="ru-RU"/>
              </w:rPr>
              <w:t>Кметство Катунец</w:t>
            </w:r>
          </w:p>
        </w:tc>
        <w:tc>
          <w:tcPr>
            <w:tcW w:w="1803" w:type="dxa"/>
            <w:tcBorders>
              <w:top w:val="single" w:sz="4" w:space="0" w:color="FFFFFF" w:themeColor="background1"/>
              <w:bottom w:val="single" w:sz="4" w:space="0" w:color="FFFFFF" w:themeColor="background1"/>
            </w:tcBorders>
            <w:vAlign w:val="center"/>
          </w:tcPr>
          <w:p w14:paraId="36B0F973"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3E5E8812"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4B96E578"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rsidRPr="00D6334B">
              <w:t>частична подмяна на дограма</w:t>
            </w:r>
            <w:r w:rsidRPr="00462CCA">
              <w:rPr>
                <w:rFonts w:ascii="Times New Roman" w:eastAsia="Times New Roman" w:hAnsi="Times New Roman"/>
                <w:color w:val="000000"/>
                <w:sz w:val="20"/>
                <w:lang w:eastAsia="bg-BG"/>
              </w:rPr>
              <w:t xml:space="preserve"> -2004</w:t>
            </w:r>
            <w:r>
              <w:rPr>
                <w:rFonts w:ascii="Times New Roman" w:eastAsia="Times New Roman" w:hAnsi="Times New Roman"/>
                <w:color w:val="000000"/>
                <w:sz w:val="20"/>
                <w:lang w:eastAsia="bg-BG"/>
              </w:rPr>
              <w:t xml:space="preserve"> </w:t>
            </w:r>
            <w:r w:rsidRPr="00462CCA">
              <w:rPr>
                <w:rFonts w:ascii="Times New Roman" w:eastAsia="Times New Roman" w:hAnsi="Times New Roman"/>
                <w:color w:val="000000"/>
                <w:sz w:val="20"/>
                <w:lang w:eastAsia="bg-BG"/>
              </w:rPr>
              <w:t>г.</w:t>
            </w:r>
          </w:p>
        </w:tc>
      </w:tr>
      <w:tr w:rsidR="0048633E" w14:paraId="26AC714C"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2268B9CB"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t>село Драгана</w:t>
            </w:r>
          </w:p>
        </w:tc>
      </w:tr>
      <w:tr w:rsidR="0048633E" w14:paraId="2B7B317A"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0832E33" w14:textId="77777777" w:rsidR="0048633E" w:rsidRDefault="0048633E" w:rsidP="00E708C8">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3904036"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4FFBF763"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не, сградата е въведена в експлоатация преди 1990 г.</w:t>
            </w:r>
          </w:p>
        </w:tc>
        <w:tc>
          <w:tcPr>
            <w:tcW w:w="4252" w:type="dxa"/>
            <w:tcBorders>
              <w:top w:val="single" w:sz="4" w:space="0" w:color="FFFFFF" w:themeColor="background1"/>
              <w:bottom w:val="single" w:sz="4" w:space="0" w:color="FFFFFF" w:themeColor="background1"/>
            </w:tcBorders>
            <w:vAlign w:val="center"/>
          </w:tcPr>
          <w:p w14:paraId="104E6B68"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3552C33F"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3025CDBE"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t>село Микре</w:t>
            </w:r>
          </w:p>
        </w:tc>
      </w:tr>
      <w:tr w:rsidR="0048633E" w14:paraId="2FFEEE5D"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3191DD4" w14:textId="77777777" w:rsidR="0048633E" w:rsidRDefault="0048633E" w:rsidP="00E708C8">
            <w:pPr>
              <w:rPr>
                <w:rFonts w:ascii="Times New Roman" w:eastAsia="Times New Roman" w:hAnsi="Times New Roman"/>
                <w:color w:val="000000"/>
                <w:sz w:val="20"/>
                <w:lang w:eastAsia="bg-BG"/>
              </w:rPr>
            </w:pPr>
            <w:r w:rsidRPr="007F3814">
              <w:rPr>
                <w:lang w:val="ru-RU"/>
              </w:rPr>
              <w:t>Кметство Микре</w:t>
            </w:r>
          </w:p>
        </w:tc>
        <w:tc>
          <w:tcPr>
            <w:tcW w:w="1803" w:type="dxa"/>
            <w:tcBorders>
              <w:top w:val="single" w:sz="4" w:space="0" w:color="FFFFFF" w:themeColor="background1"/>
              <w:bottom w:val="single" w:sz="4" w:space="0" w:color="FFFFFF" w:themeColor="background1"/>
            </w:tcBorders>
            <w:vAlign w:val="center"/>
          </w:tcPr>
          <w:p w14:paraId="359A34F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77EED79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по стени, подмяна на дограма, топлоизолация по покрив, ремонт на ел.инсталация,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20D1E9B1"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t xml:space="preserve">подмяна на </w:t>
            </w:r>
            <w:r w:rsidRPr="00D6334B">
              <w:t>дограма и топлоизолация на външни стени – 2013 г.</w:t>
            </w:r>
          </w:p>
        </w:tc>
      </w:tr>
      <w:tr w:rsidR="0048633E" w14:paraId="62196B60"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620B2F10" w14:textId="77777777" w:rsidR="0048633E" w:rsidRPr="007F3814" w:rsidRDefault="0048633E" w:rsidP="00E708C8">
            <w:pPr>
              <w:rPr>
                <w:lang w:val="ru-RU"/>
              </w:rPr>
            </w:pPr>
            <w:r w:rsidRPr="007F3814">
              <w:rPr>
                <w:lang w:val="ru-RU"/>
              </w:rPr>
              <w:t>село Голец</w:t>
            </w:r>
          </w:p>
        </w:tc>
      </w:tr>
      <w:tr w:rsidR="0048633E" w14:paraId="2FD45CBD"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43937AB" w14:textId="77777777" w:rsidR="0048633E" w:rsidRDefault="0048633E" w:rsidP="00E708C8">
            <w:pPr>
              <w:rPr>
                <w:rFonts w:ascii="Times New Roman" w:eastAsia="Times New Roman" w:hAnsi="Times New Roman"/>
                <w:color w:val="000000"/>
                <w:sz w:val="20"/>
                <w:lang w:eastAsia="bg-BG"/>
              </w:rPr>
            </w:pPr>
            <w:r w:rsidRPr="007F3814">
              <w:rPr>
                <w:lang w:val="ru-RU"/>
              </w:rPr>
              <w:t>Кметство Голец</w:t>
            </w:r>
          </w:p>
        </w:tc>
        <w:tc>
          <w:tcPr>
            <w:tcW w:w="1803" w:type="dxa"/>
            <w:tcBorders>
              <w:top w:val="single" w:sz="4" w:space="0" w:color="FFFFFF" w:themeColor="background1"/>
              <w:bottom w:val="single" w:sz="4" w:space="0" w:color="FFFFFF" w:themeColor="background1"/>
            </w:tcBorders>
            <w:vAlign w:val="center"/>
          </w:tcPr>
          <w:p w14:paraId="22193CEA"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3D42B3C6"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2F799C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частична подмяна на дограма – 2007 г.</w:t>
            </w:r>
          </w:p>
        </w:tc>
      </w:tr>
      <w:tr w:rsidR="0048633E" w14:paraId="0B3A66BC"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0F67D87"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t>село Сопот</w:t>
            </w:r>
          </w:p>
        </w:tc>
      </w:tr>
      <w:tr w:rsidR="0048633E" w14:paraId="48409752"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5A83E0BC" w14:textId="77777777" w:rsidR="0048633E" w:rsidRDefault="0048633E" w:rsidP="00E708C8">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bottom w:val="single" w:sz="4" w:space="0" w:color="FFFFFF" w:themeColor="background1"/>
            </w:tcBorders>
            <w:vAlign w:val="center"/>
          </w:tcPr>
          <w:p w14:paraId="1051789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208CAE79"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500E1B77"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41AA3829"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70F9FEA0" w14:textId="77777777" w:rsidR="0048633E" w:rsidRPr="007F3814" w:rsidRDefault="0048633E" w:rsidP="00E708C8">
            <w:pPr>
              <w:rPr>
                <w:lang w:val="ru-RU"/>
              </w:rPr>
            </w:pPr>
            <w:r w:rsidRPr="007F3814">
              <w:rPr>
                <w:lang w:val="ru-RU"/>
              </w:rPr>
              <w:t>село Орляне</w:t>
            </w:r>
          </w:p>
        </w:tc>
      </w:tr>
      <w:tr w:rsidR="0048633E" w14:paraId="760664B4"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A39566F"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44B5BC7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0B0CCAED"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04D18C77"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653E4023"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6E52456C" w14:textId="77777777" w:rsidR="0048633E" w:rsidRPr="00766ED0" w:rsidRDefault="0048633E" w:rsidP="00E708C8">
            <w:pPr>
              <w:rPr>
                <w:rFonts w:ascii="Times New Roman" w:eastAsia="Times New Roman" w:hAnsi="Times New Roman"/>
                <w:color w:val="000000"/>
                <w:sz w:val="20"/>
                <w:lang w:eastAsia="bg-BG"/>
              </w:rPr>
            </w:pPr>
            <w:r>
              <w:rPr>
                <w:lang w:val="ru-RU"/>
              </w:rPr>
              <w:t>село Славщица</w:t>
            </w:r>
          </w:p>
        </w:tc>
      </w:tr>
      <w:tr w:rsidR="0048633E" w14:paraId="7077A86F" w14:textId="77777777" w:rsidTr="00E708C8">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tcBorders>
            <w:vAlign w:val="center"/>
          </w:tcPr>
          <w:p w14:paraId="202F5AF4" w14:textId="77777777" w:rsidR="0048633E" w:rsidRPr="00766ED0" w:rsidRDefault="0048633E" w:rsidP="00E708C8">
            <w:pPr>
              <w:rPr>
                <w:rFonts w:ascii="Times New Roman" w:eastAsia="Times New Roman" w:hAnsi="Times New Roman"/>
                <w:color w:val="000000"/>
                <w:sz w:val="20"/>
                <w:lang w:eastAsia="bg-BG"/>
              </w:rPr>
            </w:pPr>
            <w:r w:rsidRPr="007F3814">
              <w:rPr>
                <w:lang w:val="ru-RU"/>
              </w:rPr>
              <w:lastRenderedPageBreak/>
              <w:t xml:space="preserve">Кметство </w:t>
            </w:r>
          </w:p>
        </w:tc>
        <w:tc>
          <w:tcPr>
            <w:tcW w:w="1803" w:type="dxa"/>
            <w:tcBorders>
              <w:top w:val="single" w:sz="4" w:space="0" w:color="FFFFFF" w:themeColor="background1"/>
            </w:tcBorders>
            <w:vAlign w:val="center"/>
          </w:tcPr>
          <w:p w14:paraId="53C10D1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30.10.2013г.</w:t>
            </w:r>
          </w:p>
        </w:tc>
        <w:tc>
          <w:tcPr>
            <w:tcW w:w="4293" w:type="dxa"/>
            <w:tcBorders>
              <w:top w:val="single" w:sz="4" w:space="0" w:color="FFFFFF" w:themeColor="background1"/>
            </w:tcBorders>
            <w:vAlign w:val="center"/>
          </w:tcPr>
          <w:p w14:paraId="302126D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tcBorders>
            <w:vAlign w:val="center"/>
          </w:tcPr>
          <w:p w14:paraId="02DCECDE"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bl>
    <w:p w14:paraId="25AD659D" w14:textId="77777777" w:rsidR="00C20335" w:rsidRDefault="00C20335"/>
    <w:p w14:paraId="70C4CCD1" w14:textId="45976DCE" w:rsidR="00A573E3" w:rsidRDefault="00A573E3" w:rsidP="00A573E3">
      <w:pPr>
        <w:pStyle w:val="ad"/>
      </w:pPr>
      <w:bookmarkStart w:id="49" w:name="_Toc157086700"/>
      <w:r>
        <w:t xml:space="preserve">Таблица </w:t>
      </w:r>
      <w:r>
        <w:fldChar w:fldCharType="begin"/>
      </w:r>
      <w:r>
        <w:instrText xml:space="preserve"> SEQ Таблица \* ARABIC </w:instrText>
      </w:r>
      <w:r>
        <w:fldChar w:fldCharType="separate"/>
      </w:r>
      <w:r>
        <w:rPr>
          <w:noProof/>
        </w:rPr>
        <w:t>5</w:t>
      </w:r>
      <w:r>
        <w:fldChar w:fldCharType="end"/>
      </w:r>
      <w:r>
        <w:t>:</w:t>
      </w:r>
      <w:r>
        <w:tab/>
        <w:t>Състояние на общинския сграден фонд след въведени ЕСМ. Източник: АУЕР.</w:t>
      </w:r>
      <w:bookmarkEnd w:id="49"/>
    </w:p>
    <w:tbl>
      <w:tblPr>
        <w:tblStyle w:val="41"/>
        <w:tblW w:w="0" w:type="auto"/>
        <w:jc w:val="center"/>
        <w:tblLook w:val="04A0" w:firstRow="1" w:lastRow="0" w:firstColumn="1" w:lastColumn="0" w:noHBand="0" w:noVBand="1"/>
      </w:tblPr>
      <w:tblGrid>
        <w:gridCol w:w="4106"/>
        <w:gridCol w:w="1884"/>
        <w:gridCol w:w="1592"/>
        <w:gridCol w:w="1335"/>
        <w:gridCol w:w="1843"/>
      </w:tblGrid>
      <w:tr w:rsidR="00C20335" w:rsidRPr="00C20335" w14:paraId="2423F9DB" w14:textId="77777777" w:rsidTr="00C20335">
        <w:trPr>
          <w:cnfStyle w:val="100000000000" w:firstRow="1" w:lastRow="0" w:firstColumn="0" w:lastColumn="0" w:oddVBand="0" w:evenVBand="0" w:oddHBand="0" w:evenHBand="0" w:firstRowFirstColumn="0" w:firstRowLastColumn="0" w:lastRowFirstColumn="0" w:lastRowLastColumn="0"/>
          <w:trHeight w:val="264"/>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E83A894" w14:textId="77777777" w:rsidR="00C20335" w:rsidRPr="00C20335" w:rsidRDefault="00C20335" w:rsidP="00C20335">
            <w:pPr>
              <w:spacing w:line="240" w:lineRule="auto"/>
              <w:jc w:val="center"/>
              <w:rPr>
                <w:rFonts w:ascii="Arial" w:eastAsia="Times New Roman" w:hAnsi="Arial" w:cs="Arial"/>
                <w:sz w:val="20"/>
                <w:szCs w:val="20"/>
                <w:lang w:val="en-GB" w:eastAsia="en-GB"/>
              </w:rPr>
            </w:pPr>
            <w:bookmarkStart w:id="50" w:name="_Toc151742502"/>
            <w:r w:rsidRPr="00C20335">
              <w:rPr>
                <w:rFonts w:ascii="Arial" w:eastAsia="Times New Roman" w:hAnsi="Arial" w:cs="Arial"/>
                <w:sz w:val="20"/>
                <w:szCs w:val="20"/>
                <w:lang w:val="en-GB" w:eastAsia="en-GB"/>
              </w:rPr>
              <w:t>Наименование</w:t>
            </w:r>
          </w:p>
        </w:tc>
        <w:tc>
          <w:tcPr>
            <w:tcW w:w="18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E72ED9"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Населено място</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EFD290C"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Година на въвеждане в експлоатация</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1CB8FB"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Клас актуално състояние</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5F14654"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Клас след ЕСМ</w:t>
            </w:r>
          </w:p>
        </w:tc>
      </w:tr>
      <w:tr w:rsidR="00C20335" w:rsidRPr="00C20335" w14:paraId="424A91B5"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tcBorders>
            <w:noWrap/>
            <w:hideMark/>
          </w:tcPr>
          <w:p w14:paraId="13350B45" w14:textId="3D279C46"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Ч</w:t>
            </w:r>
            <w:r>
              <w:rPr>
                <w:rFonts w:ascii="Arial" w:eastAsia="Times New Roman" w:hAnsi="Arial" w:cs="Arial"/>
                <w:sz w:val="20"/>
                <w:szCs w:val="20"/>
                <w:lang w:val="en-GB" w:eastAsia="en-GB"/>
              </w:rPr>
              <w:t>италище</w:t>
            </w:r>
            <w:r w:rsidRPr="00C20335">
              <w:rPr>
                <w:rFonts w:ascii="Arial" w:eastAsia="Times New Roman" w:hAnsi="Arial" w:cs="Arial"/>
                <w:sz w:val="20"/>
                <w:szCs w:val="20"/>
                <w:lang w:val="en-GB" w:eastAsia="en-GB"/>
              </w:rPr>
              <w:t xml:space="preserve"> "В. Р</w:t>
            </w:r>
            <w:r>
              <w:rPr>
                <w:rFonts w:ascii="Arial" w:eastAsia="Times New Roman" w:hAnsi="Arial" w:cs="Arial"/>
                <w:sz w:val="20"/>
                <w:szCs w:val="20"/>
                <w:lang w:val="en-GB" w:eastAsia="en-GB"/>
              </w:rPr>
              <w:t>усковски</w:t>
            </w:r>
            <w:r w:rsidRPr="00C20335">
              <w:rPr>
                <w:rFonts w:ascii="Arial" w:eastAsia="Times New Roman" w:hAnsi="Arial" w:cs="Arial"/>
                <w:sz w:val="20"/>
                <w:szCs w:val="20"/>
                <w:lang w:val="en-GB" w:eastAsia="en-GB"/>
              </w:rPr>
              <w:t>"</w:t>
            </w:r>
          </w:p>
        </w:tc>
        <w:tc>
          <w:tcPr>
            <w:tcW w:w="1884" w:type="dxa"/>
            <w:tcBorders>
              <w:top w:val="single" w:sz="4" w:space="0" w:color="FFFFFF" w:themeColor="background1"/>
            </w:tcBorders>
            <w:noWrap/>
            <w:hideMark/>
          </w:tcPr>
          <w:p w14:paraId="74FE1F3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tcBorders>
              <w:top w:val="single" w:sz="4" w:space="0" w:color="FFFFFF" w:themeColor="background1"/>
            </w:tcBorders>
            <w:noWrap/>
            <w:hideMark/>
          </w:tcPr>
          <w:p w14:paraId="53FFA5CB"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1985</w:t>
            </w:r>
          </w:p>
        </w:tc>
        <w:tc>
          <w:tcPr>
            <w:tcW w:w="1335" w:type="dxa"/>
            <w:tcBorders>
              <w:top w:val="single" w:sz="4" w:space="0" w:color="FFFFFF" w:themeColor="background1"/>
            </w:tcBorders>
            <w:noWrap/>
            <w:hideMark/>
          </w:tcPr>
          <w:p w14:paraId="1188347E"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tcBorders>
              <w:top w:val="single" w:sz="4" w:space="0" w:color="FFFFFF" w:themeColor="background1"/>
            </w:tcBorders>
            <w:noWrap/>
            <w:hideMark/>
          </w:tcPr>
          <w:p w14:paraId="31526DC9"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5CC0866B"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1C4B6DA" w14:textId="64F6DE93"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w:t>
            </w:r>
            <w:r>
              <w:rPr>
                <w:rFonts w:ascii="Arial" w:eastAsia="Times New Roman" w:hAnsi="Arial" w:cs="Arial"/>
                <w:sz w:val="20"/>
                <w:szCs w:val="20"/>
                <w:lang w:val="en-GB" w:eastAsia="en-GB"/>
              </w:rPr>
              <w:t>портна зала</w:t>
            </w:r>
          </w:p>
        </w:tc>
        <w:tc>
          <w:tcPr>
            <w:tcW w:w="1884" w:type="dxa"/>
            <w:noWrap/>
            <w:hideMark/>
          </w:tcPr>
          <w:p w14:paraId="32A7AAD4"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6551547D"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1981</w:t>
            </w:r>
          </w:p>
        </w:tc>
        <w:tc>
          <w:tcPr>
            <w:tcW w:w="1335" w:type="dxa"/>
            <w:noWrap/>
            <w:hideMark/>
          </w:tcPr>
          <w:p w14:paraId="7C23389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6E3E07DC"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4C12013"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0F1AEAE" w14:textId="1D41638E"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ОУ "Х</w:t>
            </w:r>
            <w:r>
              <w:rPr>
                <w:rFonts w:ascii="Arial" w:eastAsia="Times New Roman" w:hAnsi="Arial" w:cs="Arial"/>
                <w:sz w:val="20"/>
                <w:szCs w:val="20"/>
                <w:lang w:val="en-GB" w:eastAsia="en-GB"/>
              </w:rPr>
              <w:t>ристо</w:t>
            </w:r>
            <w:r w:rsidRPr="00C20335">
              <w:rPr>
                <w:rFonts w:ascii="Arial" w:eastAsia="Times New Roman" w:hAnsi="Arial" w:cs="Arial"/>
                <w:sz w:val="20"/>
                <w:szCs w:val="20"/>
                <w:lang w:val="en-GB" w:eastAsia="en-GB"/>
              </w:rPr>
              <w:t xml:space="preserve"> Б</w:t>
            </w:r>
            <w:r>
              <w:rPr>
                <w:rFonts w:ascii="Arial" w:eastAsia="Times New Roman" w:hAnsi="Arial" w:cs="Arial"/>
                <w:sz w:val="20"/>
                <w:szCs w:val="20"/>
                <w:lang w:val="en-GB" w:eastAsia="en-GB"/>
              </w:rPr>
              <w:t>отев</w:t>
            </w:r>
            <w:r w:rsidRPr="00C20335">
              <w:rPr>
                <w:rFonts w:ascii="Arial" w:eastAsia="Times New Roman" w:hAnsi="Arial" w:cs="Arial"/>
                <w:sz w:val="20"/>
                <w:szCs w:val="20"/>
                <w:lang w:val="en-GB" w:eastAsia="en-GB"/>
              </w:rPr>
              <w:t xml:space="preserve">" </w:t>
            </w:r>
          </w:p>
        </w:tc>
        <w:tc>
          <w:tcPr>
            <w:tcW w:w="1884" w:type="dxa"/>
            <w:noWrap/>
            <w:hideMark/>
          </w:tcPr>
          <w:p w14:paraId="32C7340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vAlign w:val="center"/>
            <w:hideMark/>
          </w:tcPr>
          <w:p w14:paraId="1F24FE0A"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w:t>
            </w:r>
          </w:p>
        </w:tc>
        <w:tc>
          <w:tcPr>
            <w:tcW w:w="1335" w:type="dxa"/>
            <w:noWrap/>
            <w:hideMark/>
          </w:tcPr>
          <w:p w14:paraId="6932904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53D530E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B</w:t>
            </w:r>
          </w:p>
        </w:tc>
      </w:tr>
      <w:tr w:rsidR="00C20335" w:rsidRPr="00C20335" w14:paraId="13D5EE91"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FF847CD" w14:textId="65D25A4C"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А</w:t>
            </w:r>
            <w:r w:rsidRPr="00C20335">
              <w:rPr>
                <w:rFonts w:ascii="Arial" w:eastAsia="Times New Roman" w:hAnsi="Arial" w:cs="Arial"/>
                <w:sz w:val="20"/>
                <w:szCs w:val="20"/>
                <w:lang w:val="en-GB" w:eastAsia="en-GB"/>
              </w:rPr>
              <w:t xml:space="preserve">дминистративна сграда на община </w:t>
            </w:r>
            <w:r>
              <w:rPr>
                <w:rFonts w:ascii="Arial" w:eastAsia="Times New Roman" w:hAnsi="Arial" w:cs="Arial"/>
                <w:sz w:val="20"/>
                <w:szCs w:val="20"/>
                <w:lang w:val="en-GB" w:eastAsia="en-GB"/>
              </w:rPr>
              <w:t>У</w:t>
            </w:r>
            <w:r w:rsidRPr="00C20335">
              <w:rPr>
                <w:rFonts w:ascii="Arial" w:eastAsia="Times New Roman" w:hAnsi="Arial" w:cs="Arial"/>
                <w:sz w:val="20"/>
                <w:szCs w:val="20"/>
                <w:lang w:val="en-GB" w:eastAsia="en-GB"/>
              </w:rPr>
              <w:t>гърчин</w:t>
            </w:r>
          </w:p>
        </w:tc>
        <w:tc>
          <w:tcPr>
            <w:tcW w:w="1884" w:type="dxa"/>
            <w:noWrap/>
            <w:hideMark/>
          </w:tcPr>
          <w:p w14:paraId="22E76794"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227D6605"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1932</w:t>
            </w:r>
          </w:p>
        </w:tc>
        <w:tc>
          <w:tcPr>
            <w:tcW w:w="1335" w:type="dxa"/>
            <w:noWrap/>
            <w:hideMark/>
          </w:tcPr>
          <w:p w14:paraId="3FBF8BB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325F79F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5D16227D"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12DE641" w14:textId="1FE4BD0B"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Кметство</w:t>
            </w:r>
          </w:p>
        </w:tc>
        <w:tc>
          <w:tcPr>
            <w:tcW w:w="1884" w:type="dxa"/>
            <w:noWrap/>
            <w:hideMark/>
          </w:tcPr>
          <w:p w14:paraId="28E6FA38"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Катунец</w:t>
            </w:r>
          </w:p>
        </w:tc>
        <w:tc>
          <w:tcPr>
            <w:tcW w:w="1592" w:type="dxa"/>
            <w:noWrap/>
            <w:hideMark/>
          </w:tcPr>
          <w:p w14:paraId="401A0F6F"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1965</w:t>
            </w:r>
          </w:p>
        </w:tc>
        <w:tc>
          <w:tcPr>
            <w:tcW w:w="1335" w:type="dxa"/>
            <w:noWrap/>
            <w:hideMark/>
          </w:tcPr>
          <w:p w14:paraId="42CEEE0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178ED1D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486990C3"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360461" w14:textId="3A33FE94"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Кметство</w:t>
            </w:r>
          </w:p>
        </w:tc>
        <w:tc>
          <w:tcPr>
            <w:tcW w:w="1884" w:type="dxa"/>
            <w:noWrap/>
            <w:hideMark/>
          </w:tcPr>
          <w:p w14:paraId="7452D773"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Орляне</w:t>
            </w:r>
          </w:p>
        </w:tc>
        <w:tc>
          <w:tcPr>
            <w:tcW w:w="1592" w:type="dxa"/>
            <w:noWrap/>
            <w:hideMark/>
          </w:tcPr>
          <w:p w14:paraId="29204B4B"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1955</w:t>
            </w:r>
          </w:p>
        </w:tc>
        <w:tc>
          <w:tcPr>
            <w:tcW w:w="1335" w:type="dxa"/>
            <w:noWrap/>
            <w:hideMark/>
          </w:tcPr>
          <w:p w14:paraId="56F5411B"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19CF7FE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6D92D485"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E36142" w14:textId="3784FD24"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 xml:space="preserve">метство </w:t>
            </w:r>
          </w:p>
        </w:tc>
        <w:tc>
          <w:tcPr>
            <w:tcW w:w="1884" w:type="dxa"/>
            <w:noWrap/>
            <w:hideMark/>
          </w:tcPr>
          <w:p w14:paraId="7216E156"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Микре</w:t>
            </w:r>
          </w:p>
        </w:tc>
        <w:tc>
          <w:tcPr>
            <w:tcW w:w="1592" w:type="dxa"/>
            <w:noWrap/>
            <w:hideMark/>
          </w:tcPr>
          <w:p w14:paraId="72CFA191"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1940</w:t>
            </w:r>
          </w:p>
        </w:tc>
        <w:tc>
          <w:tcPr>
            <w:tcW w:w="1335" w:type="dxa"/>
            <w:noWrap/>
            <w:hideMark/>
          </w:tcPr>
          <w:p w14:paraId="2276254C"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2981A48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D74A75C"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4EFD29A" w14:textId="049A21A6"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С</w:t>
            </w:r>
            <w:r w:rsidRPr="00C20335">
              <w:rPr>
                <w:rFonts w:ascii="Arial" w:eastAsia="Times New Roman" w:hAnsi="Arial" w:cs="Arial"/>
                <w:sz w:val="20"/>
                <w:szCs w:val="20"/>
                <w:lang w:val="en-GB" w:eastAsia="en-GB"/>
              </w:rPr>
              <w:t xml:space="preserve">портна зала </w:t>
            </w:r>
          </w:p>
        </w:tc>
        <w:tc>
          <w:tcPr>
            <w:tcW w:w="1884" w:type="dxa"/>
            <w:noWrap/>
            <w:hideMark/>
          </w:tcPr>
          <w:p w14:paraId="6F6F2127"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hideMark/>
          </w:tcPr>
          <w:p w14:paraId="1557D2C0"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1970</w:t>
            </w:r>
          </w:p>
        </w:tc>
        <w:tc>
          <w:tcPr>
            <w:tcW w:w="1335" w:type="dxa"/>
            <w:noWrap/>
            <w:hideMark/>
          </w:tcPr>
          <w:p w14:paraId="653CD3B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6992BD4A"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B</w:t>
            </w:r>
          </w:p>
        </w:tc>
      </w:tr>
      <w:tr w:rsidR="00C20335" w:rsidRPr="00C20335" w14:paraId="32F9F76D"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F454858" w14:textId="66122402"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5FF51C3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hideMark/>
          </w:tcPr>
          <w:p w14:paraId="5948C91E"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1961</w:t>
            </w:r>
          </w:p>
        </w:tc>
        <w:tc>
          <w:tcPr>
            <w:tcW w:w="1335" w:type="dxa"/>
            <w:noWrap/>
            <w:hideMark/>
          </w:tcPr>
          <w:p w14:paraId="58585AE4"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F</w:t>
            </w:r>
          </w:p>
        </w:tc>
        <w:tc>
          <w:tcPr>
            <w:tcW w:w="1843" w:type="dxa"/>
            <w:noWrap/>
            <w:hideMark/>
          </w:tcPr>
          <w:p w14:paraId="50A3B23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68A0225B"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A95D096" w14:textId="24C0FCAF"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Админ</w:t>
            </w:r>
            <w:r>
              <w:rPr>
                <w:rFonts w:ascii="Arial" w:eastAsia="Times New Roman" w:hAnsi="Arial" w:cs="Arial"/>
                <w:sz w:val="20"/>
                <w:szCs w:val="20"/>
                <w:lang w:val="en-GB" w:eastAsia="en-GB"/>
              </w:rPr>
              <w:t>истративна</w:t>
            </w:r>
            <w:r w:rsidRPr="00C20335">
              <w:rPr>
                <w:rFonts w:ascii="Arial" w:eastAsia="Times New Roman" w:hAnsi="Arial" w:cs="Arial"/>
                <w:sz w:val="20"/>
                <w:szCs w:val="20"/>
                <w:lang w:val="en-GB" w:eastAsia="en-GB"/>
              </w:rPr>
              <w:t xml:space="preserve"> </w:t>
            </w:r>
            <w:r>
              <w:rPr>
                <w:rFonts w:ascii="Arial" w:eastAsia="Times New Roman" w:hAnsi="Arial" w:cs="Arial"/>
                <w:sz w:val="20"/>
                <w:szCs w:val="20"/>
                <w:lang w:val="en-GB" w:eastAsia="en-GB"/>
              </w:rPr>
              <w:t>с</w:t>
            </w:r>
            <w:r w:rsidRPr="00C20335">
              <w:rPr>
                <w:rFonts w:ascii="Arial" w:eastAsia="Times New Roman" w:hAnsi="Arial" w:cs="Arial"/>
                <w:sz w:val="20"/>
                <w:szCs w:val="20"/>
                <w:lang w:val="en-GB" w:eastAsia="en-GB"/>
              </w:rPr>
              <w:t>града</w:t>
            </w:r>
          </w:p>
        </w:tc>
        <w:tc>
          <w:tcPr>
            <w:tcW w:w="1884" w:type="dxa"/>
            <w:noWrap/>
            <w:hideMark/>
          </w:tcPr>
          <w:p w14:paraId="206FE8FB"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Голец</w:t>
            </w:r>
          </w:p>
        </w:tc>
        <w:tc>
          <w:tcPr>
            <w:tcW w:w="1592" w:type="dxa"/>
            <w:noWrap/>
            <w:hideMark/>
          </w:tcPr>
          <w:p w14:paraId="00499A89"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1989</w:t>
            </w:r>
          </w:p>
        </w:tc>
        <w:tc>
          <w:tcPr>
            <w:tcW w:w="1335" w:type="dxa"/>
            <w:noWrap/>
            <w:hideMark/>
          </w:tcPr>
          <w:p w14:paraId="22BA39D6"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5D4985D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03BF2C9C"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252DF10" w14:textId="6BD2A29C"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2044592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Лесидрен</w:t>
            </w:r>
          </w:p>
        </w:tc>
        <w:tc>
          <w:tcPr>
            <w:tcW w:w="1592" w:type="dxa"/>
            <w:noWrap/>
            <w:hideMark/>
          </w:tcPr>
          <w:p w14:paraId="791C2B8A"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1969</w:t>
            </w:r>
          </w:p>
        </w:tc>
        <w:tc>
          <w:tcPr>
            <w:tcW w:w="1335" w:type="dxa"/>
            <w:noWrap/>
            <w:hideMark/>
          </w:tcPr>
          <w:p w14:paraId="48BF443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F</w:t>
            </w:r>
          </w:p>
        </w:tc>
        <w:tc>
          <w:tcPr>
            <w:tcW w:w="1843" w:type="dxa"/>
            <w:noWrap/>
            <w:hideMark/>
          </w:tcPr>
          <w:p w14:paraId="6CA7FDC4"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134B211A"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81F1F6F" w14:textId="313C11AE"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3D05B918"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Славщица</w:t>
            </w:r>
          </w:p>
        </w:tc>
        <w:tc>
          <w:tcPr>
            <w:tcW w:w="1592" w:type="dxa"/>
            <w:noWrap/>
            <w:hideMark/>
          </w:tcPr>
          <w:p w14:paraId="1F9AAA68"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1950</w:t>
            </w:r>
          </w:p>
        </w:tc>
        <w:tc>
          <w:tcPr>
            <w:tcW w:w="1335" w:type="dxa"/>
            <w:noWrap/>
            <w:hideMark/>
          </w:tcPr>
          <w:p w14:paraId="0B8825B6"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011B6700"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2FEF629B"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4419B78" w14:textId="6C17BC20"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23F61257"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Сопот</w:t>
            </w:r>
          </w:p>
        </w:tc>
        <w:tc>
          <w:tcPr>
            <w:tcW w:w="1592" w:type="dxa"/>
            <w:noWrap/>
            <w:hideMark/>
          </w:tcPr>
          <w:p w14:paraId="322A5731"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1970</w:t>
            </w:r>
          </w:p>
        </w:tc>
        <w:tc>
          <w:tcPr>
            <w:tcW w:w="1335" w:type="dxa"/>
            <w:noWrap/>
            <w:hideMark/>
          </w:tcPr>
          <w:p w14:paraId="1D5FC680"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7E4ECBD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79D7F20"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DA6AA41" w14:textId="142D9FF2"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Ч</w:t>
            </w:r>
            <w:r w:rsidRPr="00C20335">
              <w:rPr>
                <w:rFonts w:ascii="Arial" w:eastAsia="Times New Roman" w:hAnsi="Arial" w:cs="Arial"/>
                <w:sz w:val="20"/>
                <w:szCs w:val="20"/>
                <w:lang w:val="en-GB" w:eastAsia="en-GB"/>
              </w:rPr>
              <w:t>италище</w:t>
            </w:r>
          </w:p>
        </w:tc>
        <w:tc>
          <w:tcPr>
            <w:tcW w:w="1884" w:type="dxa"/>
            <w:noWrap/>
            <w:hideMark/>
          </w:tcPr>
          <w:p w14:paraId="4DDE4033"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Лесидрен</w:t>
            </w:r>
          </w:p>
        </w:tc>
        <w:tc>
          <w:tcPr>
            <w:tcW w:w="1592" w:type="dxa"/>
            <w:noWrap/>
            <w:hideMark/>
          </w:tcPr>
          <w:p w14:paraId="6251D465"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1964</w:t>
            </w:r>
          </w:p>
        </w:tc>
        <w:tc>
          <w:tcPr>
            <w:tcW w:w="1335" w:type="dxa"/>
            <w:noWrap/>
            <w:hideMark/>
          </w:tcPr>
          <w:p w14:paraId="784E07CC"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648E0688"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451BAC80"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022C1CC" w14:textId="486B2FC6"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Д</w:t>
            </w:r>
            <w:r w:rsidRPr="00C20335">
              <w:rPr>
                <w:rFonts w:ascii="Arial" w:eastAsia="Times New Roman" w:hAnsi="Arial" w:cs="Arial"/>
                <w:sz w:val="20"/>
                <w:szCs w:val="20"/>
                <w:lang w:val="en-GB" w:eastAsia="en-GB"/>
              </w:rPr>
              <w:t>ом за стари хора - част от сграда</w:t>
            </w:r>
          </w:p>
        </w:tc>
        <w:tc>
          <w:tcPr>
            <w:tcW w:w="1884" w:type="dxa"/>
            <w:noWrap/>
            <w:hideMark/>
          </w:tcPr>
          <w:p w14:paraId="40717A6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5C71FD09"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2003</w:t>
            </w:r>
          </w:p>
        </w:tc>
        <w:tc>
          <w:tcPr>
            <w:tcW w:w="1335" w:type="dxa"/>
            <w:noWrap/>
            <w:hideMark/>
          </w:tcPr>
          <w:p w14:paraId="1C053BE1"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A</w:t>
            </w:r>
          </w:p>
        </w:tc>
        <w:tc>
          <w:tcPr>
            <w:tcW w:w="1843" w:type="dxa"/>
            <w:noWrap/>
            <w:hideMark/>
          </w:tcPr>
          <w:p w14:paraId="0FD6F903"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A</w:t>
            </w:r>
          </w:p>
        </w:tc>
      </w:tr>
    </w:tbl>
    <w:p w14:paraId="54C42A22" w14:textId="4CDBA2CD" w:rsidR="0048633E" w:rsidRDefault="0048633E" w:rsidP="0048633E">
      <w:pPr>
        <w:pStyle w:val="3"/>
        <w:rPr>
          <w:lang w:val="ru-RU"/>
        </w:rPr>
      </w:pPr>
      <w:bookmarkStart w:id="51" w:name="_Toc157086473"/>
      <w:r>
        <w:rPr>
          <w:lang w:val="ru-RU"/>
        </w:rPr>
        <w:lastRenderedPageBreak/>
        <w:t>Отопление</w:t>
      </w:r>
      <w:bookmarkEnd w:id="50"/>
      <w:bookmarkEnd w:id="51"/>
    </w:p>
    <w:p w14:paraId="049138C4" w14:textId="77777777" w:rsidR="0048633E" w:rsidRDefault="0048633E" w:rsidP="0048633E">
      <w:pPr>
        <w:rPr>
          <w:lang w:val="ru-RU"/>
        </w:rPr>
      </w:pPr>
      <w:r w:rsidRPr="003002A5">
        <w:rPr>
          <w:lang w:val="ru-RU"/>
        </w:rPr>
        <w:t xml:space="preserve">Основният начин за отопление в общинските сгради е чрез </w:t>
      </w:r>
      <w:r>
        <w:rPr>
          <w:lang w:val="ru-RU"/>
        </w:rPr>
        <w:t xml:space="preserve">локално отопление с </w:t>
      </w:r>
      <w:r w:rsidRPr="003002A5">
        <w:rPr>
          <w:lang w:val="ru-RU"/>
        </w:rPr>
        <w:t>дърва</w:t>
      </w:r>
      <w:r>
        <w:rPr>
          <w:lang w:val="ru-RU"/>
        </w:rPr>
        <w:t>, пелети, пропан бутан и въглища, като преобладаващото гориво са дървата</w:t>
      </w:r>
      <w:r w:rsidRPr="003002A5">
        <w:rPr>
          <w:lang w:val="ru-RU"/>
        </w:rPr>
        <w:t xml:space="preserve">, изгаряни в печки за твърдо гориво. На територията на </w:t>
      </w:r>
      <w:r>
        <w:rPr>
          <w:lang w:val="ru-RU"/>
        </w:rPr>
        <w:t>о</w:t>
      </w:r>
      <w:r w:rsidRPr="003002A5">
        <w:rPr>
          <w:lang w:val="ru-RU"/>
        </w:rPr>
        <w:t xml:space="preserve">бщината има монтирани </w:t>
      </w:r>
      <w:r>
        <w:rPr>
          <w:lang w:val="ru-RU"/>
        </w:rPr>
        <w:t>9</w:t>
      </w:r>
      <w:r w:rsidRPr="003002A5">
        <w:rPr>
          <w:lang w:val="ru-RU"/>
        </w:rPr>
        <w:t xml:space="preserve"> котела на твърдо гориво.</w:t>
      </w:r>
      <w:r>
        <w:rPr>
          <w:lang w:val="ru-RU"/>
        </w:rPr>
        <w:t xml:space="preserve"> За съжаление, изгарянето на дърва и въглища образува голямо количество фини прахови частици в отоплитулния сезон и замърсяват въздуха. Този вид гориво се предпочита заради по-ниските разходи, но пък трудоемкостта е възможно най-голяма.</w:t>
      </w:r>
    </w:p>
    <w:p w14:paraId="523B6595" w14:textId="14B1C701" w:rsidR="0048633E" w:rsidRDefault="0048633E" w:rsidP="00F10AD8">
      <w:pPr>
        <w:pStyle w:val="ad"/>
        <w:rPr>
          <w:lang w:val="ru-RU"/>
        </w:rPr>
      </w:pPr>
      <w:bookmarkStart w:id="52" w:name="_Toc151741791"/>
      <w:bookmarkStart w:id="53" w:name="_Toc157086701"/>
      <w:r>
        <w:t xml:space="preserve">Таблица </w:t>
      </w:r>
      <w:r>
        <w:fldChar w:fldCharType="begin"/>
      </w:r>
      <w:r>
        <w:instrText xml:space="preserve"> SEQ Таблица \* ARABIC </w:instrText>
      </w:r>
      <w:r>
        <w:fldChar w:fldCharType="separate"/>
      </w:r>
      <w:r w:rsidR="00A573E3">
        <w:rPr>
          <w:noProof/>
        </w:rPr>
        <w:t>6</w:t>
      </w:r>
      <w:r>
        <w:fldChar w:fldCharType="end"/>
      </w:r>
      <w:r>
        <w:t>: Инсталации за отопление в общинския сграден фонд и потребление към 2023 година. Източник: община Угърчин.</w:t>
      </w:r>
      <w:bookmarkEnd w:id="52"/>
      <w:bookmarkEnd w:id="53"/>
    </w:p>
    <w:tbl>
      <w:tblPr>
        <w:tblStyle w:val="52"/>
        <w:tblW w:w="0" w:type="auto"/>
        <w:tblLook w:val="04A0" w:firstRow="1" w:lastRow="0" w:firstColumn="1" w:lastColumn="0" w:noHBand="0" w:noVBand="1"/>
      </w:tblPr>
      <w:tblGrid>
        <w:gridCol w:w="3964"/>
        <w:gridCol w:w="940"/>
        <w:gridCol w:w="993"/>
        <w:gridCol w:w="1909"/>
        <w:gridCol w:w="10"/>
        <w:gridCol w:w="1341"/>
        <w:gridCol w:w="2693"/>
        <w:gridCol w:w="1900"/>
      </w:tblGrid>
      <w:tr w:rsidR="0048633E" w14:paraId="3391B0E9" w14:textId="77777777" w:rsidTr="00E70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4EFAD" w14:textId="77777777" w:rsidR="0048633E" w:rsidRDefault="0048633E" w:rsidP="00E708C8">
            <w:pPr>
              <w:jc w:val="center"/>
              <w:rPr>
                <w:lang w:val="ru-RU"/>
              </w:rPr>
            </w:pPr>
            <w:r>
              <w:rPr>
                <w:lang w:val="ru-RU"/>
              </w:rPr>
              <w:t>Сграда</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5BA4EC"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РЗП</w:t>
            </w:r>
          </w:p>
        </w:tc>
        <w:tc>
          <w:tcPr>
            <w:tcW w:w="29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D2F337"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Котел</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933A9"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Печки</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CFBA75"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Вид гориво</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30C8BC" w14:textId="77777777" w:rsidR="0048633E"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Потребление</w:t>
            </w:r>
          </w:p>
        </w:tc>
      </w:tr>
      <w:tr w:rsidR="0048633E" w14:paraId="2B9C6424" w14:textId="77777777" w:rsidTr="00E70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CA199" w14:textId="77777777" w:rsidR="0048633E" w:rsidRDefault="0048633E" w:rsidP="00E708C8">
            <w:pPr>
              <w:jc w:val="center"/>
              <w:rPr>
                <w:lang w:val="ru-RU"/>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C106B4E"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м</w:t>
            </w:r>
            <w:r w:rsidRPr="00DA1663">
              <w:rPr>
                <w:vertAlign w:val="superscript"/>
                <w:lang w:val="ru-RU"/>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CF191EF"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A786EBD"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години експ</w:t>
            </w:r>
            <w:r>
              <w:rPr>
                <w:lang w:val="ru-RU"/>
              </w:rPr>
              <w:t>л</w:t>
            </w:r>
            <w:r w:rsidRPr="00DA1663">
              <w:rPr>
                <w:lang w:val="ru-RU"/>
              </w:rPr>
              <w:t>оатация</w:t>
            </w:r>
          </w:p>
        </w:tc>
        <w:tc>
          <w:tcPr>
            <w:tcW w:w="13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93D3E99"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D9749AD"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нафта, дърва, въглища, пелети, др.</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FF24060" w14:textId="77777777" w:rsidR="0048633E" w:rsidRPr="00DA1663"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годишно</w:t>
            </w:r>
          </w:p>
        </w:tc>
      </w:tr>
      <w:tr w:rsidR="0048633E" w14:paraId="7116E76B"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Borders>
              <w:top w:val="single" w:sz="4" w:space="0" w:color="FFFFFF" w:themeColor="background1"/>
            </w:tcBorders>
          </w:tcPr>
          <w:p w14:paraId="29BA7493" w14:textId="77777777" w:rsidR="0048633E" w:rsidRDefault="0048633E" w:rsidP="00E708C8">
            <w:pPr>
              <w:rPr>
                <w:lang w:val="ru-RU"/>
              </w:rPr>
            </w:pPr>
            <w:r>
              <w:rPr>
                <w:lang w:val="ru-RU"/>
              </w:rPr>
              <w:t>град Угърчин</w:t>
            </w:r>
          </w:p>
        </w:tc>
      </w:tr>
      <w:tr w:rsidR="0048633E" w14:paraId="6E121CE1"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16B8E0AB" w14:textId="77777777" w:rsidR="0048633E" w:rsidRDefault="0048633E" w:rsidP="00E708C8">
            <w:pPr>
              <w:rPr>
                <w:lang w:val="ru-RU"/>
              </w:rPr>
            </w:pPr>
            <w:r>
              <w:t>О</w:t>
            </w:r>
            <w:r w:rsidRPr="003002A5">
              <w:t>бщинска администрация</w:t>
            </w:r>
          </w:p>
        </w:tc>
        <w:tc>
          <w:tcPr>
            <w:tcW w:w="940" w:type="dxa"/>
            <w:vAlign w:val="center"/>
          </w:tcPr>
          <w:p w14:paraId="4D8FD01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1 840</w:t>
            </w:r>
          </w:p>
        </w:tc>
        <w:tc>
          <w:tcPr>
            <w:tcW w:w="993" w:type="dxa"/>
            <w:vAlign w:val="center"/>
          </w:tcPr>
          <w:p w14:paraId="212E151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7FECB373"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36AD52A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2482DD4"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w:t>
            </w:r>
          </w:p>
        </w:tc>
        <w:tc>
          <w:tcPr>
            <w:tcW w:w="1900" w:type="dxa"/>
            <w:vAlign w:val="center"/>
          </w:tcPr>
          <w:p w14:paraId="1612E619"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60 м</w:t>
            </w:r>
            <w:r w:rsidRPr="007B63E5">
              <w:rPr>
                <w:vertAlign w:val="superscript"/>
              </w:rPr>
              <w:t>3</w:t>
            </w:r>
          </w:p>
        </w:tc>
      </w:tr>
      <w:tr w:rsidR="0048633E" w14:paraId="53B815F0"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EACEBC" w14:textId="77777777" w:rsidR="0048633E" w:rsidRDefault="0048633E" w:rsidP="00E708C8">
            <w:pPr>
              <w:rPr>
                <w:lang w:val="ru-RU"/>
              </w:rPr>
            </w:pPr>
            <w:r w:rsidRPr="003002A5">
              <w:t xml:space="preserve">ДГ „Светулка” </w:t>
            </w:r>
          </w:p>
        </w:tc>
        <w:tc>
          <w:tcPr>
            <w:tcW w:w="940" w:type="dxa"/>
            <w:vAlign w:val="center"/>
          </w:tcPr>
          <w:p w14:paraId="1609EAD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898.93</w:t>
            </w:r>
          </w:p>
        </w:tc>
        <w:tc>
          <w:tcPr>
            <w:tcW w:w="993" w:type="dxa"/>
            <w:vAlign w:val="center"/>
          </w:tcPr>
          <w:p w14:paraId="1582630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461E4DED"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12</w:t>
            </w:r>
          </w:p>
        </w:tc>
        <w:tc>
          <w:tcPr>
            <w:tcW w:w="1351" w:type="dxa"/>
            <w:gridSpan w:val="2"/>
            <w:vAlign w:val="center"/>
          </w:tcPr>
          <w:p w14:paraId="13A0480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06F80099"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пелети</w:t>
            </w:r>
          </w:p>
        </w:tc>
        <w:tc>
          <w:tcPr>
            <w:tcW w:w="1900" w:type="dxa"/>
            <w:vAlign w:val="center"/>
          </w:tcPr>
          <w:p w14:paraId="733BAF1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36 т</w:t>
            </w:r>
          </w:p>
        </w:tc>
      </w:tr>
      <w:tr w:rsidR="0048633E" w14:paraId="67D542FE"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582E6E47" w14:textId="77777777" w:rsidR="0048633E" w:rsidRDefault="0048633E" w:rsidP="00E708C8">
            <w:pPr>
              <w:rPr>
                <w:lang w:val="ru-RU"/>
              </w:rPr>
            </w:pPr>
            <w:r w:rsidRPr="003002A5">
              <w:t xml:space="preserve">СУ ”Св. Св. Кирил и </w:t>
            </w:r>
            <w:r>
              <w:t>М</w:t>
            </w:r>
            <w:r w:rsidRPr="003002A5">
              <w:t>етодий”</w:t>
            </w:r>
          </w:p>
        </w:tc>
        <w:tc>
          <w:tcPr>
            <w:tcW w:w="940" w:type="dxa"/>
            <w:vAlign w:val="center"/>
          </w:tcPr>
          <w:p w14:paraId="08498EA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4 499</w:t>
            </w:r>
          </w:p>
        </w:tc>
        <w:tc>
          <w:tcPr>
            <w:tcW w:w="993" w:type="dxa"/>
            <w:vAlign w:val="center"/>
          </w:tcPr>
          <w:p w14:paraId="08F390D7"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w:t>
            </w:r>
          </w:p>
        </w:tc>
        <w:tc>
          <w:tcPr>
            <w:tcW w:w="1909" w:type="dxa"/>
            <w:vAlign w:val="center"/>
          </w:tcPr>
          <w:p w14:paraId="0308439A"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6F1626F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FE1982A"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w:t>
            </w:r>
          </w:p>
        </w:tc>
        <w:tc>
          <w:tcPr>
            <w:tcW w:w="1900" w:type="dxa"/>
            <w:vAlign w:val="center"/>
          </w:tcPr>
          <w:p w14:paraId="4C976A49"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300 м</w:t>
            </w:r>
            <w:r w:rsidRPr="007B63E5">
              <w:rPr>
                <w:vertAlign w:val="superscript"/>
              </w:rPr>
              <w:t>3</w:t>
            </w:r>
          </w:p>
        </w:tc>
      </w:tr>
      <w:tr w:rsidR="0048633E" w14:paraId="7E3D358E"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77E742" w14:textId="77777777" w:rsidR="0048633E" w:rsidRDefault="0048633E" w:rsidP="00E708C8">
            <w:pPr>
              <w:rPr>
                <w:lang w:val="ru-RU"/>
              </w:rPr>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40" w:type="dxa"/>
            <w:vAlign w:val="center"/>
          </w:tcPr>
          <w:p w14:paraId="41EFB8C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2 449</w:t>
            </w:r>
          </w:p>
        </w:tc>
        <w:tc>
          <w:tcPr>
            <w:tcW w:w="993" w:type="dxa"/>
            <w:vAlign w:val="center"/>
          </w:tcPr>
          <w:p w14:paraId="2490700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542780AF"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10</w:t>
            </w:r>
          </w:p>
        </w:tc>
        <w:tc>
          <w:tcPr>
            <w:tcW w:w="1351" w:type="dxa"/>
            <w:gridSpan w:val="2"/>
            <w:vAlign w:val="center"/>
          </w:tcPr>
          <w:p w14:paraId="0A808AE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005C69ED"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дърва/въглища</w:t>
            </w:r>
          </w:p>
        </w:tc>
        <w:tc>
          <w:tcPr>
            <w:tcW w:w="1900" w:type="dxa"/>
            <w:vAlign w:val="center"/>
          </w:tcPr>
          <w:p w14:paraId="7458659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25 м</w:t>
            </w:r>
            <w:r w:rsidRPr="00255A5B">
              <w:rPr>
                <w:vertAlign w:val="superscript"/>
              </w:rPr>
              <w:t>3</w:t>
            </w:r>
            <w:r>
              <w:t>/1 т</w:t>
            </w:r>
          </w:p>
        </w:tc>
      </w:tr>
      <w:tr w:rsidR="0048633E" w14:paraId="2DAA1AE5"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D3C7490" w14:textId="77777777" w:rsidR="0048633E" w:rsidRDefault="0048633E" w:rsidP="00E708C8">
            <w:pPr>
              <w:rPr>
                <w:lang w:val="ru-RU"/>
              </w:rPr>
            </w:pPr>
            <w:r w:rsidRPr="003002A5">
              <w:t>Дом за стари хора</w:t>
            </w:r>
          </w:p>
        </w:tc>
        <w:tc>
          <w:tcPr>
            <w:tcW w:w="940" w:type="dxa"/>
            <w:vAlign w:val="center"/>
          </w:tcPr>
          <w:p w14:paraId="6350620C"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2 406</w:t>
            </w:r>
          </w:p>
        </w:tc>
        <w:tc>
          <w:tcPr>
            <w:tcW w:w="993" w:type="dxa"/>
            <w:vAlign w:val="center"/>
          </w:tcPr>
          <w:p w14:paraId="1DCE46D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0D818AB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3DB26C3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00ED36A6"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дърва/въглища</w:t>
            </w:r>
          </w:p>
        </w:tc>
        <w:tc>
          <w:tcPr>
            <w:tcW w:w="1900" w:type="dxa"/>
            <w:vAlign w:val="center"/>
          </w:tcPr>
          <w:p w14:paraId="27561D2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208 м</w:t>
            </w:r>
            <w:r w:rsidRPr="00F527CB">
              <w:rPr>
                <w:vertAlign w:val="superscript"/>
              </w:rPr>
              <w:t>3</w:t>
            </w:r>
            <w:r>
              <w:t>/20 т</w:t>
            </w:r>
          </w:p>
        </w:tc>
      </w:tr>
      <w:tr w:rsidR="0048633E" w14:paraId="3BBE50A7"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1D69679" w14:textId="77777777" w:rsidR="0048633E" w:rsidRDefault="0048633E" w:rsidP="00E708C8">
            <w:pPr>
              <w:rPr>
                <w:lang w:val="ru-RU"/>
              </w:rPr>
            </w:pPr>
            <w:r w:rsidRPr="003002A5">
              <w:t>Общежитие</w:t>
            </w:r>
          </w:p>
        </w:tc>
        <w:tc>
          <w:tcPr>
            <w:tcW w:w="940" w:type="dxa"/>
            <w:vAlign w:val="center"/>
          </w:tcPr>
          <w:p w14:paraId="505788E5"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2 580</w:t>
            </w:r>
          </w:p>
        </w:tc>
        <w:tc>
          <w:tcPr>
            <w:tcW w:w="993" w:type="dxa"/>
            <w:vAlign w:val="center"/>
          </w:tcPr>
          <w:p w14:paraId="492B8ED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71372D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3028BC4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w:t>
            </w:r>
          </w:p>
        </w:tc>
        <w:tc>
          <w:tcPr>
            <w:tcW w:w="2693" w:type="dxa"/>
            <w:vAlign w:val="center"/>
          </w:tcPr>
          <w:p w14:paraId="25CBCF67"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дърва</w:t>
            </w:r>
          </w:p>
        </w:tc>
        <w:tc>
          <w:tcPr>
            <w:tcW w:w="1900" w:type="dxa"/>
            <w:vAlign w:val="center"/>
          </w:tcPr>
          <w:p w14:paraId="16E0739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60 м</w:t>
            </w:r>
            <w:r w:rsidRPr="00F527CB">
              <w:rPr>
                <w:vertAlign w:val="superscript"/>
              </w:rPr>
              <w:t>3</w:t>
            </w:r>
          </w:p>
        </w:tc>
      </w:tr>
      <w:tr w:rsidR="0048633E" w14:paraId="24D82A2A"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F28DB61" w14:textId="77777777" w:rsidR="0048633E" w:rsidRDefault="0048633E" w:rsidP="00E708C8">
            <w:pPr>
              <w:rPr>
                <w:lang w:val="ru-RU"/>
              </w:rPr>
            </w:pPr>
            <w:r w:rsidRPr="003002A5">
              <w:t>Спортна зала</w:t>
            </w:r>
          </w:p>
        </w:tc>
        <w:tc>
          <w:tcPr>
            <w:tcW w:w="940" w:type="dxa"/>
            <w:vAlign w:val="center"/>
          </w:tcPr>
          <w:p w14:paraId="2D74E15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2 565</w:t>
            </w:r>
          </w:p>
        </w:tc>
        <w:tc>
          <w:tcPr>
            <w:tcW w:w="993" w:type="dxa"/>
            <w:vAlign w:val="center"/>
          </w:tcPr>
          <w:p w14:paraId="77F6B7C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4EF524F5"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D97B8E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09E217C"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0</w:t>
            </w:r>
          </w:p>
        </w:tc>
        <w:tc>
          <w:tcPr>
            <w:tcW w:w="1900" w:type="dxa"/>
            <w:vAlign w:val="center"/>
          </w:tcPr>
          <w:p w14:paraId="3D774D2A"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r>
      <w:tr w:rsidR="0048633E" w14:paraId="31BEB97D"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3D641EF" w14:textId="77777777" w:rsidR="0048633E" w:rsidRDefault="0048633E" w:rsidP="00E708C8">
            <w:pPr>
              <w:rPr>
                <w:lang w:val="ru-RU"/>
              </w:rPr>
            </w:pPr>
            <w:r w:rsidRPr="003002A5">
              <w:t>Туристически дом</w:t>
            </w:r>
          </w:p>
        </w:tc>
        <w:tc>
          <w:tcPr>
            <w:tcW w:w="940" w:type="dxa"/>
            <w:vAlign w:val="center"/>
          </w:tcPr>
          <w:p w14:paraId="1DAC3BE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1 436</w:t>
            </w:r>
          </w:p>
        </w:tc>
        <w:tc>
          <w:tcPr>
            <w:tcW w:w="993" w:type="dxa"/>
            <w:vAlign w:val="center"/>
          </w:tcPr>
          <w:p w14:paraId="7382CAB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7BA8628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05D8421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546C21A1"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0</w:t>
            </w:r>
          </w:p>
        </w:tc>
        <w:tc>
          <w:tcPr>
            <w:tcW w:w="1900" w:type="dxa"/>
            <w:vAlign w:val="center"/>
          </w:tcPr>
          <w:p w14:paraId="5352FCF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r>
      <w:tr w:rsidR="0048633E" w14:paraId="099D2F74" w14:textId="77777777" w:rsidTr="00E708C8">
        <w:tc>
          <w:tcPr>
            <w:cnfStyle w:val="001000000000" w:firstRow="0" w:lastRow="0" w:firstColumn="1" w:lastColumn="0" w:oddVBand="0" w:evenVBand="0" w:oddHBand="0" w:evenHBand="0" w:firstRowFirstColumn="0" w:firstRowLastColumn="0" w:lastRowFirstColumn="0" w:lastRowLastColumn="0"/>
            <w:tcW w:w="13750" w:type="dxa"/>
            <w:gridSpan w:val="8"/>
          </w:tcPr>
          <w:p w14:paraId="7CDEC7A0" w14:textId="77777777" w:rsidR="0048633E" w:rsidRDefault="0048633E" w:rsidP="00E708C8">
            <w:pPr>
              <w:rPr>
                <w:lang w:val="ru-RU"/>
              </w:rPr>
            </w:pPr>
            <w:r>
              <w:rPr>
                <w:lang w:val="ru-RU"/>
              </w:rPr>
              <w:t>село Лесидрен</w:t>
            </w:r>
          </w:p>
        </w:tc>
      </w:tr>
      <w:tr w:rsidR="0048633E" w14:paraId="048C5407"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321F06" w14:textId="77777777" w:rsidR="0048633E" w:rsidRDefault="0048633E" w:rsidP="00E708C8">
            <w:pPr>
              <w:rPr>
                <w:lang w:val="ru-RU"/>
              </w:rPr>
            </w:pPr>
            <w:r>
              <w:rPr>
                <w:lang w:val="ru-RU"/>
              </w:rPr>
              <w:t>Кметство</w:t>
            </w:r>
          </w:p>
        </w:tc>
        <w:tc>
          <w:tcPr>
            <w:tcW w:w="940" w:type="dxa"/>
          </w:tcPr>
          <w:p w14:paraId="13DD17A1"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250</w:t>
            </w:r>
          </w:p>
        </w:tc>
        <w:tc>
          <w:tcPr>
            <w:tcW w:w="993" w:type="dxa"/>
          </w:tcPr>
          <w:p w14:paraId="23E02513"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909" w:type="dxa"/>
          </w:tcPr>
          <w:p w14:paraId="68FB1C7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351" w:type="dxa"/>
            <w:gridSpan w:val="2"/>
          </w:tcPr>
          <w:p w14:paraId="04802E3E"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w:t>
            </w:r>
          </w:p>
        </w:tc>
        <w:tc>
          <w:tcPr>
            <w:tcW w:w="2693" w:type="dxa"/>
          </w:tcPr>
          <w:p w14:paraId="447AC3A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дърва</w:t>
            </w:r>
          </w:p>
        </w:tc>
        <w:tc>
          <w:tcPr>
            <w:tcW w:w="1900" w:type="dxa"/>
          </w:tcPr>
          <w:p w14:paraId="34B0FAA5"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20 м</w:t>
            </w:r>
            <w:r w:rsidRPr="00363044">
              <w:rPr>
                <w:vertAlign w:val="superscript"/>
              </w:rPr>
              <w:t>3</w:t>
            </w:r>
          </w:p>
        </w:tc>
      </w:tr>
      <w:tr w:rsidR="0048633E" w14:paraId="4CBEC932" w14:textId="77777777" w:rsidTr="00E708C8">
        <w:tc>
          <w:tcPr>
            <w:cnfStyle w:val="001000000000" w:firstRow="0" w:lastRow="0" w:firstColumn="1" w:lastColumn="0" w:oddVBand="0" w:evenVBand="0" w:oddHBand="0" w:evenHBand="0" w:firstRowFirstColumn="0" w:firstRowLastColumn="0" w:lastRowFirstColumn="0" w:lastRowLastColumn="0"/>
            <w:tcW w:w="3964" w:type="dxa"/>
          </w:tcPr>
          <w:p w14:paraId="168039FB" w14:textId="77777777" w:rsidR="0048633E" w:rsidRDefault="0048633E" w:rsidP="00E708C8">
            <w:pPr>
              <w:rPr>
                <w:lang w:val="ru-RU"/>
              </w:rPr>
            </w:pPr>
            <w:r>
              <w:rPr>
                <w:lang w:val="ru-RU"/>
              </w:rPr>
              <w:t>Читалище</w:t>
            </w:r>
          </w:p>
        </w:tc>
        <w:tc>
          <w:tcPr>
            <w:tcW w:w="940" w:type="dxa"/>
          </w:tcPr>
          <w:p w14:paraId="503D16D1"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1 555</w:t>
            </w:r>
          </w:p>
        </w:tc>
        <w:tc>
          <w:tcPr>
            <w:tcW w:w="993" w:type="dxa"/>
          </w:tcPr>
          <w:p w14:paraId="52A13873"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1909" w:type="dxa"/>
          </w:tcPr>
          <w:p w14:paraId="0DFF7C88"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1351" w:type="dxa"/>
            <w:gridSpan w:val="2"/>
          </w:tcPr>
          <w:p w14:paraId="1D591E56"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3</w:t>
            </w:r>
          </w:p>
        </w:tc>
        <w:tc>
          <w:tcPr>
            <w:tcW w:w="2693" w:type="dxa"/>
          </w:tcPr>
          <w:p w14:paraId="7EED942B"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дърва</w:t>
            </w:r>
          </w:p>
        </w:tc>
        <w:tc>
          <w:tcPr>
            <w:tcW w:w="1900" w:type="dxa"/>
          </w:tcPr>
          <w:p w14:paraId="7B5A2809"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10 м</w:t>
            </w:r>
            <w:r w:rsidRPr="00363044">
              <w:rPr>
                <w:vertAlign w:val="superscript"/>
              </w:rPr>
              <w:t>3</w:t>
            </w:r>
          </w:p>
        </w:tc>
      </w:tr>
      <w:tr w:rsidR="0048633E" w14:paraId="2E2BC9B6"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395A9B" w14:textId="77777777" w:rsidR="0048633E" w:rsidRDefault="0048633E" w:rsidP="00E708C8">
            <w:pPr>
              <w:rPr>
                <w:lang w:val="ru-RU"/>
              </w:rPr>
            </w:pPr>
            <w:r>
              <w:rPr>
                <w:lang w:val="ru-RU"/>
              </w:rPr>
              <w:t>Основно училище</w:t>
            </w:r>
          </w:p>
        </w:tc>
        <w:tc>
          <w:tcPr>
            <w:tcW w:w="940" w:type="dxa"/>
          </w:tcPr>
          <w:p w14:paraId="0955C52D"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1 608</w:t>
            </w:r>
          </w:p>
        </w:tc>
        <w:tc>
          <w:tcPr>
            <w:tcW w:w="993" w:type="dxa"/>
          </w:tcPr>
          <w:p w14:paraId="3A7A132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909" w:type="dxa"/>
          </w:tcPr>
          <w:p w14:paraId="783DCE21"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351" w:type="dxa"/>
            <w:gridSpan w:val="2"/>
          </w:tcPr>
          <w:p w14:paraId="7619B7B4"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12</w:t>
            </w:r>
          </w:p>
        </w:tc>
        <w:tc>
          <w:tcPr>
            <w:tcW w:w="2693" w:type="dxa"/>
          </w:tcPr>
          <w:p w14:paraId="53A96E00"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дърва</w:t>
            </w:r>
          </w:p>
        </w:tc>
        <w:tc>
          <w:tcPr>
            <w:tcW w:w="1900" w:type="dxa"/>
          </w:tcPr>
          <w:p w14:paraId="25EDC85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70 м</w:t>
            </w:r>
            <w:r w:rsidRPr="00363044">
              <w:rPr>
                <w:vertAlign w:val="superscript"/>
              </w:rPr>
              <w:t>3</w:t>
            </w:r>
          </w:p>
        </w:tc>
      </w:tr>
      <w:tr w:rsidR="0048633E" w14:paraId="19E6707D" w14:textId="77777777" w:rsidTr="00E708C8">
        <w:tc>
          <w:tcPr>
            <w:cnfStyle w:val="001000000000" w:firstRow="0" w:lastRow="0" w:firstColumn="1" w:lastColumn="0" w:oddVBand="0" w:evenVBand="0" w:oddHBand="0" w:evenHBand="0" w:firstRowFirstColumn="0" w:firstRowLastColumn="0" w:lastRowFirstColumn="0" w:lastRowLastColumn="0"/>
            <w:tcW w:w="3964" w:type="dxa"/>
          </w:tcPr>
          <w:p w14:paraId="60E61A9D" w14:textId="77777777" w:rsidR="0048633E" w:rsidRDefault="0048633E" w:rsidP="00E708C8">
            <w:pPr>
              <w:rPr>
                <w:lang w:val="ru-RU"/>
              </w:rPr>
            </w:pPr>
            <w:r>
              <w:rPr>
                <w:lang w:val="ru-RU"/>
              </w:rPr>
              <w:t>Детска градина</w:t>
            </w:r>
          </w:p>
        </w:tc>
        <w:tc>
          <w:tcPr>
            <w:tcW w:w="940" w:type="dxa"/>
          </w:tcPr>
          <w:p w14:paraId="7697EE85"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1 426</w:t>
            </w:r>
          </w:p>
        </w:tc>
        <w:tc>
          <w:tcPr>
            <w:tcW w:w="993" w:type="dxa"/>
          </w:tcPr>
          <w:p w14:paraId="3DA65D53"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w:t>
            </w:r>
          </w:p>
        </w:tc>
        <w:tc>
          <w:tcPr>
            <w:tcW w:w="1909" w:type="dxa"/>
          </w:tcPr>
          <w:p w14:paraId="3257207B"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2</w:t>
            </w:r>
          </w:p>
        </w:tc>
        <w:tc>
          <w:tcPr>
            <w:tcW w:w="1351" w:type="dxa"/>
            <w:gridSpan w:val="2"/>
          </w:tcPr>
          <w:p w14:paraId="5385D4AA"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2693" w:type="dxa"/>
          </w:tcPr>
          <w:p w14:paraId="503C709F"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дърва</w:t>
            </w:r>
          </w:p>
        </w:tc>
        <w:tc>
          <w:tcPr>
            <w:tcW w:w="1900" w:type="dxa"/>
          </w:tcPr>
          <w:p w14:paraId="39B96F0F"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70 м</w:t>
            </w:r>
            <w:r w:rsidRPr="00363044">
              <w:rPr>
                <w:vertAlign w:val="superscript"/>
              </w:rPr>
              <w:t>3</w:t>
            </w:r>
          </w:p>
        </w:tc>
      </w:tr>
      <w:tr w:rsidR="0048633E" w14:paraId="264F5EDB"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8761D50" w14:textId="77777777" w:rsidR="0048633E" w:rsidRDefault="0048633E" w:rsidP="00E708C8">
            <w:pPr>
              <w:rPr>
                <w:lang w:val="ru-RU"/>
              </w:rPr>
            </w:pPr>
            <w:r>
              <w:rPr>
                <w:lang w:val="ru-RU"/>
              </w:rPr>
              <w:lastRenderedPageBreak/>
              <w:t>село Кирчево</w:t>
            </w:r>
          </w:p>
        </w:tc>
      </w:tr>
      <w:tr w:rsidR="0048633E" w14:paraId="7A1E4B66"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4DF6B466" w14:textId="77777777" w:rsidR="0048633E" w:rsidRDefault="0048633E" w:rsidP="00E708C8">
            <w:pPr>
              <w:rPr>
                <w:lang w:val="ru-RU"/>
              </w:rPr>
            </w:pPr>
            <w:r>
              <w:rPr>
                <w:lang w:val="ru-RU"/>
              </w:rPr>
              <w:t>Кметство</w:t>
            </w:r>
          </w:p>
        </w:tc>
        <w:tc>
          <w:tcPr>
            <w:tcW w:w="940" w:type="dxa"/>
            <w:vAlign w:val="center"/>
          </w:tcPr>
          <w:p w14:paraId="0C7399C7"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348</w:t>
            </w:r>
          </w:p>
        </w:tc>
        <w:tc>
          <w:tcPr>
            <w:tcW w:w="993" w:type="dxa"/>
            <w:vAlign w:val="center"/>
          </w:tcPr>
          <w:p w14:paraId="49DF304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124BC42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7FAFB92B"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135F93A5"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54AFDF8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 м</w:t>
            </w:r>
            <w:r w:rsidRPr="00DF1601">
              <w:rPr>
                <w:vertAlign w:val="superscript"/>
              </w:rPr>
              <w:t>3</w:t>
            </w:r>
          </w:p>
        </w:tc>
      </w:tr>
      <w:tr w:rsidR="0048633E" w14:paraId="307ECE58"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73F8BB3" w14:textId="77777777" w:rsidR="0048633E" w:rsidRDefault="0048633E" w:rsidP="00E708C8">
            <w:pPr>
              <w:rPr>
                <w:lang w:val="ru-RU"/>
              </w:rPr>
            </w:pPr>
            <w:r>
              <w:rPr>
                <w:lang w:val="ru-RU"/>
              </w:rPr>
              <w:t>Читалище</w:t>
            </w:r>
          </w:p>
        </w:tc>
        <w:tc>
          <w:tcPr>
            <w:tcW w:w="940" w:type="dxa"/>
            <w:vAlign w:val="center"/>
          </w:tcPr>
          <w:p w14:paraId="5BDF57C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w:t>
            </w:r>
          </w:p>
        </w:tc>
        <w:tc>
          <w:tcPr>
            <w:tcW w:w="993" w:type="dxa"/>
            <w:vAlign w:val="center"/>
          </w:tcPr>
          <w:p w14:paraId="2237299D"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94427F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06BE87A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5666BF6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3EC8981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DF1601">
              <w:rPr>
                <w:vertAlign w:val="superscript"/>
              </w:rPr>
              <w:t>3</w:t>
            </w:r>
          </w:p>
        </w:tc>
      </w:tr>
      <w:tr w:rsidR="0048633E" w14:paraId="7EB8EA6D"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BBEDDB7" w14:textId="77777777" w:rsidR="0048633E" w:rsidRDefault="0048633E" w:rsidP="00E708C8">
            <w:pPr>
              <w:rPr>
                <w:lang w:val="ru-RU"/>
              </w:rPr>
            </w:pPr>
            <w:r>
              <w:rPr>
                <w:lang w:val="ru-RU"/>
              </w:rPr>
              <w:t>Основно училище</w:t>
            </w:r>
          </w:p>
        </w:tc>
        <w:tc>
          <w:tcPr>
            <w:tcW w:w="940" w:type="dxa"/>
            <w:vAlign w:val="center"/>
          </w:tcPr>
          <w:p w14:paraId="344C5D7E"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1 615</w:t>
            </w:r>
          </w:p>
        </w:tc>
        <w:tc>
          <w:tcPr>
            <w:tcW w:w="993" w:type="dxa"/>
            <w:vAlign w:val="center"/>
          </w:tcPr>
          <w:p w14:paraId="70AB847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7F058CF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5</w:t>
            </w:r>
          </w:p>
        </w:tc>
        <w:tc>
          <w:tcPr>
            <w:tcW w:w="1351" w:type="dxa"/>
            <w:gridSpan w:val="2"/>
            <w:vAlign w:val="center"/>
          </w:tcPr>
          <w:p w14:paraId="12FDC15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2BEFDA5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vAlign w:val="center"/>
          </w:tcPr>
          <w:p w14:paraId="2B97EF0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60 м</w:t>
            </w:r>
            <w:r w:rsidRPr="00DF1601">
              <w:rPr>
                <w:vertAlign w:val="superscript"/>
              </w:rPr>
              <w:t>3</w:t>
            </w:r>
          </w:p>
        </w:tc>
      </w:tr>
      <w:tr w:rsidR="0048633E" w14:paraId="4C0DBD9B"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065B79" w14:textId="77777777" w:rsidR="0048633E" w:rsidRDefault="0048633E" w:rsidP="00E708C8">
            <w:pPr>
              <w:rPr>
                <w:lang w:val="ru-RU"/>
              </w:rPr>
            </w:pPr>
            <w:r>
              <w:rPr>
                <w:lang w:val="ru-RU"/>
              </w:rPr>
              <w:t>Детска градина</w:t>
            </w:r>
          </w:p>
        </w:tc>
        <w:tc>
          <w:tcPr>
            <w:tcW w:w="940" w:type="dxa"/>
            <w:vAlign w:val="center"/>
          </w:tcPr>
          <w:p w14:paraId="69EFFEC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1 091.5</w:t>
            </w:r>
          </w:p>
        </w:tc>
        <w:tc>
          <w:tcPr>
            <w:tcW w:w="993" w:type="dxa"/>
            <w:vAlign w:val="center"/>
          </w:tcPr>
          <w:p w14:paraId="370F1A79"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5977748A"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w:t>
            </w:r>
          </w:p>
        </w:tc>
        <w:tc>
          <w:tcPr>
            <w:tcW w:w="1351" w:type="dxa"/>
            <w:gridSpan w:val="2"/>
            <w:vAlign w:val="center"/>
          </w:tcPr>
          <w:p w14:paraId="56BEB124"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C9E9834"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1B41F2D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CD6AFF">
              <w:rPr>
                <w:vertAlign w:val="superscript"/>
              </w:rPr>
              <w:t>3</w:t>
            </w:r>
          </w:p>
        </w:tc>
      </w:tr>
      <w:tr w:rsidR="0048633E" w14:paraId="2E86E2DA" w14:textId="77777777" w:rsidTr="00E708C8">
        <w:tc>
          <w:tcPr>
            <w:cnfStyle w:val="001000000000" w:firstRow="0" w:lastRow="0" w:firstColumn="1" w:lastColumn="0" w:oddVBand="0" w:evenVBand="0" w:oddHBand="0" w:evenHBand="0" w:firstRowFirstColumn="0" w:firstRowLastColumn="0" w:lastRowFirstColumn="0" w:lastRowLastColumn="0"/>
            <w:tcW w:w="13750" w:type="dxa"/>
            <w:gridSpan w:val="8"/>
          </w:tcPr>
          <w:p w14:paraId="462FB02F" w14:textId="77777777" w:rsidR="0048633E" w:rsidRDefault="0048633E" w:rsidP="00E708C8">
            <w:pPr>
              <w:rPr>
                <w:lang w:val="ru-RU"/>
              </w:rPr>
            </w:pPr>
            <w:r>
              <w:rPr>
                <w:lang w:val="ru-RU"/>
              </w:rPr>
              <w:t>село Катунец</w:t>
            </w:r>
          </w:p>
        </w:tc>
      </w:tr>
      <w:tr w:rsidR="0048633E" w14:paraId="13E310EE"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7B98EA1" w14:textId="77777777" w:rsidR="0048633E" w:rsidRDefault="0048633E" w:rsidP="00E708C8">
            <w:pPr>
              <w:rPr>
                <w:lang w:val="ru-RU"/>
              </w:rPr>
            </w:pPr>
            <w:r>
              <w:rPr>
                <w:lang w:val="ru-RU"/>
              </w:rPr>
              <w:t>Кметство</w:t>
            </w:r>
          </w:p>
        </w:tc>
        <w:tc>
          <w:tcPr>
            <w:tcW w:w="940" w:type="dxa"/>
            <w:vAlign w:val="center"/>
          </w:tcPr>
          <w:p w14:paraId="74A16A4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331</w:t>
            </w:r>
          </w:p>
        </w:tc>
        <w:tc>
          <w:tcPr>
            <w:tcW w:w="993" w:type="dxa"/>
            <w:vAlign w:val="center"/>
          </w:tcPr>
          <w:p w14:paraId="6F7679E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F2EC285"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2FE9460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2331437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33F68898"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10 м</w:t>
            </w:r>
            <w:r w:rsidRPr="00CD6AFF">
              <w:rPr>
                <w:vertAlign w:val="superscript"/>
              </w:rPr>
              <w:t>3</w:t>
            </w:r>
          </w:p>
        </w:tc>
      </w:tr>
      <w:tr w:rsidR="0048633E" w14:paraId="630FC985"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90D288C" w14:textId="77777777" w:rsidR="0048633E" w:rsidRDefault="0048633E" w:rsidP="00E708C8">
            <w:pPr>
              <w:rPr>
                <w:lang w:val="ru-RU"/>
              </w:rPr>
            </w:pPr>
            <w:r>
              <w:rPr>
                <w:lang w:val="ru-RU"/>
              </w:rPr>
              <w:t>Детска градина</w:t>
            </w:r>
          </w:p>
        </w:tc>
        <w:tc>
          <w:tcPr>
            <w:tcW w:w="940" w:type="dxa"/>
            <w:vAlign w:val="center"/>
          </w:tcPr>
          <w:p w14:paraId="58D92B2B"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397.88</w:t>
            </w:r>
          </w:p>
        </w:tc>
        <w:tc>
          <w:tcPr>
            <w:tcW w:w="993" w:type="dxa"/>
            <w:vAlign w:val="center"/>
          </w:tcPr>
          <w:p w14:paraId="1E5A063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7EAC12A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A55CD1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w:t>
            </w:r>
          </w:p>
        </w:tc>
        <w:tc>
          <w:tcPr>
            <w:tcW w:w="2693" w:type="dxa"/>
            <w:vAlign w:val="center"/>
          </w:tcPr>
          <w:p w14:paraId="38A8EB0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434C596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30 м</w:t>
            </w:r>
            <w:r w:rsidRPr="00CD6AFF">
              <w:rPr>
                <w:vertAlign w:val="superscript"/>
              </w:rPr>
              <w:t>3</w:t>
            </w:r>
          </w:p>
        </w:tc>
      </w:tr>
      <w:tr w:rsidR="0048633E" w14:paraId="7475735D"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FB2D71E" w14:textId="77777777" w:rsidR="0048633E" w:rsidRDefault="0048633E" w:rsidP="00E708C8">
            <w:pPr>
              <w:rPr>
                <w:lang w:val="ru-RU"/>
              </w:rPr>
            </w:pPr>
            <w:r>
              <w:rPr>
                <w:lang w:val="ru-RU"/>
              </w:rPr>
              <w:t>Читалище</w:t>
            </w:r>
          </w:p>
        </w:tc>
        <w:tc>
          <w:tcPr>
            <w:tcW w:w="940" w:type="dxa"/>
            <w:vAlign w:val="center"/>
          </w:tcPr>
          <w:p w14:paraId="3AF3980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813.68</w:t>
            </w:r>
          </w:p>
        </w:tc>
        <w:tc>
          <w:tcPr>
            <w:tcW w:w="993" w:type="dxa"/>
            <w:vAlign w:val="center"/>
          </w:tcPr>
          <w:p w14:paraId="2E1B2CD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63930838"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1AAF325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4E2A55C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492A3D1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CD6AFF">
              <w:rPr>
                <w:vertAlign w:val="superscript"/>
              </w:rPr>
              <w:t>3</w:t>
            </w:r>
          </w:p>
        </w:tc>
      </w:tr>
      <w:tr w:rsidR="0048633E" w14:paraId="6535296F" w14:textId="77777777" w:rsidTr="00E708C8">
        <w:tc>
          <w:tcPr>
            <w:cnfStyle w:val="001000000000" w:firstRow="0" w:lastRow="0" w:firstColumn="1" w:lastColumn="0" w:oddVBand="0" w:evenVBand="0" w:oddHBand="0" w:evenHBand="0" w:firstRowFirstColumn="0" w:firstRowLastColumn="0" w:lastRowFirstColumn="0" w:lastRowLastColumn="0"/>
            <w:tcW w:w="13750" w:type="dxa"/>
            <w:gridSpan w:val="8"/>
          </w:tcPr>
          <w:p w14:paraId="58D7ADD8" w14:textId="77777777" w:rsidR="0048633E" w:rsidRDefault="0048633E" w:rsidP="00E708C8">
            <w:pPr>
              <w:rPr>
                <w:lang w:val="ru-RU"/>
              </w:rPr>
            </w:pPr>
            <w:r>
              <w:rPr>
                <w:lang w:val="ru-RU"/>
              </w:rPr>
              <w:t>село Драгана</w:t>
            </w:r>
          </w:p>
        </w:tc>
      </w:tr>
      <w:tr w:rsidR="0048633E" w14:paraId="155839F5"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836BBA" w14:textId="77777777" w:rsidR="0048633E" w:rsidRDefault="0048633E" w:rsidP="00E708C8">
            <w:pPr>
              <w:rPr>
                <w:lang w:val="ru-RU"/>
              </w:rPr>
            </w:pPr>
            <w:r>
              <w:rPr>
                <w:lang w:val="ru-RU"/>
              </w:rPr>
              <w:t>Кметство</w:t>
            </w:r>
          </w:p>
        </w:tc>
        <w:tc>
          <w:tcPr>
            <w:tcW w:w="940" w:type="dxa"/>
            <w:vAlign w:val="center"/>
          </w:tcPr>
          <w:p w14:paraId="23C8A7B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116</w:t>
            </w:r>
          </w:p>
        </w:tc>
        <w:tc>
          <w:tcPr>
            <w:tcW w:w="993" w:type="dxa"/>
            <w:vAlign w:val="center"/>
          </w:tcPr>
          <w:p w14:paraId="63D62B6F"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A4D1E0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6B85270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E369AB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vAlign w:val="center"/>
          </w:tcPr>
          <w:p w14:paraId="3FD97B3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964661">
              <w:t>10 м</w:t>
            </w:r>
            <w:r w:rsidRPr="00964661">
              <w:rPr>
                <w:vertAlign w:val="superscript"/>
              </w:rPr>
              <w:t>3</w:t>
            </w:r>
          </w:p>
        </w:tc>
      </w:tr>
      <w:tr w:rsidR="0048633E" w14:paraId="2DD1AD7C"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74B42B17" w14:textId="77777777" w:rsidR="0048633E" w:rsidRDefault="0048633E" w:rsidP="00E708C8">
            <w:pPr>
              <w:rPr>
                <w:lang w:val="ru-RU"/>
              </w:rPr>
            </w:pPr>
            <w:r>
              <w:rPr>
                <w:lang w:val="ru-RU"/>
              </w:rPr>
              <w:t>Читалище</w:t>
            </w:r>
          </w:p>
        </w:tc>
        <w:tc>
          <w:tcPr>
            <w:tcW w:w="940" w:type="dxa"/>
            <w:vAlign w:val="center"/>
          </w:tcPr>
          <w:p w14:paraId="3EE60F4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w:t>
            </w:r>
          </w:p>
        </w:tc>
        <w:tc>
          <w:tcPr>
            <w:tcW w:w="993" w:type="dxa"/>
            <w:vAlign w:val="center"/>
          </w:tcPr>
          <w:p w14:paraId="1AE6309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0BE2604E"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06954F3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290C409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vAlign w:val="center"/>
          </w:tcPr>
          <w:p w14:paraId="56163A9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964661">
              <w:t>10 м</w:t>
            </w:r>
            <w:r w:rsidRPr="00964661">
              <w:rPr>
                <w:vertAlign w:val="superscript"/>
              </w:rPr>
              <w:t>3</w:t>
            </w:r>
          </w:p>
        </w:tc>
      </w:tr>
      <w:tr w:rsidR="0048633E" w14:paraId="77703658"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5FF93B99" w14:textId="77777777" w:rsidR="0048633E" w:rsidRDefault="0048633E" w:rsidP="00E708C8">
            <w:pPr>
              <w:rPr>
                <w:lang w:val="ru-RU"/>
              </w:rPr>
            </w:pPr>
            <w:r>
              <w:rPr>
                <w:lang w:val="ru-RU"/>
              </w:rPr>
              <w:t>село Микре</w:t>
            </w:r>
          </w:p>
        </w:tc>
      </w:tr>
      <w:tr w:rsidR="0048633E" w14:paraId="1BCED893"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26E1BF0A" w14:textId="77777777" w:rsidR="0048633E" w:rsidRDefault="0048633E" w:rsidP="00E708C8">
            <w:pPr>
              <w:rPr>
                <w:lang w:val="ru-RU"/>
              </w:rPr>
            </w:pPr>
            <w:r>
              <w:rPr>
                <w:lang w:val="ru-RU"/>
              </w:rPr>
              <w:t>Кметство</w:t>
            </w:r>
          </w:p>
        </w:tc>
        <w:tc>
          <w:tcPr>
            <w:tcW w:w="940" w:type="dxa"/>
            <w:vAlign w:val="center"/>
          </w:tcPr>
          <w:p w14:paraId="3D6A99D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414</w:t>
            </w:r>
          </w:p>
        </w:tc>
        <w:tc>
          <w:tcPr>
            <w:tcW w:w="993" w:type="dxa"/>
            <w:vAlign w:val="center"/>
          </w:tcPr>
          <w:p w14:paraId="3D9D3B6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3FBC36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7C83B448"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63A8300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vAlign w:val="center"/>
          </w:tcPr>
          <w:p w14:paraId="46468E5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964661">
              <w:t>10 м</w:t>
            </w:r>
            <w:r w:rsidRPr="00964661">
              <w:rPr>
                <w:vertAlign w:val="superscript"/>
              </w:rPr>
              <w:t>3</w:t>
            </w:r>
          </w:p>
        </w:tc>
      </w:tr>
      <w:tr w:rsidR="0048633E" w14:paraId="2D85152F"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5751BF" w14:textId="77777777" w:rsidR="0048633E" w:rsidRDefault="0048633E" w:rsidP="00E708C8">
            <w:pPr>
              <w:rPr>
                <w:lang w:val="ru-RU"/>
              </w:rPr>
            </w:pPr>
            <w:r>
              <w:rPr>
                <w:lang w:val="ru-RU"/>
              </w:rPr>
              <w:t>Читалище</w:t>
            </w:r>
          </w:p>
        </w:tc>
        <w:tc>
          <w:tcPr>
            <w:tcW w:w="940" w:type="dxa"/>
            <w:vAlign w:val="center"/>
          </w:tcPr>
          <w:p w14:paraId="55E7FE20"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w:t>
            </w:r>
          </w:p>
        </w:tc>
        <w:tc>
          <w:tcPr>
            <w:tcW w:w="993" w:type="dxa"/>
            <w:vAlign w:val="center"/>
          </w:tcPr>
          <w:p w14:paraId="400D077D"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4EE51589"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4577FB6A"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26F4F8C3"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1EF80FDB"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3 м</w:t>
            </w:r>
            <w:r w:rsidRPr="00651D42">
              <w:rPr>
                <w:vertAlign w:val="superscript"/>
              </w:rPr>
              <w:t>3</w:t>
            </w:r>
          </w:p>
        </w:tc>
      </w:tr>
      <w:tr w:rsidR="0048633E" w14:paraId="0B0FD869" w14:textId="77777777" w:rsidTr="00E708C8">
        <w:tc>
          <w:tcPr>
            <w:cnfStyle w:val="001000000000" w:firstRow="0" w:lastRow="0" w:firstColumn="1" w:lastColumn="0" w:oddVBand="0" w:evenVBand="0" w:oddHBand="0" w:evenHBand="0" w:firstRowFirstColumn="0" w:firstRowLastColumn="0" w:lastRowFirstColumn="0" w:lastRowLastColumn="0"/>
            <w:tcW w:w="13750" w:type="dxa"/>
            <w:gridSpan w:val="8"/>
          </w:tcPr>
          <w:p w14:paraId="658A70A2" w14:textId="77777777" w:rsidR="0048633E" w:rsidRDefault="0048633E" w:rsidP="00E708C8">
            <w:pPr>
              <w:rPr>
                <w:lang w:val="ru-RU"/>
              </w:rPr>
            </w:pPr>
            <w:r>
              <w:rPr>
                <w:lang w:val="ru-RU"/>
              </w:rPr>
              <w:t>село Голец</w:t>
            </w:r>
          </w:p>
        </w:tc>
      </w:tr>
      <w:tr w:rsidR="0048633E" w14:paraId="04FBD0EC"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EDFAA6" w14:textId="77777777" w:rsidR="0048633E" w:rsidRDefault="0048633E" w:rsidP="00E708C8">
            <w:pPr>
              <w:rPr>
                <w:lang w:val="ru-RU"/>
              </w:rPr>
            </w:pPr>
            <w:r>
              <w:rPr>
                <w:lang w:val="ru-RU"/>
              </w:rPr>
              <w:t>Кметство</w:t>
            </w:r>
          </w:p>
        </w:tc>
        <w:tc>
          <w:tcPr>
            <w:tcW w:w="940" w:type="dxa"/>
            <w:vAlign w:val="center"/>
          </w:tcPr>
          <w:p w14:paraId="39B5AF96"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460</w:t>
            </w:r>
          </w:p>
        </w:tc>
        <w:tc>
          <w:tcPr>
            <w:tcW w:w="993" w:type="dxa"/>
            <w:vAlign w:val="center"/>
          </w:tcPr>
          <w:p w14:paraId="0A1DDBF2"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68B8D36"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22B5103C"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173C8971"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08717E02"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10 м</w:t>
            </w:r>
            <w:r w:rsidRPr="0063758C">
              <w:rPr>
                <w:vertAlign w:val="superscript"/>
              </w:rPr>
              <w:t>3</w:t>
            </w:r>
          </w:p>
        </w:tc>
      </w:tr>
      <w:tr w:rsidR="0048633E" w14:paraId="3DDD121C"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4B8A9812" w14:textId="77777777" w:rsidR="0048633E" w:rsidRDefault="0048633E" w:rsidP="00E708C8">
            <w:pPr>
              <w:rPr>
                <w:lang w:val="ru-RU"/>
              </w:rPr>
            </w:pPr>
            <w:r>
              <w:rPr>
                <w:lang w:val="ru-RU"/>
              </w:rPr>
              <w:t>Читалище</w:t>
            </w:r>
          </w:p>
        </w:tc>
        <w:tc>
          <w:tcPr>
            <w:tcW w:w="940" w:type="dxa"/>
            <w:vAlign w:val="center"/>
          </w:tcPr>
          <w:p w14:paraId="1EF8B612"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w:t>
            </w:r>
          </w:p>
        </w:tc>
        <w:tc>
          <w:tcPr>
            <w:tcW w:w="993" w:type="dxa"/>
            <w:vAlign w:val="center"/>
          </w:tcPr>
          <w:p w14:paraId="466D879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72F858EA"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3C7802C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630EF97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5085F38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 </w:t>
            </w:r>
          </w:p>
        </w:tc>
      </w:tr>
      <w:tr w:rsidR="0048633E" w14:paraId="2C3A816A"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50C8440" w14:textId="77777777" w:rsidR="0048633E" w:rsidRDefault="0048633E" w:rsidP="00E708C8">
            <w:pPr>
              <w:rPr>
                <w:lang w:val="ru-RU"/>
              </w:rPr>
            </w:pPr>
            <w:r>
              <w:rPr>
                <w:lang w:val="ru-RU"/>
              </w:rPr>
              <w:t>село Каленик</w:t>
            </w:r>
          </w:p>
        </w:tc>
      </w:tr>
      <w:tr w:rsidR="0048633E" w14:paraId="6B3A0F77"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5B838424" w14:textId="77777777" w:rsidR="0048633E" w:rsidRDefault="0048633E" w:rsidP="00E708C8">
            <w:pPr>
              <w:rPr>
                <w:lang w:val="ru-RU"/>
              </w:rPr>
            </w:pPr>
            <w:r>
              <w:rPr>
                <w:lang w:val="ru-RU"/>
              </w:rPr>
              <w:t>Кметство</w:t>
            </w:r>
          </w:p>
        </w:tc>
        <w:tc>
          <w:tcPr>
            <w:tcW w:w="940" w:type="dxa"/>
            <w:vAlign w:val="center"/>
          </w:tcPr>
          <w:p w14:paraId="5F71419A"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176</w:t>
            </w:r>
          </w:p>
        </w:tc>
        <w:tc>
          <w:tcPr>
            <w:tcW w:w="993" w:type="dxa"/>
            <w:vAlign w:val="center"/>
          </w:tcPr>
          <w:p w14:paraId="16EE99B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A8B18F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54939EF"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054051E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0F91E63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10 м</w:t>
            </w:r>
            <w:r w:rsidRPr="0063758C">
              <w:rPr>
                <w:vertAlign w:val="superscript"/>
              </w:rPr>
              <w:t>3</w:t>
            </w:r>
          </w:p>
        </w:tc>
      </w:tr>
      <w:tr w:rsidR="0048633E" w14:paraId="44E0EC6F"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D70449D" w14:textId="77777777" w:rsidR="0048633E" w:rsidRDefault="0048633E" w:rsidP="00E708C8">
            <w:pPr>
              <w:rPr>
                <w:lang w:val="ru-RU"/>
              </w:rPr>
            </w:pPr>
            <w:r>
              <w:rPr>
                <w:lang w:val="ru-RU"/>
              </w:rPr>
              <w:t>Читалище</w:t>
            </w:r>
          </w:p>
        </w:tc>
        <w:tc>
          <w:tcPr>
            <w:tcW w:w="940" w:type="dxa"/>
            <w:vAlign w:val="center"/>
          </w:tcPr>
          <w:p w14:paraId="47050297"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p>
        </w:tc>
        <w:tc>
          <w:tcPr>
            <w:tcW w:w="993" w:type="dxa"/>
            <w:vAlign w:val="center"/>
          </w:tcPr>
          <w:p w14:paraId="2641469B"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13E636E"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41793280"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1933389"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672D0335"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5 м</w:t>
            </w:r>
            <w:r w:rsidRPr="0063758C">
              <w:rPr>
                <w:vertAlign w:val="superscript"/>
              </w:rPr>
              <w:t>3</w:t>
            </w:r>
          </w:p>
        </w:tc>
      </w:tr>
      <w:tr w:rsidR="0048633E" w14:paraId="0B2EDEA2" w14:textId="77777777" w:rsidTr="00E708C8">
        <w:tc>
          <w:tcPr>
            <w:cnfStyle w:val="001000000000" w:firstRow="0" w:lastRow="0" w:firstColumn="1" w:lastColumn="0" w:oddVBand="0" w:evenVBand="0" w:oddHBand="0" w:evenHBand="0" w:firstRowFirstColumn="0" w:firstRowLastColumn="0" w:lastRowFirstColumn="0" w:lastRowLastColumn="0"/>
            <w:tcW w:w="13750" w:type="dxa"/>
            <w:gridSpan w:val="8"/>
          </w:tcPr>
          <w:p w14:paraId="03DB328C" w14:textId="77777777" w:rsidR="0048633E" w:rsidRDefault="0048633E" w:rsidP="00E708C8">
            <w:pPr>
              <w:rPr>
                <w:lang w:val="ru-RU"/>
              </w:rPr>
            </w:pPr>
            <w:r>
              <w:rPr>
                <w:lang w:val="ru-RU"/>
              </w:rPr>
              <w:lastRenderedPageBreak/>
              <w:t>село Сопот</w:t>
            </w:r>
          </w:p>
        </w:tc>
      </w:tr>
      <w:tr w:rsidR="0048633E" w14:paraId="1B6AC988"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01FA20E" w14:textId="77777777" w:rsidR="0048633E" w:rsidRDefault="0048633E" w:rsidP="00E708C8">
            <w:pPr>
              <w:rPr>
                <w:lang w:val="ru-RU"/>
              </w:rPr>
            </w:pPr>
            <w:r>
              <w:rPr>
                <w:lang w:val="ru-RU"/>
              </w:rPr>
              <w:t>Кметство</w:t>
            </w:r>
          </w:p>
        </w:tc>
        <w:tc>
          <w:tcPr>
            <w:tcW w:w="940" w:type="dxa"/>
            <w:vAlign w:val="center"/>
          </w:tcPr>
          <w:p w14:paraId="7898A536"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472</w:t>
            </w:r>
          </w:p>
        </w:tc>
        <w:tc>
          <w:tcPr>
            <w:tcW w:w="993" w:type="dxa"/>
            <w:vAlign w:val="center"/>
          </w:tcPr>
          <w:p w14:paraId="1306F651"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0</w:t>
            </w:r>
          </w:p>
        </w:tc>
        <w:tc>
          <w:tcPr>
            <w:tcW w:w="1909" w:type="dxa"/>
            <w:vAlign w:val="center"/>
          </w:tcPr>
          <w:p w14:paraId="0D2431E8"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0</w:t>
            </w:r>
          </w:p>
        </w:tc>
        <w:tc>
          <w:tcPr>
            <w:tcW w:w="1351" w:type="dxa"/>
            <w:gridSpan w:val="2"/>
            <w:vAlign w:val="center"/>
          </w:tcPr>
          <w:p w14:paraId="409B58C3"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 </w:t>
            </w:r>
          </w:p>
        </w:tc>
        <w:tc>
          <w:tcPr>
            <w:tcW w:w="2693" w:type="dxa"/>
            <w:vAlign w:val="center"/>
          </w:tcPr>
          <w:p w14:paraId="22A9159F"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 </w:t>
            </w:r>
          </w:p>
        </w:tc>
        <w:tc>
          <w:tcPr>
            <w:tcW w:w="1900" w:type="dxa"/>
            <w:vAlign w:val="center"/>
          </w:tcPr>
          <w:p w14:paraId="4BAF3400"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10 м</w:t>
            </w:r>
            <w:r w:rsidRPr="00BA596F">
              <w:rPr>
                <w:vertAlign w:val="superscript"/>
              </w:rPr>
              <w:t>3</w:t>
            </w:r>
          </w:p>
        </w:tc>
      </w:tr>
      <w:tr w:rsidR="0048633E" w14:paraId="1DB4991A"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6AC21E9A" w14:textId="77777777" w:rsidR="0048633E" w:rsidRDefault="0048633E" w:rsidP="00E708C8">
            <w:pPr>
              <w:rPr>
                <w:lang w:val="ru-RU"/>
              </w:rPr>
            </w:pPr>
            <w:r>
              <w:rPr>
                <w:lang w:val="ru-RU"/>
              </w:rPr>
              <w:t>Читалище</w:t>
            </w:r>
          </w:p>
        </w:tc>
        <w:tc>
          <w:tcPr>
            <w:tcW w:w="940" w:type="dxa"/>
            <w:vAlign w:val="center"/>
          </w:tcPr>
          <w:p w14:paraId="341CDCA0"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797.4</w:t>
            </w:r>
          </w:p>
        </w:tc>
        <w:tc>
          <w:tcPr>
            <w:tcW w:w="993" w:type="dxa"/>
            <w:vAlign w:val="center"/>
          </w:tcPr>
          <w:p w14:paraId="5248C86E"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0</w:t>
            </w:r>
          </w:p>
        </w:tc>
        <w:tc>
          <w:tcPr>
            <w:tcW w:w="1909" w:type="dxa"/>
            <w:vAlign w:val="center"/>
          </w:tcPr>
          <w:p w14:paraId="4D3E09CA"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0</w:t>
            </w:r>
          </w:p>
        </w:tc>
        <w:tc>
          <w:tcPr>
            <w:tcW w:w="1351" w:type="dxa"/>
            <w:gridSpan w:val="2"/>
            <w:vAlign w:val="center"/>
          </w:tcPr>
          <w:p w14:paraId="600A5E73"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1</w:t>
            </w:r>
          </w:p>
        </w:tc>
        <w:tc>
          <w:tcPr>
            <w:tcW w:w="2693" w:type="dxa"/>
            <w:vAlign w:val="center"/>
          </w:tcPr>
          <w:p w14:paraId="08D65A57"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дърва</w:t>
            </w:r>
          </w:p>
        </w:tc>
        <w:tc>
          <w:tcPr>
            <w:tcW w:w="1900" w:type="dxa"/>
            <w:vAlign w:val="center"/>
          </w:tcPr>
          <w:p w14:paraId="2254790C"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 </w:t>
            </w:r>
          </w:p>
        </w:tc>
      </w:tr>
      <w:tr w:rsidR="0048633E" w14:paraId="399079FB"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46248D2" w14:textId="77777777" w:rsidR="0048633E" w:rsidRDefault="0048633E" w:rsidP="00E708C8">
            <w:pPr>
              <w:rPr>
                <w:lang w:val="ru-RU"/>
              </w:rPr>
            </w:pPr>
            <w:r>
              <w:rPr>
                <w:lang w:val="ru-RU"/>
              </w:rPr>
              <w:t>село Орляне</w:t>
            </w:r>
          </w:p>
        </w:tc>
      </w:tr>
      <w:tr w:rsidR="0048633E" w14:paraId="1518F97F"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76A455EA" w14:textId="77777777" w:rsidR="0048633E" w:rsidRDefault="0048633E" w:rsidP="00E708C8">
            <w:pPr>
              <w:rPr>
                <w:lang w:val="ru-RU"/>
              </w:rPr>
            </w:pPr>
            <w:r>
              <w:rPr>
                <w:lang w:val="ru-RU"/>
              </w:rPr>
              <w:t>Кметство</w:t>
            </w:r>
          </w:p>
        </w:tc>
        <w:tc>
          <w:tcPr>
            <w:tcW w:w="940" w:type="dxa"/>
            <w:vAlign w:val="center"/>
          </w:tcPr>
          <w:p w14:paraId="1980FA0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724</w:t>
            </w:r>
          </w:p>
        </w:tc>
        <w:tc>
          <w:tcPr>
            <w:tcW w:w="993" w:type="dxa"/>
            <w:vAlign w:val="center"/>
          </w:tcPr>
          <w:p w14:paraId="0403C5E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1FCC7BC6"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02B525A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7A71955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727BDEA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5 м</w:t>
            </w:r>
            <w:r w:rsidRPr="00BA596F">
              <w:rPr>
                <w:vertAlign w:val="superscript"/>
              </w:rPr>
              <w:t>3</w:t>
            </w:r>
          </w:p>
        </w:tc>
      </w:tr>
      <w:tr w:rsidR="0048633E" w14:paraId="72878C96"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7A282E5D" w14:textId="77777777" w:rsidR="0048633E" w:rsidRDefault="0048633E" w:rsidP="00E708C8">
            <w:pPr>
              <w:rPr>
                <w:lang w:val="ru-RU"/>
              </w:rPr>
            </w:pPr>
            <w:r>
              <w:rPr>
                <w:lang w:val="ru-RU"/>
              </w:rPr>
              <w:t>село Славщица</w:t>
            </w:r>
          </w:p>
        </w:tc>
      </w:tr>
      <w:tr w:rsidR="0048633E" w14:paraId="796D1360"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5529386C" w14:textId="77777777" w:rsidR="0048633E" w:rsidRDefault="0048633E" w:rsidP="00E708C8">
            <w:pPr>
              <w:rPr>
                <w:lang w:val="ru-RU"/>
              </w:rPr>
            </w:pPr>
            <w:r>
              <w:rPr>
                <w:lang w:val="ru-RU"/>
              </w:rPr>
              <w:t>Кметство</w:t>
            </w:r>
          </w:p>
        </w:tc>
        <w:tc>
          <w:tcPr>
            <w:tcW w:w="940" w:type="dxa"/>
            <w:vAlign w:val="center"/>
          </w:tcPr>
          <w:p w14:paraId="296670A9"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163</w:t>
            </w:r>
          </w:p>
        </w:tc>
        <w:tc>
          <w:tcPr>
            <w:tcW w:w="993" w:type="dxa"/>
            <w:vAlign w:val="center"/>
          </w:tcPr>
          <w:p w14:paraId="59FCCCA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244D50D"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35AE2326"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748730F5"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016E242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5 м</w:t>
            </w:r>
            <w:r w:rsidRPr="00BA596F">
              <w:rPr>
                <w:vertAlign w:val="superscript"/>
              </w:rPr>
              <w:t>3</w:t>
            </w:r>
          </w:p>
        </w:tc>
      </w:tr>
    </w:tbl>
    <w:p w14:paraId="688D40B6" w14:textId="77777777" w:rsidR="0048633E" w:rsidRDefault="0048633E" w:rsidP="0048633E">
      <w:pPr>
        <w:pStyle w:val="MIN"/>
        <w:rPr>
          <w:lang w:val="ru-RU"/>
        </w:rPr>
      </w:pPr>
    </w:p>
    <w:p w14:paraId="0EB97255" w14:textId="5687E26F" w:rsidR="0048633E" w:rsidRDefault="0048633E" w:rsidP="00F10AD8">
      <w:pPr>
        <w:pStyle w:val="ad"/>
        <w:rPr>
          <w:lang w:val="ru-RU"/>
        </w:rPr>
      </w:pPr>
      <w:bookmarkStart w:id="54" w:name="_Toc151741792"/>
      <w:bookmarkStart w:id="55" w:name="_Toc157086702"/>
      <w:r>
        <w:t xml:space="preserve">Таблица </w:t>
      </w:r>
      <w:r>
        <w:fldChar w:fldCharType="begin"/>
      </w:r>
      <w:r>
        <w:instrText xml:space="preserve"> SEQ Таблица \* ARABIC </w:instrText>
      </w:r>
      <w:r>
        <w:fldChar w:fldCharType="separate"/>
      </w:r>
      <w:r w:rsidR="00A573E3">
        <w:rPr>
          <w:noProof/>
        </w:rPr>
        <w:t>7</w:t>
      </w:r>
      <w:r>
        <w:fldChar w:fldCharType="end"/>
      </w:r>
      <w:r>
        <w:t>: Електроуреди (климатици и печки) за отопление и потребление на електрическа енергия към 2023 година. Източник: община Угърчин.</w:t>
      </w:r>
      <w:bookmarkEnd w:id="54"/>
      <w:bookmarkEnd w:id="55"/>
    </w:p>
    <w:tbl>
      <w:tblPr>
        <w:tblStyle w:val="51"/>
        <w:tblW w:w="0" w:type="auto"/>
        <w:jc w:val="center"/>
        <w:tblLook w:val="04A0" w:firstRow="1" w:lastRow="0" w:firstColumn="1" w:lastColumn="0" w:noHBand="0" w:noVBand="1"/>
      </w:tblPr>
      <w:tblGrid>
        <w:gridCol w:w="6091"/>
        <w:gridCol w:w="1470"/>
        <w:gridCol w:w="2073"/>
        <w:gridCol w:w="1984"/>
        <w:gridCol w:w="15"/>
      </w:tblGrid>
      <w:tr w:rsidR="0048633E" w14:paraId="7AFB1D0A" w14:textId="77777777" w:rsidTr="00E708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91" w:type="dxa"/>
            <w:vMerge w:val="restart"/>
            <w:tcBorders>
              <w:bottom w:val="single" w:sz="4" w:space="0" w:color="FFFFFF" w:themeColor="background1"/>
              <w:right w:val="single" w:sz="4" w:space="0" w:color="FFFFFF" w:themeColor="background1"/>
            </w:tcBorders>
            <w:vAlign w:val="center"/>
          </w:tcPr>
          <w:p w14:paraId="7B63D7CE" w14:textId="77777777" w:rsidR="0048633E" w:rsidRDefault="0048633E" w:rsidP="00E708C8">
            <w:pPr>
              <w:jc w:val="center"/>
              <w:rPr>
                <w:lang w:val="ru-RU"/>
              </w:rPr>
            </w:pPr>
            <w:r>
              <w:rPr>
                <w:lang w:val="ru-RU"/>
              </w:rPr>
              <w:t>Сграда</w:t>
            </w:r>
          </w:p>
        </w:tc>
        <w:tc>
          <w:tcPr>
            <w:tcW w:w="5542" w:type="dxa"/>
            <w:gridSpan w:val="4"/>
            <w:tcBorders>
              <w:left w:val="single" w:sz="4" w:space="0" w:color="FFFFFF" w:themeColor="background1"/>
              <w:bottom w:val="single" w:sz="4" w:space="0" w:color="FFFFFF" w:themeColor="background1"/>
            </w:tcBorders>
            <w:vAlign w:val="center"/>
          </w:tcPr>
          <w:p w14:paraId="405AEB21"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lang w:val="ru-RU"/>
              </w:rPr>
            </w:pPr>
            <w:r w:rsidRPr="00BA596F">
              <w:t>Електрическа енергия</w:t>
            </w:r>
          </w:p>
        </w:tc>
      </w:tr>
      <w:tr w:rsidR="0048633E" w14:paraId="1886D4E5" w14:textId="77777777" w:rsidTr="00E708C8">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bottom w:val="single" w:sz="4" w:space="0" w:color="FFFFFF" w:themeColor="background1"/>
              <w:right w:val="single" w:sz="4" w:space="0" w:color="FFFFFF" w:themeColor="background1"/>
            </w:tcBorders>
            <w:vAlign w:val="center"/>
          </w:tcPr>
          <w:p w14:paraId="0E95F07D" w14:textId="77777777" w:rsidR="0048633E" w:rsidRDefault="0048633E" w:rsidP="00E708C8">
            <w:pPr>
              <w:jc w:val="center"/>
              <w:rPr>
                <w:lang w:val="ru-RU"/>
              </w:rPr>
            </w:pP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379599"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климатик</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72CC2C"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ел.печки</w:t>
            </w:r>
          </w:p>
        </w:tc>
        <w:tc>
          <w:tcPr>
            <w:tcW w:w="1984" w:type="dxa"/>
            <w:tcBorders>
              <w:top w:val="single" w:sz="4" w:space="0" w:color="FFFFFF" w:themeColor="background1"/>
              <w:left w:val="single" w:sz="4" w:space="0" w:color="FFFFFF" w:themeColor="background1"/>
              <w:bottom w:val="single" w:sz="4" w:space="0" w:color="FFFFFF" w:themeColor="background1"/>
            </w:tcBorders>
            <w:vAlign w:val="center"/>
          </w:tcPr>
          <w:p w14:paraId="530F99A9"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потребление</w:t>
            </w:r>
          </w:p>
        </w:tc>
      </w:tr>
      <w:tr w:rsidR="0048633E" w14:paraId="3503CA20" w14:textId="77777777" w:rsidTr="00E708C8">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right w:val="single" w:sz="4" w:space="0" w:color="FFFFFF" w:themeColor="background1"/>
            </w:tcBorders>
            <w:vAlign w:val="center"/>
          </w:tcPr>
          <w:p w14:paraId="07A20945" w14:textId="77777777" w:rsidR="0048633E" w:rsidRDefault="0048633E" w:rsidP="00E708C8">
            <w:pPr>
              <w:jc w:val="center"/>
              <w:rPr>
                <w:lang w:val="ru-RU"/>
              </w:rPr>
            </w:pPr>
          </w:p>
        </w:tc>
        <w:tc>
          <w:tcPr>
            <w:tcW w:w="1470" w:type="dxa"/>
            <w:tcBorders>
              <w:top w:val="single" w:sz="4" w:space="0" w:color="FFFFFF" w:themeColor="background1"/>
              <w:left w:val="single" w:sz="4" w:space="0" w:color="FFFFFF" w:themeColor="background1"/>
              <w:right w:val="single" w:sz="4" w:space="0" w:color="FFFFFF" w:themeColor="background1"/>
            </w:tcBorders>
            <w:vAlign w:val="center"/>
          </w:tcPr>
          <w:p w14:paraId="6E4A58C1"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брой</w:t>
            </w:r>
          </w:p>
        </w:tc>
        <w:tc>
          <w:tcPr>
            <w:tcW w:w="2073" w:type="dxa"/>
            <w:tcBorders>
              <w:top w:val="single" w:sz="4" w:space="0" w:color="FFFFFF" w:themeColor="background1"/>
              <w:left w:val="single" w:sz="4" w:space="0" w:color="FFFFFF" w:themeColor="background1"/>
              <w:right w:val="single" w:sz="4" w:space="0" w:color="FFFFFF" w:themeColor="background1"/>
            </w:tcBorders>
            <w:vAlign w:val="center"/>
          </w:tcPr>
          <w:p w14:paraId="353BE943"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брой</w:t>
            </w:r>
          </w:p>
        </w:tc>
        <w:tc>
          <w:tcPr>
            <w:tcW w:w="1984" w:type="dxa"/>
            <w:tcBorders>
              <w:top w:val="single" w:sz="4" w:space="0" w:color="FFFFFF" w:themeColor="background1"/>
              <w:left w:val="single" w:sz="4" w:space="0" w:color="FFFFFF" w:themeColor="background1"/>
            </w:tcBorders>
            <w:vAlign w:val="center"/>
          </w:tcPr>
          <w:p w14:paraId="567080A3" w14:textId="77777777" w:rsidR="0048633E" w:rsidRPr="00BA596F"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kWh/год</w:t>
            </w:r>
          </w:p>
        </w:tc>
      </w:tr>
      <w:tr w:rsidR="0048633E" w14:paraId="327A2262" w14:textId="77777777" w:rsidTr="00E70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D6E1074" w14:textId="77777777" w:rsidR="0048633E" w:rsidRDefault="0048633E" w:rsidP="00E708C8">
            <w:pPr>
              <w:rPr>
                <w:lang w:val="ru-RU"/>
              </w:rPr>
            </w:pPr>
            <w:r w:rsidRPr="0009676F">
              <w:t>гр</w:t>
            </w:r>
            <w:r>
              <w:t>ад</w:t>
            </w:r>
            <w:r w:rsidRPr="0009676F">
              <w:t xml:space="preserve"> Угърчин</w:t>
            </w:r>
          </w:p>
        </w:tc>
      </w:tr>
      <w:tr w:rsidR="0048633E" w14:paraId="35713424"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285E757" w14:textId="77777777" w:rsidR="0048633E" w:rsidRDefault="0048633E" w:rsidP="00E708C8">
            <w:pPr>
              <w:rPr>
                <w:lang w:val="ru-RU"/>
              </w:rPr>
            </w:pPr>
            <w:r w:rsidRPr="0009676F">
              <w:t>сграда - общинска администрация</w:t>
            </w:r>
          </w:p>
        </w:tc>
        <w:tc>
          <w:tcPr>
            <w:tcW w:w="1470" w:type="dxa"/>
          </w:tcPr>
          <w:p w14:paraId="3608B10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w:t>
            </w:r>
          </w:p>
        </w:tc>
        <w:tc>
          <w:tcPr>
            <w:tcW w:w="2073" w:type="dxa"/>
          </w:tcPr>
          <w:p w14:paraId="067B0FE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3A1E3F5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61 805</w:t>
            </w:r>
          </w:p>
        </w:tc>
      </w:tr>
      <w:tr w:rsidR="0048633E" w14:paraId="04CA0394"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2EA17C1" w14:textId="77777777" w:rsidR="0048633E" w:rsidRDefault="0048633E" w:rsidP="00E708C8">
            <w:pPr>
              <w:rPr>
                <w:lang w:val="ru-RU"/>
              </w:rPr>
            </w:pPr>
            <w:r w:rsidRPr="0009676F">
              <w:t>ДГ "Светулка"</w:t>
            </w:r>
          </w:p>
        </w:tc>
        <w:tc>
          <w:tcPr>
            <w:tcW w:w="1470" w:type="dxa"/>
          </w:tcPr>
          <w:p w14:paraId="799E164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0CAD4A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04DD3F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20 875</w:t>
            </w:r>
          </w:p>
        </w:tc>
      </w:tr>
      <w:tr w:rsidR="0048633E" w14:paraId="5397E696"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4F7EB81" w14:textId="77777777" w:rsidR="0048633E" w:rsidRDefault="0048633E" w:rsidP="00E708C8">
            <w:pPr>
              <w:rPr>
                <w:lang w:val="ru-RU"/>
              </w:rPr>
            </w:pPr>
            <w:r w:rsidRPr="0009676F">
              <w:t>СУ ”Св.Св.Кирил и Методий”</w:t>
            </w:r>
          </w:p>
        </w:tc>
        <w:tc>
          <w:tcPr>
            <w:tcW w:w="1470" w:type="dxa"/>
          </w:tcPr>
          <w:p w14:paraId="46128A2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3</w:t>
            </w:r>
          </w:p>
        </w:tc>
        <w:tc>
          <w:tcPr>
            <w:tcW w:w="2073" w:type="dxa"/>
          </w:tcPr>
          <w:p w14:paraId="504BEA2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0B62425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15</w:t>
            </w:r>
            <w:r>
              <w:t xml:space="preserve"> </w:t>
            </w:r>
            <w:r w:rsidRPr="0009676F">
              <w:t>000</w:t>
            </w:r>
          </w:p>
        </w:tc>
      </w:tr>
      <w:tr w:rsidR="0048633E" w14:paraId="3DCB9221"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575E050" w14:textId="77777777" w:rsidR="0048633E" w:rsidRDefault="0048633E" w:rsidP="00E708C8">
            <w:pPr>
              <w:rPr>
                <w:lang w:val="ru-RU"/>
              </w:rPr>
            </w:pPr>
            <w:r w:rsidRPr="0009676F">
              <w:t>НЧ "В.Русковски - 1894г.“</w:t>
            </w:r>
          </w:p>
        </w:tc>
        <w:tc>
          <w:tcPr>
            <w:tcW w:w="1470" w:type="dxa"/>
          </w:tcPr>
          <w:p w14:paraId="162B0C0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w:t>
            </w:r>
          </w:p>
        </w:tc>
        <w:tc>
          <w:tcPr>
            <w:tcW w:w="2073" w:type="dxa"/>
          </w:tcPr>
          <w:p w14:paraId="0C79D79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4</w:t>
            </w:r>
          </w:p>
        </w:tc>
        <w:tc>
          <w:tcPr>
            <w:tcW w:w="1984" w:type="dxa"/>
          </w:tcPr>
          <w:p w14:paraId="394F99C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13 490</w:t>
            </w:r>
          </w:p>
        </w:tc>
      </w:tr>
      <w:tr w:rsidR="0048633E" w14:paraId="7548BF57"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5B1DB39" w14:textId="77777777" w:rsidR="0048633E" w:rsidRDefault="0048633E" w:rsidP="00E708C8">
            <w:pPr>
              <w:rPr>
                <w:lang w:val="ru-RU"/>
              </w:rPr>
            </w:pPr>
            <w:r w:rsidRPr="0009676F">
              <w:t>Дом за стари хора</w:t>
            </w:r>
          </w:p>
        </w:tc>
        <w:tc>
          <w:tcPr>
            <w:tcW w:w="1470" w:type="dxa"/>
          </w:tcPr>
          <w:p w14:paraId="5333EE6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2073" w:type="dxa"/>
          </w:tcPr>
          <w:p w14:paraId="0A4CBC7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 печка и 3 фурни</w:t>
            </w:r>
          </w:p>
        </w:tc>
        <w:tc>
          <w:tcPr>
            <w:tcW w:w="1984" w:type="dxa"/>
          </w:tcPr>
          <w:p w14:paraId="3CE6975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76</w:t>
            </w:r>
            <w:r>
              <w:t> </w:t>
            </w:r>
            <w:r w:rsidRPr="0009676F">
              <w:t>591</w:t>
            </w:r>
            <w:r>
              <w:t>.</w:t>
            </w:r>
            <w:r w:rsidRPr="0009676F">
              <w:t>48</w:t>
            </w:r>
          </w:p>
        </w:tc>
      </w:tr>
      <w:tr w:rsidR="0048633E" w14:paraId="2FE23820"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2E16B8A" w14:textId="77777777" w:rsidR="0048633E" w:rsidRDefault="0048633E" w:rsidP="00E708C8">
            <w:pPr>
              <w:rPr>
                <w:lang w:val="ru-RU"/>
              </w:rPr>
            </w:pPr>
            <w:r w:rsidRPr="0009676F">
              <w:t>Център за социална рехабилитация и интеграция</w:t>
            </w:r>
          </w:p>
        </w:tc>
        <w:tc>
          <w:tcPr>
            <w:tcW w:w="1470" w:type="dxa"/>
          </w:tcPr>
          <w:p w14:paraId="1CE7353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CF1860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08AEAAF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885</w:t>
            </w:r>
          </w:p>
        </w:tc>
      </w:tr>
      <w:tr w:rsidR="0048633E" w14:paraId="36F404AF"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48FEE68" w14:textId="77777777" w:rsidR="0048633E" w:rsidRDefault="0048633E" w:rsidP="00E708C8">
            <w:pPr>
              <w:rPr>
                <w:lang w:val="ru-RU"/>
              </w:rPr>
            </w:pPr>
            <w:r w:rsidRPr="0009676F">
              <w:t>Общежитие</w:t>
            </w:r>
          </w:p>
        </w:tc>
        <w:tc>
          <w:tcPr>
            <w:tcW w:w="1470" w:type="dxa"/>
          </w:tcPr>
          <w:p w14:paraId="70B9C9E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2283464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212C2E2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16 065</w:t>
            </w:r>
          </w:p>
        </w:tc>
      </w:tr>
      <w:tr w:rsidR="0048633E" w14:paraId="0BB5343A"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A6477FA" w14:textId="77777777" w:rsidR="0048633E" w:rsidRDefault="0048633E" w:rsidP="00E708C8">
            <w:pPr>
              <w:rPr>
                <w:lang w:val="ru-RU"/>
              </w:rPr>
            </w:pPr>
            <w:r w:rsidRPr="0009676F">
              <w:t>Спортна зала</w:t>
            </w:r>
          </w:p>
        </w:tc>
        <w:tc>
          <w:tcPr>
            <w:tcW w:w="1470" w:type="dxa"/>
          </w:tcPr>
          <w:p w14:paraId="0B5B99D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428EB9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0E426E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5 326</w:t>
            </w:r>
          </w:p>
        </w:tc>
      </w:tr>
      <w:tr w:rsidR="0048633E" w14:paraId="51CAD980"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1A15369" w14:textId="77777777" w:rsidR="0048633E" w:rsidRDefault="0048633E" w:rsidP="00E708C8">
            <w:pPr>
              <w:rPr>
                <w:lang w:val="ru-RU"/>
              </w:rPr>
            </w:pPr>
            <w:r w:rsidRPr="0009676F">
              <w:lastRenderedPageBreak/>
              <w:t>Туристически дом</w:t>
            </w:r>
          </w:p>
        </w:tc>
        <w:tc>
          <w:tcPr>
            <w:tcW w:w="1470" w:type="dxa"/>
          </w:tcPr>
          <w:p w14:paraId="6509C1C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25BD8F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w:t>
            </w:r>
          </w:p>
        </w:tc>
        <w:tc>
          <w:tcPr>
            <w:tcW w:w="1984" w:type="dxa"/>
          </w:tcPr>
          <w:p w14:paraId="589E73B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7 001</w:t>
            </w:r>
          </w:p>
        </w:tc>
      </w:tr>
      <w:tr w:rsidR="0048633E" w14:paraId="1701B451" w14:textId="77777777" w:rsidTr="00E70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E06D40C" w14:textId="77777777" w:rsidR="0048633E" w:rsidRDefault="0048633E" w:rsidP="00E708C8">
            <w:pPr>
              <w:rPr>
                <w:lang w:val="ru-RU"/>
              </w:rPr>
            </w:pPr>
            <w:r w:rsidRPr="0009676F">
              <w:t>с</w:t>
            </w:r>
            <w:r>
              <w:t>ело</w:t>
            </w:r>
            <w:r w:rsidRPr="0009676F">
              <w:t xml:space="preserve"> Лесидрен</w:t>
            </w:r>
          </w:p>
        </w:tc>
      </w:tr>
      <w:tr w:rsidR="0048633E" w14:paraId="3FBCF154"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376F46E4" w14:textId="77777777" w:rsidR="0048633E" w:rsidRDefault="0048633E" w:rsidP="00E708C8">
            <w:pPr>
              <w:rPr>
                <w:lang w:val="ru-RU"/>
              </w:rPr>
            </w:pPr>
            <w:r w:rsidRPr="0009676F">
              <w:t>Кметство</w:t>
            </w:r>
          </w:p>
        </w:tc>
        <w:tc>
          <w:tcPr>
            <w:tcW w:w="1470" w:type="dxa"/>
          </w:tcPr>
          <w:p w14:paraId="42FF6CE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5C0185C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174FA8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57F40B89"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E82F1E4" w14:textId="77777777" w:rsidR="0048633E" w:rsidRDefault="0048633E" w:rsidP="00E708C8">
            <w:pPr>
              <w:rPr>
                <w:lang w:val="ru-RU"/>
              </w:rPr>
            </w:pPr>
            <w:r w:rsidRPr="0009676F">
              <w:t>ОУ ”Св. Паисий Хилендарски”</w:t>
            </w:r>
          </w:p>
        </w:tc>
        <w:tc>
          <w:tcPr>
            <w:tcW w:w="1470" w:type="dxa"/>
          </w:tcPr>
          <w:p w14:paraId="1086918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15895F0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210575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064DDD60"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86B5991" w14:textId="77777777" w:rsidR="0048633E" w:rsidRDefault="0048633E" w:rsidP="00E708C8">
            <w:pPr>
              <w:rPr>
                <w:lang w:val="ru-RU"/>
              </w:rPr>
            </w:pPr>
            <w:r w:rsidRPr="0009676F">
              <w:t>ДГ "Светулка", гр. Угърчин - изнесена група</w:t>
            </w:r>
          </w:p>
        </w:tc>
        <w:tc>
          <w:tcPr>
            <w:tcW w:w="1470" w:type="dxa"/>
          </w:tcPr>
          <w:p w14:paraId="5957DE8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AFFB1A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5E4E8B9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672E760C"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4326438" w14:textId="77777777" w:rsidR="0048633E" w:rsidRDefault="0048633E" w:rsidP="00E708C8">
            <w:pPr>
              <w:rPr>
                <w:lang w:val="ru-RU"/>
              </w:rPr>
            </w:pPr>
            <w:r w:rsidRPr="0009676F">
              <w:t>НЧ "Въло Радев-1923"</w:t>
            </w:r>
          </w:p>
        </w:tc>
        <w:tc>
          <w:tcPr>
            <w:tcW w:w="1470" w:type="dxa"/>
          </w:tcPr>
          <w:p w14:paraId="4C3BA8F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27CDBF8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1B38A56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7ADF1971" w14:textId="77777777" w:rsidTr="00E708C8">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7C73A071" w14:textId="77777777" w:rsidR="0048633E" w:rsidRDefault="0048633E" w:rsidP="00E708C8">
            <w:pPr>
              <w:rPr>
                <w:lang w:val="ru-RU"/>
              </w:rPr>
            </w:pPr>
            <w:r>
              <w:t>село</w:t>
            </w:r>
            <w:r w:rsidRPr="0009676F">
              <w:t xml:space="preserve"> Катунец</w:t>
            </w:r>
          </w:p>
        </w:tc>
      </w:tr>
      <w:tr w:rsidR="0048633E" w14:paraId="4C7F8307"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BDFF0C5" w14:textId="77777777" w:rsidR="0048633E" w:rsidRDefault="0048633E" w:rsidP="00E708C8">
            <w:pPr>
              <w:rPr>
                <w:lang w:val="ru-RU"/>
              </w:rPr>
            </w:pPr>
            <w:r w:rsidRPr="0009676F">
              <w:t>Кметство</w:t>
            </w:r>
          </w:p>
        </w:tc>
        <w:tc>
          <w:tcPr>
            <w:tcW w:w="1470" w:type="dxa"/>
          </w:tcPr>
          <w:p w14:paraId="3924A4F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2073" w:type="dxa"/>
          </w:tcPr>
          <w:p w14:paraId="4DDA353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7380E0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r>
      <w:tr w:rsidR="0048633E" w14:paraId="12B61A7B"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2D284E0" w14:textId="77777777" w:rsidR="0048633E" w:rsidRDefault="0048633E" w:rsidP="00E708C8">
            <w:pPr>
              <w:rPr>
                <w:lang w:val="ru-RU"/>
              </w:rPr>
            </w:pPr>
            <w:r w:rsidRPr="0009676F">
              <w:t>ДГ "Светулка", гр. Угърчин - изнесена група</w:t>
            </w:r>
          </w:p>
        </w:tc>
        <w:tc>
          <w:tcPr>
            <w:tcW w:w="1470" w:type="dxa"/>
          </w:tcPr>
          <w:p w14:paraId="71405D5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D49B5E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1FD392D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318B3101"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F228D43" w14:textId="77777777" w:rsidR="0048633E" w:rsidRDefault="0048633E" w:rsidP="00E708C8">
            <w:pPr>
              <w:rPr>
                <w:lang w:val="ru-RU"/>
              </w:rPr>
            </w:pPr>
            <w:r w:rsidRPr="0009676F">
              <w:t>НЧ " Просвета- 1909г."</w:t>
            </w:r>
          </w:p>
        </w:tc>
        <w:tc>
          <w:tcPr>
            <w:tcW w:w="1470" w:type="dxa"/>
          </w:tcPr>
          <w:p w14:paraId="1B92467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5A6184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FFE157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15AE70C8" w14:textId="77777777" w:rsidTr="00E708C8">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43E3CFFA" w14:textId="77777777" w:rsidR="0048633E" w:rsidRDefault="0048633E" w:rsidP="00E708C8">
            <w:pPr>
              <w:rPr>
                <w:lang w:val="ru-RU"/>
              </w:rPr>
            </w:pPr>
            <w:r w:rsidRPr="0009676F">
              <w:t>с</w:t>
            </w:r>
            <w:r>
              <w:t>ело</w:t>
            </w:r>
            <w:r w:rsidRPr="0009676F">
              <w:t xml:space="preserve"> Кирчево</w:t>
            </w:r>
          </w:p>
        </w:tc>
      </w:tr>
      <w:tr w:rsidR="0048633E" w14:paraId="39D0180A"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0295CA8" w14:textId="77777777" w:rsidR="0048633E" w:rsidRDefault="0048633E" w:rsidP="00E708C8">
            <w:pPr>
              <w:rPr>
                <w:lang w:val="ru-RU"/>
              </w:rPr>
            </w:pPr>
            <w:r w:rsidRPr="0009676F">
              <w:t>Кметство</w:t>
            </w:r>
          </w:p>
        </w:tc>
        <w:tc>
          <w:tcPr>
            <w:tcW w:w="1470" w:type="dxa"/>
          </w:tcPr>
          <w:p w14:paraId="2DD4751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A9DE2C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1984" w:type="dxa"/>
          </w:tcPr>
          <w:p w14:paraId="2612C9A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r>
      <w:tr w:rsidR="0048633E" w14:paraId="4CFFF87A"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F370CD3" w14:textId="77777777" w:rsidR="0048633E" w:rsidRDefault="0048633E" w:rsidP="00E708C8">
            <w:pPr>
              <w:rPr>
                <w:lang w:val="ru-RU"/>
              </w:rPr>
            </w:pPr>
            <w:r w:rsidRPr="0009676F">
              <w:t>Училище ”Христо Ботев”</w:t>
            </w:r>
          </w:p>
        </w:tc>
        <w:tc>
          <w:tcPr>
            <w:tcW w:w="1470" w:type="dxa"/>
          </w:tcPr>
          <w:p w14:paraId="7DF3E8A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130F4A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1E26AE7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162DEF71" w14:textId="77777777" w:rsidTr="00E708C8">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2EC33B8" w14:textId="77777777" w:rsidR="0048633E" w:rsidRDefault="0048633E" w:rsidP="00E708C8">
            <w:pPr>
              <w:rPr>
                <w:lang w:val="ru-RU"/>
              </w:rPr>
            </w:pPr>
            <w:r w:rsidRPr="0009676F">
              <w:t xml:space="preserve">ДГ „Щастливо детство“ </w:t>
            </w:r>
          </w:p>
        </w:tc>
        <w:tc>
          <w:tcPr>
            <w:tcW w:w="1470" w:type="dxa"/>
          </w:tcPr>
          <w:p w14:paraId="0A88D3B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3E2DE97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026274F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32BF43B6" w14:textId="77777777" w:rsidTr="00E708C8">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B476F02" w14:textId="77777777" w:rsidR="0048633E" w:rsidRDefault="0048633E" w:rsidP="00E708C8">
            <w:pPr>
              <w:rPr>
                <w:lang w:val="ru-RU"/>
              </w:rPr>
            </w:pPr>
            <w:r w:rsidRPr="0009676F">
              <w:t xml:space="preserve">НЧ </w:t>
            </w:r>
            <w:r>
              <w:t>„</w:t>
            </w:r>
            <w:r w:rsidRPr="0009676F">
              <w:t>Пробуда -1927"</w:t>
            </w:r>
          </w:p>
        </w:tc>
        <w:tc>
          <w:tcPr>
            <w:tcW w:w="1470" w:type="dxa"/>
          </w:tcPr>
          <w:p w14:paraId="7E7A8FF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EF1FAD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643079D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bl>
    <w:p w14:paraId="6E957AB3" w14:textId="77777777" w:rsidR="0048633E" w:rsidRDefault="0048633E" w:rsidP="0048633E">
      <w:pPr>
        <w:spacing w:line="264" w:lineRule="auto"/>
        <w:rPr>
          <w:lang w:val="ru-RU"/>
        </w:rPr>
      </w:pPr>
    </w:p>
    <w:p w14:paraId="77912035" w14:textId="6AD4B377" w:rsidR="00EC6FDF" w:rsidRDefault="0048633E" w:rsidP="0048633E">
      <w:pPr>
        <w:spacing w:line="264" w:lineRule="auto"/>
      </w:pPr>
      <w:r>
        <w:rPr>
          <w:lang w:val="ru-RU"/>
        </w:rPr>
        <w:t xml:space="preserve">Потреблението на електрическа енергия общо за общинския сграден фонд е около 255 500 </w:t>
      </w:r>
      <w:r>
        <w:rPr>
          <w:lang w:val="en-GB"/>
        </w:rPr>
        <w:t>kWh/</w:t>
      </w:r>
      <w:r>
        <w:t>годишно.</w:t>
      </w:r>
    </w:p>
    <w:p w14:paraId="158D82C6" w14:textId="46DD3254" w:rsidR="0048633E" w:rsidRDefault="0048633E" w:rsidP="00F10AD8">
      <w:pPr>
        <w:pStyle w:val="ad"/>
        <w:rPr>
          <w:lang w:val="ru-RU"/>
        </w:rPr>
      </w:pPr>
      <w:bookmarkStart w:id="56" w:name="_Toc151741793"/>
      <w:bookmarkStart w:id="57" w:name="_Toc157086703"/>
      <w:r>
        <w:t xml:space="preserve">Таблица </w:t>
      </w:r>
      <w:r>
        <w:fldChar w:fldCharType="begin"/>
      </w:r>
      <w:r>
        <w:instrText xml:space="preserve"> SEQ Таблица \* ARABIC </w:instrText>
      </w:r>
      <w:r>
        <w:fldChar w:fldCharType="separate"/>
      </w:r>
      <w:r w:rsidR="00A573E3">
        <w:rPr>
          <w:noProof/>
        </w:rPr>
        <w:t>8</w:t>
      </w:r>
      <w:r>
        <w:fldChar w:fldCharType="end"/>
      </w:r>
      <w:r>
        <w:t>: Общински сграден фонд и потребление на видове гориво и електрическа енергия към 2023 година. Източник: община Угърчин.</w:t>
      </w:r>
      <w:bookmarkEnd w:id="56"/>
      <w:bookmarkEnd w:id="57"/>
    </w:p>
    <w:tbl>
      <w:tblPr>
        <w:tblStyle w:val="51"/>
        <w:tblW w:w="14286" w:type="dxa"/>
        <w:tblLook w:val="04A0" w:firstRow="1" w:lastRow="0" w:firstColumn="1" w:lastColumn="0" w:noHBand="0" w:noVBand="1"/>
      </w:tblPr>
      <w:tblGrid>
        <w:gridCol w:w="3090"/>
        <w:gridCol w:w="953"/>
        <w:gridCol w:w="1455"/>
        <w:gridCol w:w="1767"/>
        <w:gridCol w:w="1166"/>
        <w:gridCol w:w="1115"/>
        <w:gridCol w:w="1133"/>
        <w:gridCol w:w="1235"/>
        <w:gridCol w:w="1121"/>
        <w:gridCol w:w="1242"/>
        <w:gridCol w:w="9"/>
      </w:tblGrid>
      <w:tr w:rsidR="0048633E" w:rsidRPr="003002A5" w14:paraId="2DBA11C9" w14:textId="77777777" w:rsidTr="00E708C8">
        <w:trPr>
          <w:gridAfter w:val="1"/>
          <w:cnfStyle w:val="100000000000" w:firstRow="1" w:lastRow="0" w:firstColumn="0" w:lastColumn="0" w:oddVBand="0" w:evenVBand="0" w:oddHBand="0" w:evenHBand="0" w:firstRowFirstColumn="0" w:firstRowLastColumn="0" w:lastRowFirstColumn="0" w:lastRowLastColumn="0"/>
          <w:wAfter w:w="9" w:type="dxa"/>
          <w:trHeight w:val="825"/>
          <w:tblHeader/>
        </w:trPr>
        <w:tc>
          <w:tcPr>
            <w:cnfStyle w:val="001000000000" w:firstRow="0" w:lastRow="0" w:firstColumn="1" w:lastColumn="0" w:oddVBand="0" w:evenVBand="0" w:oddHBand="0" w:evenHBand="0" w:firstRowFirstColumn="0" w:firstRowLastColumn="0" w:lastRowFirstColumn="0" w:lastRowLastColumn="0"/>
            <w:tcW w:w="3114" w:type="dxa"/>
            <w:vMerge w:val="restart"/>
            <w:tcBorders>
              <w:bottom w:val="single" w:sz="4" w:space="0" w:color="FFFFFF" w:themeColor="background1"/>
              <w:right w:val="single" w:sz="4" w:space="0" w:color="FFFFFF" w:themeColor="background1"/>
            </w:tcBorders>
            <w:vAlign w:val="center"/>
            <w:hideMark/>
          </w:tcPr>
          <w:p w14:paraId="70DEA099" w14:textId="77777777" w:rsidR="0048633E" w:rsidRPr="003002A5" w:rsidRDefault="0048633E" w:rsidP="00E708C8">
            <w:pPr>
              <w:jc w:val="center"/>
              <w:rPr>
                <w:lang w:val="en-GB"/>
              </w:rPr>
            </w:pPr>
            <w:r>
              <w:lastRenderedPageBreak/>
              <w:t>Сграда</w:t>
            </w:r>
          </w:p>
        </w:tc>
        <w:tc>
          <w:tcPr>
            <w:tcW w:w="957" w:type="dxa"/>
            <w:vMerge w:val="restart"/>
            <w:tcBorders>
              <w:left w:val="single" w:sz="4" w:space="0" w:color="FFFFFF" w:themeColor="background1"/>
              <w:bottom w:val="single" w:sz="4" w:space="0" w:color="FFFFFF" w:themeColor="background1"/>
              <w:right w:val="single" w:sz="4" w:space="0" w:color="FFFFFF" w:themeColor="background1"/>
            </w:tcBorders>
            <w:textDirection w:val="btLr"/>
            <w:vAlign w:val="center"/>
            <w:hideMark/>
          </w:tcPr>
          <w:p w14:paraId="27C3F00A" w14:textId="77777777" w:rsidR="0048633E" w:rsidRPr="003002A5" w:rsidRDefault="0048633E" w:rsidP="00E708C8">
            <w:pPr>
              <w:ind w:left="113" w:right="113"/>
              <w:jc w:val="center"/>
              <w:cnfStyle w:val="100000000000" w:firstRow="1" w:lastRow="0" w:firstColumn="0" w:lastColumn="0" w:oddVBand="0" w:evenVBand="0" w:oddHBand="0" w:evenHBand="0" w:firstRowFirstColumn="0" w:firstRowLastColumn="0" w:lastRowFirstColumn="0" w:lastRowLastColumn="0"/>
            </w:pPr>
            <w:r w:rsidRPr="003002A5">
              <w:t xml:space="preserve">Обитаващи </w:t>
            </w:r>
            <w:r>
              <w:t>(</w:t>
            </w:r>
            <w:r w:rsidRPr="003002A5">
              <w:t>служители, ученици, дец</w:t>
            </w:r>
            <w:r>
              <w:t>а)</w:t>
            </w:r>
          </w:p>
        </w:tc>
        <w:tc>
          <w:tcPr>
            <w:tcW w:w="4343" w:type="dxa"/>
            <w:gridSpan w:val="3"/>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22DC7D30" w14:textId="77777777" w:rsidR="0048633E" w:rsidRPr="003002A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3002A5">
              <w:t>Работа</w:t>
            </w:r>
          </w:p>
        </w:tc>
        <w:tc>
          <w:tcPr>
            <w:tcW w:w="4619"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7FBB4DD6" w14:textId="77777777" w:rsidR="0048633E" w:rsidRPr="003002A5" w:rsidRDefault="0048633E" w:rsidP="00E708C8">
            <w:pPr>
              <w:jc w:val="center"/>
              <w:cnfStyle w:val="100000000000" w:firstRow="1" w:lastRow="0" w:firstColumn="0" w:lastColumn="0" w:oddVBand="0" w:evenVBand="0" w:oddHBand="0" w:evenHBand="0" w:firstRowFirstColumn="0" w:firstRowLastColumn="0" w:lastRowFirstColumn="0" w:lastRowLastColumn="0"/>
            </w:pPr>
            <w:r>
              <w:t>Потребление</w:t>
            </w:r>
          </w:p>
        </w:tc>
        <w:tc>
          <w:tcPr>
            <w:tcW w:w="1244" w:type="dxa"/>
            <w:vMerge w:val="restart"/>
            <w:tcBorders>
              <w:left w:val="single" w:sz="4" w:space="0" w:color="FFFFFF" w:themeColor="background1"/>
              <w:bottom w:val="single" w:sz="4" w:space="0" w:color="FFFFFF" w:themeColor="background1"/>
            </w:tcBorders>
            <w:textDirection w:val="btLr"/>
            <w:vAlign w:val="center"/>
            <w:hideMark/>
          </w:tcPr>
          <w:p w14:paraId="4FA5FBCF" w14:textId="77777777" w:rsidR="0048633E" w:rsidRPr="003002A5" w:rsidRDefault="0048633E" w:rsidP="00E708C8">
            <w:pPr>
              <w:ind w:left="113" w:right="113"/>
              <w:jc w:val="center"/>
              <w:cnfStyle w:val="100000000000" w:firstRow="1" w:lastRow="0" w:firstColumn="0" w:lastColumn="0" w:oddVBand="0" w:evenVBand="0" w:oddHBand="0" w:evenHBand="0" w:firstRowFirstColumn="0" w:firstRowLastColumn="0" w:lastRowFirstColumn="0" w:lastRowLastColumn="0"/>
            </w:pPr>
            <w:r w:rsidRPr="003002A5">
              <w:t>Потреб</w:t>
            </w:r>
            <w:r>
              <w:t xml:space="preserve">ление на </w:t>
            </w:r>
            <w:r w:rsidRPr="003002A5">
              <w:t>електрическа енергия</w:t>
            </w:r>
          </w:p>
        </w:tc>
      </w:tr>
      <w:tr w:rsidR="0048633E" w:rsidRPr="003002A5" w14:paraId="57290F54" w14:textId="77777777" w:rsidTr="00E708C8">
        <w:trPr>
          <w:gridAfter w:val="1"/>
          <w:cnfStyle w:val="100000000000" w:firstRow="1" w:lastRow="0" w:firstColumn="0" w:lastColumn="0" w:oddVBand="0" w:evenVBand="0" w:oddHBand="0" w:evenHBand="0" w:firstRowFirstColumn="0" w:firstRowLastColumn="0" w:lastRowFirstColumn="0" w:lastRowLastColumn="0"/>
          <w:wAfter w:w="9" w:type="dxa"/>
          <w:trHeight w:val="2412"/>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bottom w:val="single" w:sz="4" w:space="0" w:color="FFFFFF" w:themeColor="background1"/>
              <w:right w:val="single" w:sz="4" w:space="0" w:color="FFFFFF" w:themeColor="background1"/>
            </w:tcBorders>
            <w:vAlign w:val="center"/>
          </w:tcPr>
          <w:p w14:paraId="564920D6" w14:textId="77777777" w:rsidR="0048633E" w:rsidRPr="003002A5" w:rsidRDefault="0048633E" w:rsidP="00E708C8">
            <w:pPr>
              <w:jc w:val="center"/>
            </w:pPr>
          </w:p>
        </w:tc>
        <w:tc>
          <w:tcPr>
            <w:tcW w:w="9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7DA342" w14:textId="77777777" w:rsidR="0048633E" w:rsidRPr="003002A5"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4343"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ECFBEF" w14:textId="77777777" w:rsidR="0048633E" w:rsidRPr="003002A5"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89DB50"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нафта</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AF5D96"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въглища</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A60EF3"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дърва</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83062"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пелети</w:t>
            </w:r>
          </w:p>
        </w:tc>
        <w:tc>
          <w:tcPr>
            <w:tcW w:w="1244" w:type="dxa"/>
            <w:vMerge/>
            <w:tcBorders>
              <w:top w:val="single" w:sz="4" w:space="0" w:color="FFFFFF" w:themeColor="background1"/>
              <w:left w:val="single" w:sz="4" w:space="0" w:color="FFFFFF" w:themeColor="background1"/>
              <w:bottom w:val="single" w:sz="4" w:space="0" w:color="FFFFFF" w:themeColor="background1"/>
            </w:tcBorders>
            <w:vAlign w:val="center"/>
          </w:tcPr>
          <w:p w14:paraId="0584EA9C" w14:textId="77777777" w:rsidR="0048633E" w:rsidRPr="003002A5" w:rsidRDefault="0048633E" w:rsidP="00E708C8">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48633E" w:rsidRPr="003002A5" w14:paraId="6074CDA8" w14:textId="77777777" w:rsidTr="00E708C8">
        <w:trPr>
          <w:gridAfter w:val="1"/>
          <w:cnfStyle w:val="100000000000" w:firstRow="1" w:lastRow="0" w:firstColumn="0" w:lastColumn="0" w:oddVBand="0" w:evenVBand="0" w:oddHBand="0" w:evenHBand="0" w:firstRowFirstColumn="0" w:firstRowLastColumn="0" w:lastRowFirstColumn="0" w:lastRowLastColumn="0"/>
          <w:wAfter w:w="9" w:type="dxa"/>
          <w:trHeight w:val="300"/>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right w:val="single" w:sz="4" w:space="0" w:color="FFFFFF" w:themeColor="background1"/>
            </w:tcBorders>
            <w:vAlign w:val="center"/>
            <w:hideMark/>
          </w:tcPr>
          <w:p w14:paraId="5D3DED3E" w14:textId="77777777" w:rsidR="0048633E" w:rsidRPr="003002A5" w:rsidRDefault="0048633E" w:rsidP="00E708C8">
            <w:pPr>
              <w:jc w:val="center"/>
            </w:pPr>
          </w:p>
        </w:tc>
        <w:tc>
          <w:tcPr>
            <w:tcW w:w="957" w:type="dxa"/>
            <w:tcBorders>
              <w:top w:val="single" w:sz="4" w:space="0" w:color="FFFFFF" w:themeColor="background1"/>
              <w:left w:val="single" w:sz="4" w:space="0" w:color="FFFFFF" w:themeColor="background1"/>
              <w:right w:val="single" w:sz="4" w:space="0" w:color="FFFFFF" w:themeColor="background1"/>
            </w:tcBorders>
            <w:vAlign w:val="center"/>
            <w:hideMark/>
          </w:tcPr>
          <w:p w14:paraId="2BC35AA9"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брой</w:t>
            </w:r>
          </w:p>
        </w:tc>
        <w:tc>
          <w:tcPr>
            <w:tcW w:w="1440" w:type="dxa"/>
            <w:tcBorders>
              <w:top w:val="single" w:sz="4" w:space="0" w:color="FFFFFF" w:themeColor="background1"/>
              <w:left w:val="single" w:sz="4" w:space="0" w:color="FFFFFF" w:themeColor="background1"/>
              <w:right w:val="single" w:sz="4" w:space="0" w:color="FFFFFF" w:themeColor="background1"/>
            </w:tcBorders>
            <w:vAlign w:val="center"/>
            <w:hideMark/>
          </w:tcPr>
          <w:p w14:paraId="0079D7E5"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месеци/год</w:t>
            </w:r>
          </w:p>
        </w:tc>
        <w:tc>
          <w:tcPr>
            <w:tcW w:w="1748" w:type="dxa"/>
            <w:tcBorders>
              <w:top w:val="single" w:sz="4" w:space="0" w:color="FFFFFF" w:themeColor="background1"/>
              <w:left w:val="single" w:sz="4" w:space="0" w:color="FFFFFF" w:themeColor="background1"/>
              <w:right w:val="single" w:sz="4" w:space="0" w:color="FFFFFF" w:themeColor="background1"/>
            </w:tcBorders>
            <w:vAlign w:val="center"/>
            <w:hideMark/>
          </w:tcPr>
          <w:p w14:paraId="5D5C1F24"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дни/седмично</w:t>
            </w:r>
          </w:p>
        </w:tc>
        <w:tc>
          <w:tcPr>
            <w:tcW w:w="1155" w:type="dxa"/>
            <w:tcBorders>
              <w:top w:val="single" w:sz="4" w:space="0" w:color="FFFFFF" w:themeColor="background1"/>
              <w:left w:val="single" w:sz="4" w:space="0" w:color="FFFFFF" w:themeColor="background1"/>
              <w:right w:val="single" w:sz="4" w:space="0" w:color="FFFFFF" w:themeColor="background1"/>
            </w:tcBorders>
            <w:vAlign w:val="center"/>
            <w:hideMark/>
          </w:tcPr>
          <w:p w14:paraId="322395B3"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часа/ден</w:t>
            </w:r>
          </w:p>
        </w:tc>
        <w:tc>
          <w:tcPr>
            <w:tcW w:w="1120" w:type="dxa"/>
            <w:tcBorders>
              <w:top w:val="single" w:sz="4" w:space="0" w:color="FFFFFF" w:themeColor="background1"/>
              <w:left w:val="single" w:sz="4" w:space="0" w:color="FFFFFF" w:themeColor="background1"/>
              <w:right w:val="single" w:sz="4" w:space="0" w:color="FFFFFF" w:themeColor="background1"/>
            </w:tcBorders>
            <w:vAlign w:val="center"/>
            <w:hideMark/>
          </w:tcPr>
          <w:p w14:paraId="1A32CF5E"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133" w:type="dxa"/>
            <w:tcBorders>
              <w:top w:val="single" w:sz="4" w:space="0" w:color="FFFFFF" w:themeColor="background1"/>
              <w:left w:val="single" w:sz="4" w:space="0" w:color="FFFFFF" w:themeColor="background1"/>
              <w:right w:val="single" w:sz="4" w:space="0" w:color="FFFFFF" w:themeColor="background1"/>
            </w:tcBorders>
            <w:vAlign w:val="center"/>
            <w:hideMark/>
          </w:tcPr>
          <w:p w14:paraId="2A4A0CBC"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1" w:type="dxa"/>
            <w:tcBorders>
              <w:top w:val="single" w:sz="4" w:space="0" w:color="FFFFFF" w:themeColor="background1"/>
              <w:left w:val="single" w:sz="4" w:space="0" w:color="FFFFFF" w:themeColor="background1"/>
              <w:right w:val="single" w:sz="4" w:space="0" w:color="FFFFFF" w:themeColor="background1"/>
            </w:tcBorders>
            <w:vAlign w:val="center"/>
            <w:hideMark/>
          </w:tcPr>
          <w:p w14:paraId="75D75BFD"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м</w:t>
            </w:r>
            <w:r w:rsidRPr="00C20425">
              <w:rPr>
                <w:vertAlign w:val="superscript"/>
              </w:rPr>
              <w:t>3</w:t>
            </w:r>
            <w:r w:rsidRPr="00C20425">
              <w:t>/год</w:t>
            </w:r>
          </w:p>
        </w:tc>
        <w:tc>
          <w:tcPr>
            <w:tcW w:w="1125" w:type="dxa"/>
            <w:tcBorders>
              <w:top w:val="single" w:sz="4" w:space="0" w:color="FFFFFF" w:themeColor="background1"/>
              <w:left w:val="single" w:sz="4" w:space="0" w:color="FFFFFF" w:themeColor="background1"/>
              <w:right w:val="single" w:sz="4" w:space="0" w:color="FFFFFF" w:themeColor="background1"/>
            </w:tcBorders>
            <w:vAlign w:val="center"/>
            <w:hideMark/>
          </w:tcPr>
          <w:p w14:paraId="61F0F4FD"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4" w:type="dxa"/>
            <w:tcBorders>
              <w:top w:val="single" w:sz="4" w:space="0" w:color="FFFFFF" w:themeColor="background1"/>
              <w:left w:val="single" w:sz="4" w:space="0" w:color="FFFFFF" w:themeColor="background1"/>
            </w:tcBorders>
            <w:vAlign w:val="center"/>
            <w:hideMark/>
          </w:tcPr>
          <w:p w14:paraId="73F38651" w14:textId="77777777" w:rsidR="0048633E" w:rsidRPr="00C20425"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C20425">
              <w:t>kWh/год</w:t>
            </w:r>
          </w:p>
        </w:tc>
      </w:tr>
      <w:tr w:rsidR="0048633E" w:rsidRPr="003002A5" w14:paraId="07E1D4D3"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C028629" w14:textId="77777777" w:rsidR="0048633E" w:rsidRPr="003002A5" w:rsidRDefault="0048633E" w:rsidP="00E708C8">
            <w:pPr>
              <w:jc w:val="both"/>
            </w:pPr>
            <w:r>
              <w:t>г</w:t>
            </w:r>
            <w:r w:rsidRPr="003002A5">
              <w:t>р</w:t>
            </w:r>
            <w:r>
              <w:t>ад</w:t>
            </w:r>
            <w:r w:rsidRPr="003002A5">
              <w:t xml:space="preserve"> Угърчин </w:t>
            </w:r>
          </w:p>
        </w:tc>
      </w:tr>
      <w:tr w:rsidR="0048633E" w:rsidRPr="003002A5" w14:paraId="398F00CD"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DAE54ED" w14:textId="77777777" w:rsidR="0048633E" w:rsidRPr="003002A5" w:rsidRDefault="0048633E" w:rsidP="00E708C8">
            <w:pPr>
              <w:jc w:val="both"/>
            </w:pPr>
            <w:r>
              <w:t>О</w:t>
            </w:r>
            <w:r w:rsidRPr="003002A5">
              <w:t>бщинска администрация</w:t>
            </w:r>
          </w:p>
        </w:tc>
        <w:tc>
          <w:tcPr>
            <w:tcW w:w="957" w:type="dxa"/>
            <w:vAlign w:val="center"/>
            <w:hideMark/>
          </w:tcPr>
          <w:p w14:paraId="23FD03BB"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56</w:t>
            </w:r>
          </w:p>
        </w:tc>
        <w:tc>
          <w:tcPr>
            <w:tcW w:w="1440" w:type="dxa"/>
            <w:vAlign w:val="center"/>
            <w:hideMark/>
          </w:tcPr>
          <w:p w14:paraId="3C84EBA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52526EB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F6F44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2AA45F7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EEEEDB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F23242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722EEAD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CF54CC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61 805</w:t>
            </w:r>
          </w:p>
        </w:tc>
      </w:tr>
      <w:tr w:rsidR="0048633E" w:rsidRPr="003002A5" w14:paraId="5AB84039"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E1E8D24" w14:textId="77777777" w:rsidR="0048633E" w:rsidRPr="003002A5" w:rsidRDefault="0048633E" w:rsidP="00E708C8">
            <w:pPr>
              <w:jc w:val="both"/>
            </w:pPr>
            <w:r w:rsidRPr="003002A5">
              <w:t xml:space="preserve">ДГ „Светулка” </w:t>
            </w:r>
          </w:p>
        </w:tc>
        <w:tc>
          <w:tcPr>
            <w:tcW w:w="957" w:type="dxa"/>
            <w:vAlign w:val="center"/>
            <w:hideMark/>
          </w:tcPr>
          <w:p w14:paraId="351981A9"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128</w:t>
            </w:r>
          </w:p>
        </w:tc>
        <w:tc>
          <w:tcPr>
            <w:tcW w:w="1440" w:type="dxa"/>
            <w:vAlign w:val="center"/>
            <w:hideMark/>
          </w:tcPr>
          <w:p w14:paraId="2E8FF33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372F92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CCDE58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120" w:type="dxa"/>
            <w:vAlign w:val="center"/>
            <w:hideMark/>
          </w:tcPr>
          <w:p w14:paraId="11EC208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AA8876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1E5F424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477E58B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36</w:t>
            </w:r>
          </w:p>
        </w:tc>
        <w:tc>
          <w:tcPr>
            <w:tcW w:w="1244" w:type="dxa"/>
            <w:vAlign w:val="center"/>
            <w:hideMark/>
          </w:tcPr>
          <w:p w14:paraId="551D28E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20 875</w:t>
            </w:r>
          </w:p>
        </w:tc>
      </w:tr>
      <w:tr w:rsidR="0048633E" w:rsidRPr="003002A5" w14:paraId="4BA32B9E"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984BE05" w14:textId="77777777" w:rsidR="0048633E" w:rsidRPr="003002A5" w:rsidRDefault="0048633E" w:rsidP="00E708C8">
            <w:pPr>
              <w:jc w:val="both"/>
            </w:pPr>
            <w:r w:rsidRPr="003002A5">
              <w:t xml:space="preserve">СУ ”Св. Св. Кирил и </w:t>
            </w:r>
            <w:r>
              <w:t>М</w:t>
            </w:r>
            <w:r w:rsidRPr="003002A5">
              <w:t>етодий”</w:t>
            </w:r>
          </w:p>
        </w:tc>
        <w:tc>
          <w:tcPr>
            <w:tcW w:w="957" w:type="dxa"/>
            <w:vAlign w:val="center"/>
            <w:hideMark/>
          </w:tcPr>
          <w:p w14:paraId="247AB490"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400</w:t>
            </w:r>
          </w:p>
        </w:tc>
        <w:tc>
          <w:tcPr>
            <w:tcW w:w="1440" w:type="dxa"/>
            <w:vAlign w:val="center"/>
            <w:hideMark/>
          </w:tcPr>
          <w:p w14:paraId="126DBDA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710574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68F1027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00F7F6C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43C40E6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536A8AB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300</w:t>
            </w:r>
          </w:p>
        </w:tc>
        <w:tc>
          <w:tcPr>
            <w:tcW w:w="1125" w:type="dxa"/>
            <w:vAlign w:val="center"/>
            <w:hideMark/>
          </w:tcPr>
          <w:p w14:paraId="39599F3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E3D2AE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80 278</w:t>
            </w:r>
          </w:p>
        </w:tc>
      </w:tr>
      <w:tr w:rsidR="0048633E" w:rsidRPr="003002A5" w14:paraId="66EBE2BF"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DCD2E7B" w14:textId="77777777" w:rsidR="0048633E" w:rsidRPr="003002A5" w:rsidRDefault="0048633E" w:rsidP="00E708C8">
            <w:pPr>
              <w:jc w:val="both"/>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57" w:type="dxa"/>
            <w:vAlign w:val="center"/>
            <w:hideMark/>
          </w:tcPr>
          <w:p w14:paraId="537CF59B"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7BE71BB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C20191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66F9C3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22C9A7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D1898D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w:t>
            </w:r>
          </w:p>
        </w:tc>
        <w:tc>
          <w:tcPr>
            <w:tcW w:w="1241" w:type="dxa"/>
            <w:vAlign w:val="center"/>
            <w:hideMark/>
          </w:tcPr>
          <w:p w14:paraId="23AC7B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15</w:t>
            </w:r>
          </w:p>
        </w:tc>
        <w:tc>
          <w:tcPr>
            <w:tcW w:w="1125" w:type="dxa"/>
            <w:vAlign w:val="center"/>
            <w:hideMark/>
          </w:tcPr>
          <w:p w14:paraId="2B01057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613C71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r>
              <w:t xml:space="preserve"> </w:t>
            </w:r>
            <w:r w:rsidRPr="003002A5">
              <w:t>297</w:t>
            </w:r>
          </w:p>
        </w:tc>
      </w:tr>
      <w:tr w:rsidR="0048633E" w:rsidRPr="003002A5" w14:paraId="2C5D21BF"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2669C12" w14:textId="77777777" w:rsidR="0048633E" w:rsidRPr="003002A5" w:rsidRDefault="0048633E" w:rsidP="00E708C8">
            <w:pPr>
              <w:jc w:val="both"/>
            </w:pPr>
            <w:r w:rsidRPr="003002A5">
              <w:t>Дом за стари хора</w:t>
            </w:r>
          </w:p>
        </w:tc>
        <w:tc>
          <w:tcPr>
            <w:tcW w:w="957" w:type="dxa"/>
            <w:vAlign w:val="center"/>
            <w:hideMark/>
          </w:tcPr>
          <w:p w14:paraId="357E1A7C"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48</w:t>
            </w:r>
          </w:p>
        </w:tc>
        <w:tc>
          <w:tcPr>
            <w:tcW w:w="1440" w:type="dxa"/>
            <w:vAlign w:val="center"/>
            <w:hideMark/>
          </w:tcPr>
          <w:p w14:paraId="41CAC6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B2E7AA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55" w:type="dxa"/>
            <w:vAlign w:val="center"/>
            <w:hideMark/>
          </w:tcPr>
          <w:p w14:paraId="612494E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20" w:type="dxa"/>
            <w:vAlign w:val="center"/>
            <w:hideMark/>
          </w:tcPr>
          <w:p w14:paraId="5370AD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4AD496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241" w:type="dxa"/>
            <w:vAlign w:val="center"/>
            <w:hideMark/>
          </w:tcPr>
          <w:p w14:paraId="26E5226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208</w:t>
            </w:r>
          </w:p>
        </w:tc>
        <w:tc>
          <w:tcPr>
            <w:tcW w:w="1125" w:type="dxa"/>
            <w:vAlign w:val="center"/>
            <w:hideMark/>
          </w:tcPr>
          <w:p w14:paraId="3F64745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BCF57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76</w:t>
            </w:r>
            <w:r>
              <w:t> </w:t>
            </w:r>
            <w:r w:rsidRPr="003002A5">
              <w:t>591</w:t>
            </w:r>
            <w:r>
              <w:t>.</w:t>
            </w:r>
            <w:r w:rsidRPr="003002A5">
              <w:t>48</w:t>
            </w:r>
          </w:p>
        </w:tc>
      </w:tr>
      <w:tr w:rsidR="0048633E" w:rsidRPr="003002A5" w14:paraId="335F1228"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BE4581C" w14:textId="77777777" w:rsidR="0048633E" w:rsidRPr="003002A5" w:rsidRDefault="0048633E" w:rsidP="00E708C8">
            <w:pPr>
              <w:jc w:val="both"/>
            </w:pPr>
            <w:r w:rsidRPr="003002A5">
              <w:t>Център за социална рехабилитация и интеграция</w:t>
            </w:r>
          </w:p>
        </w:tc>
        <w:tc>
          <w:tcPr>
            <w:tcW w:w="957" w:type="dxa"/>
            <w:vAlign w:val="center"/>
            <w:hideMark/>
          </w:tcPr>
          <w:p w14:paraId="5214D4BB"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0431EA5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09F8E9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D17F7B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0B86F05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52BDF5D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5C8C3B1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0AC3342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DB567E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885</w:t>
            </w:r>
          </w:p>
        </w:tc>
      </w:tr>
      <w:tr w:rsidR="0048633E" w:rsidRPr="003002A5" w14:paraId="08F02808"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1486644" w14:textId="77777777" w:rsidR="0048633E" w:rsidRPr="003002A5" w:rsidRDefault="0048633E" w:rsidP="00E708C8">
            <w:pPr>
              <w:jc w:val="both"/>
            </w:pPr>
            <w:r w:rsidRPr="003002A5">
              <w:t>Общежитие</w:t>
            </w:r>
          </w:p>
        </w:tc>
        <w:tc>
          <w:tcPr>
            <w:tcW w:w="957" w:type="dxa"/>
            <w:vAlign w:val="center"/>
            <w:hideMark/>
          </w:tcPr>
          <w:p w14:paraId="31882176"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22</w:t>
            </w:r>
          </w:p>
        </w:tc>
        <w:tc>
          <w:tcPr>
            <w:tcW w:w="1440" w:type="dxa"/>
            <w:vAlign w:val="center"/>
            <w:hideMark/>
          </w:tcPr>
          <w:p w14:paraId="4E786EC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7D3EA9F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680C967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45F4622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4B66BB6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3F311A1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59C2C7D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207A252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4DE80250"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03C6CBD" w14:textId="77777777" w:rsidR="0048633E" w:rsidRPr="003002A5" w:rsidRDefault="0048633E" w:rsidP="00E708C8">
            <w:pPr>
              <w:jc w:val="both"/>
            </w:pPr>
            <w:r w:rsidRPr="003002A5">
              <w:t>Спортна зала</w:t>
            </w:r>
          </w:p>
        </w:tc>
        <w:tc>
          <w:tcPr>
            <w:tcW w:w="957" w:type="dxa"/>
            <w:vAlign w:val="center"/>
            <w:hideMark/>
          </w:tcPr>
          <w:p w14:paraId="29243A1F"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0</w:t>
            </w:r>
          </w:p>
        </w:tc>
        <w:tc>
          <w:tcPr>
            <w:tcW w:w="1440" w:type="dxa"/>
            <w:vAlign w:val="center"/>
            <w:hideMark/>
          </w:tcPr>
          <w:p w14:paraId="6DD678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748" w:type="dxa"/>
            <w:vAlign w:val="center"/>
            <w:hideMark/>
          </w:tcPr>
          <w:p w14:paraId="57CF1D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55" w:type="dxa"/>
            <w:vAlign w:val="center"/>
            <w:hideMark/>
          </w:tcPr>
          <w:p w14:paraId="3FA93FE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0" w:type="dxa"/>
            <w:vAlign w:val="center"/>
            <w:hideMark/>
          </w:tcPr>
          <w:p w14:paraId="5B05888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E53E72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3D6C4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1138FD4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52597B9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r>
      <w:tr w:rsidR="0048633E" w:rsidRPr="003002A5" w14:paraId="1B4D004D"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8AD8D74" w14:textId="77777777" w:rsidR="0048633E" w:rsidRPr="003002A5" w:rsidRDefault="0048633E" w:rsidP="00E708C8">
            <w:pPr>
              <w:jc w:val="both"/>
            </w:pPr>
            <w:r w:rsidRPr="003002A5">
              <w:t>Туристически дом</w:t>
            </w:r>
          </w:p>
        </w:tc>
        <w:tc>
          <w:tcPr>
            <w:tcW w:w="957" w:type="dxa"/>
            <w:vAlign w:val="center"/>
            <w:hideMark/>
          </w:tcPr>
          <w:p w14:paraId="1518858B"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0</w:t>
            </w:r>
          </w:p>
        </w:tc>
        <w:tc>
          <w:tcPr>
            <w:tcW w:w="1440" w:type="dxa"/>
            <w:vAlign w:val="center"/>
            <w:hideMark/>
          </w:tcPr>
          <w:p w14:paraId="68C7D64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55741EC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62CDD95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0E16B92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18CA57B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59346E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5" w:type="dxa"/>
            <w:vAlign w:val="center"/>
            <w:hideMark/>
          </w:tcPr>
          <w:p w14:paraId="1E13830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6D957F9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5931FF9D"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4115D37" w14:textId="77777777" w:rsidR="0048633E" w:rsidRPr="003002A5" w:rsidRDefault="0048633E" w:rsidP="00E708C8">
            <w:pPr>
              <w:jc w:val="both"/>
            </w:pPr>
            <w:r w:rsidRPr="003002A5">
              <w:t>с</w:t>
            </w:r>
            <w:r>
              <w:t>ело</w:t>
            </w:r>
            <w:r w:rsidRPr="003002A5">
              <w:t xml:space="preserve"> Лесидрен</w:t>
            </w:r>
          </w:p>
        </w:tc>
      </w:tr>
      <w:tr w:rsidR="0048633E" w:rsidRPr="003002A5" w14:paraId="0E327295"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E2814F5" w14:textId="77777777" w:rsidR="0048633E" w:rsidRPr="003002A5" w:rsidRDefault="0048633E" w:rsidP="00E708C8">
            <w:pPr>
              <w:jc w:val="both"/>
            </w:pPr>
            <w:r w:rsidRPr="003002A5">
              <w:lastRenderedPageBreak/>
              <w:t>Кметств</w:t>
            </w:r>
            <w:r>
              <w:t>о</w:t>
            </w:r>
            <w:r w:rsidRPr="003002A5">
              <w:t xml:space="preserve"> </w:t>
            </w:r>
          </w:p>
        </w:tc>
        <w:tc>
          <w:tcPr>
            <w:tcW w:w="957" w:type="dxa"/>
            <w:vAlign w:val="center"/>
            <w:hideMark/>
          </w:tcPr>
          <w:p w14:paraId="12B8DC90"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2</w:t>
            </w:r>
          </w:p>
        </w:tc>
        <w:tc>
          <w:tcPr>
            <w:tcW w:w="1440" w:type="dxa"/>
            <w:vAlign w:val="center"/>
            <w:hideMark/>
          </w:tcPr>
          <w:p w14:paraId="58F246F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61997CF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585B3C7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3F2C427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1FFE3B1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772D270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125" w:type="dxa"/>
            <w:vAlign w:val="center"/>
            <w:hideMark/>
          </w:tcPr>
          <w:p w14:paraId="1A405E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276AF5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960</w:t>
            </w:r>
          </w:p>
        </w:tc>
      </w:tr>
      <w:tr w:rsidR="0048633E" w:rsidRPr="003002A5" w14:paraId="6702D2E9"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06271E8" w14:textId="77777777" w:rsidR="0048633E" w:rsidRPr="003002A5" w:rsidRDefault="0048633E" w:rsidP="00E708C8">
            <w:pPr>
              <w:jc w:val="both"/>
            </w:pPr>
            <w:r w:rsidRPr="003002A5">
              <w:t>ОУ ”Св. Паисий Хилендарски”</w:t>
            </w:r>
          </w:p>
        </w:tc>
        <w:tc>
          <w:tcPr>
            <w:tcW w:w="957" w:type="dxa"/>
            <w:vAlign w:val="center"/>
            <w:hideMark/>
          </w:tcPr>
          <w:p w14:paraId="1BB89877"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41</w:t>
            </w:r>
          </w:p>
        </w:tc>
        <w:tc>
          <w:tcPr>
            <w:tcW w:w="1440" w:type="dxa"/>
            <w:vAlign w:val="center"/>
            <w:hideMark/>
          </w:tcPr>
          <w:p w14:paraId="13BDD62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74CCCC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FCBC8B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77E0013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679AF0F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3E1A51A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70</w:t>
            </w:r>
          </w:p>
        </w:tc>
        <w:tc>
          <w:tcPr>
            <w:tcW w:w="1125" w:type="dxa"/>
            <w:vAlign w:val="center"/>
            <w:hideMark/>
          </w:tcPr>
          <w:p w14:paraId="12BB301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322F98B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3 028</w:t>
            </w:r>
          </w:p>
        </w:tc>
      </w:tr>
      <w:tr w:rsidR="0048633E" w:rsidRPr="003002A5" w14:paraId="05C289EE"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2622F73" w14:textId="77777777" w:rsidR="0048633E" w:rsidRPr="003002A5" w:rsidRDefault="0048633E" w:rsidP="00E708C8">
            <w:pPr>
              <w:jc w:val="both"/>
            </w:pPr>
            <w:r w:rsidRPr="003002A5">
              <w:t>ДГ „Светулка” - гр</w:t>
            </w:r>
            <w:r>
              <w:t>ад</w:t>
            </w:r>
            <w:r w:rsidRPr="003002A5">
              <w:t xml:space="preserve"> Угърчин, изнесена група</w:t>
            </w:r>
          </w:p>
        </w:tc>
        <w:tc>
          <w:tcPr>
            <w:tcW w:w="957" w:type="dxa"/>
            <w:vAlign w:val="center"/>
            <w:hideMark/>
          </w:tcPr>
          <w:p w14:paraId="3BC343D1"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18</w:t>
            </w:r>
          </w:p>
        </w:tc>
        <w:tc>
          <w:tcPr>
            <w:tcW w:w="1440" w:type="dxa"/>
            <w:vAlign w:val="center"/>
            <w:hideMark/>
          </w:tcPr>
          <w:p w14:paraId="4D0D784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8CBFCF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64B5041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0F6A0D0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283250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C315D8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70</w:t>
            </w:r>
          </w:p>
        </w:tc>
        <w:tc>
          <w:tcPr>
            <w:tcW w:w="1125" w:type="dxa"/>
            <w:vAlign w:val="center"/>
            <w:hideMark/>
          </w:tcPr>
          <w:p w14:paraId="7CDEF7E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0D991F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9 721</w:t>
            </w:r>
          </w:p>
        </w:tc>
      </w:tr>
      <w:tr w:rsidR="0048633E" w:rsidRPr="003002A5" w14:paraId="527C8398"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3321BF9" w14:textId="77777777" w:rsidR="0048633E" w:rsidRPr="003002A5" w:rsidRDefault="0048633E" w:rsidP="00E708C8">
            <w:pPr>
              <w:jc w:val="both"/>
            </w:pPr>
            <w:r w:rsidRPr="003002A5">
              <w:t xml:space="preserve">НЧ "Въло Радев </w:t>
            </w:r>
            <w:r>
              <w:t>–</w:t>
            </w:r>
            <w:r w:rsidRPr="003002A5">
              <w:t xml:space="preserve"> 1923</w:t>
            </w:r>
            <w:r>
              <w:t xml:space="preserve"> </w:t>
            </w:r>
            <w:r w:rsidRPr="003002A5">
              <w:t>г."</w:t>
            </w:r>
          </w:p>
        </w:tc>
        <w:tc>
          <w:tcPr>
            <w:tcW w:w="957" w:type="dxa"/>
            <w:vAlign w:val="center"/>
            <w:hideMark/>
          </w:tcPr>
          <w:p w14:paraId="0467CEE4"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3</w:t>
            </w:r>
          </w:p>
        </w:tc>
        <w:tc>
          <w:tcPr>
            <w:tcW w:w="1440" w:type="dxa"/>
            <w:vAlign w:val="center"/>
            <w:hideMark/>
          </w:tcPr>
          <w:p w14:paraId="1D78B37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3A8A476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5E3275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56683EE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841A35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092349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29BDC23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6FD17B8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w:t>
            </w:r>
            <w:r>
              <w:t xml:space="preserve"> </w:t>
            </w:r>
            <w:r w:rsidRPr="003002A5">
              <w:t>773</w:t>
            </w:r>
          </w:p>
        </w:tc>
      </w:tr>
      <w:tr w:rsidR="0048633E" w:rsidRPr="003002A5" w14:paraId="2E0A2D01"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0DD135D0" w14:textId="77777777" w:rsidR="0048633E" w:rsidRPr="0035465C" w:rsidRDefault="0048633E" w:rsidP="00E708C8">
            <w:pPr>
              <w:jc w:val="both"/>
              <w:rPr>
                <w:b w:val="0"/>
                <w:bCs w:val="0"/>
              </w:rPr>
            </w:pPr>
            <w:r w:rsidRPr="003002A5">
              <w:t>с</w:t>
            </w:r>
            <w:r>
              <w:t>ело</w:t>
            </w:r>
            <w:r w:rsidRPr="003002A5">
              <w:t xml:space="preserve"> Катун</w:t>
            </w:r>
            <w:r>
              <w:t>ец</w:t>
            </w:r>
          </w:p>
        </w:tc>
      </w:tr>
      <w:tr w:rsidR="0048633E" w:rsidRPr="003002A5" w14:paraId="4A00C6AF"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76D3AEE" w14:textId="77777777" w:rsidR="0048633E" w:rsidRPr="003002A5" w:rsidRDefault="0048633E" w:rsidP="00E708C8">
            <w:pPr>
              <w:jc w:val="both"/>
            </w:pPr>
            <w:r w:rsidRPr="003002A5">
              <w:t>Кметство</w:t>
            </w:r>
          </w:p>
        </w:tc>
        <w:tc>
          <w:tcPr>
            <w:tcW w:w="957" w:type="dxa"/>
            <w:vAlign w:val="center"/>
            <w:hideMark/>
          </w:tcPr>
          <w:p w14:paraId="147AA5D0"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4037DEE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3A6E07B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A2A2D1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2F1023F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133" w:type="dxa"/>
            <w:vAlign w:val="center"/>
            <w:hideMark/>
          </w:tcPr>
          <w:p w14:paraId="193FBFE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241" w:type="dxa"/>
            <w:vAlign w:val="center"/>
            <w:hideMark/>
          </w:tcPr>
          <w:p w14:paraId="3DB2A5B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098D17C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4D713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16</w:t>
            </w:r>
            <w:r>
              <w:t xml:space="preserve"> </w:t>
            </w:r>
            <w:r w:rsidRPr="003002A5">
              <w:t>414</w:t>
            </w:r>
          </w:p>
        </w:tc>
      </w:tr>
      <w:tr w:rsidR="0048633E" w:rsidRPr="003002A5" w14:paraId="3ED97E3F"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AD2FFB1" w14:textId="77777777" w:rsidR="0048633E" w:rsidRPr="003002A5" w:rsidRDefault="0048633E" w:rsidP="00E708C8">
            <w:pPr>
              <w:jc w:val="both"/>
            </w:pPr>
            <w:r w:rsidRPr="003002A5">
              <w:t>ДГ „Светулка” - Угърчин, изнесена група</w:t>
            </w:r>
          </w:p>
        </w:tc>
        <w:tc>
          <w:tcPr>
            <w:tcW w:w="957" w:type="dxa"/>
            <w:vAlign w:val="center"/>
            <w:hideMark/>
          </w:tcPr>
          <w:p w14:paraId="2BA7F428"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27</w:t>
            </w:r>
          </w:p>
        </w:tc>
        <w:tc>
          <w:tcPr>
            <w:tcW w:w="1440" w:type="dxa"/>
            <w:vAlign w:val="center"/>
            <w:hideMark/>
          </w:tcPr>
          <w:p w14:paraId="654E679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BE9DE0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25F6C2C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069A194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60C9080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B4677D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30</w:t>
            </w:r>
          </w:p>
        </w:tc>
        <w:tc>
          <w:tcPr>
            <w:tcW w:w="1125" w:type="dxa"/>
            <w:vAlign w:val="center"/>
            <w:hideMark/>
          </w:tcPr>
          <w:p w14:paraId="797172B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04B968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5 455</w:t>
            </w:r>
          </w:p>
        </w:tc>
      </w:tr>
      <w:tr w:rsidR="0048633E" w:rsidRPr="003002A5" w14:paraId="03C27BDC"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8CD173F" w14:textId="77777777" w:rsidR="0048633E" w:rsidRPr="003002A5" w:rsidRDefault="0048633E" w:rsidP="00E708C8">
            <w:pPr>
              <w:jc w:val="both"/>
            </w:pPr>
            <w:r w:rsidRPr="003002A5">
              <w:t>НЧ " Просветц - 1909г."</w:t>
            </w:r>
          </w:p>
        </w:tc>
        <w:tc>
          <w:tcPr>
            <w:tcW w:w="957" w:type="dxa"/>
            <w:vAlign w:val="center"/>
            <w:hideMark/>
          </w:tcPr>
          <w:p w14:paraId="2F0195FE"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6AE3FD6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477D20E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662FDB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3EACA5E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006681B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78C072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vAlign w:val="center"/>
            <w:hideMark/>
          </w:tcPr>
          <w:p w14:paraId="51FC292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51C4BE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w:t>
            </w:r>
            <w:r>
              <w:t xml:space="preserve"> </w:t>
            </w:r>
            <w:r w:rsidRPr="003002A5">
              <w:t>362</w:t>
            </w:r>
          </w:p>
        </w:tc>
      </w:tr>
      <w:tr w:rsidR="0048633E" w:rsidRPr="003002A5" w14:paraId="0E211D8B"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71650A8" w14:textId="77777777" w:rsidR="0048633E" w:rsidRPr="003002A5" w:rsidRDefault="0048633E" w:rsidP="00E708C8">
            <w:pPr>
              <w:jc w:val="both"/>
            </w:pPr>
            <w:r w:rsidRPr="003002A5">
              <w:t>с</w:t>
            </w:r>
            <w:r>
              <w:t>ело</w:t>
            </w:r>
            <w:r w:rsidRPr="003002A5">
              <w:t xml:space="preserve"> Кирчево</w:t>
            </w:r>
          </w:p>
        </w:tc>
      </w:tr>
      <w:tr w:rsidR="0048633E" w:rsidRPr="003002A5" w14:paraId="2E49F09E"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7770F2D" w14:textId="77777777" w:rsidR="0048633E" w:rsidRPr="003002A5" w:rsidRDefault="0048633E" w:rsidP="00E708C8">
            <w:pPr>
              <w:jc w:val="both"/>
            </w:pPr>
            <w:r w:rsidRPr="003002A5">
              <w:t>Кметство</w:t>
            </w:r>
          </w:p>
        </w:tc>
        <w:tc>
          <w:tcPr>
            <w:tcW w:w="957" w:type="dxa"/>
            <w:hideMark/>
          </w:tcPr>
          <w:p w14:paraId="1D8DF53C"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2</w:t>
            </w:r>
          </w:p>
        </w:tc>
        <w:tc>
          <w:tcPr>
            <w:tcW w:w="1440" w:type="dxa"/>
            <w:hideMark/>
          </w:tcPr>
          <w:p w14:paraId="6A05C80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7AD6939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4E9282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FB541D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7ABDCB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173F9C9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7E664E2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35D1021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7</w:t>
            </w:r>
            <w:r>
              <w:t xml:space="preserve"> </w:t>
            </w:r>
            <w:r w:rsidRPr="003002A5">
              <w:t>000</w:t>
            </w:r>
          </w:p>
        </w:tc>
      </w:tr>
      <w:tr w:rsidR="0048633E" w:rsidRPr="003002A5" w14:paraId="4FC0D347"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5A0A314" w14:textId="77777777" w:rsidR="0048633E" w:rsidRPr="003002A5" w:rsidRDefault="0048633E" w:rsidP="00E708C8">
            <w:pPr>
              <w:jc w:val="both"/>
            </w:pPr>
            <w:r w:rsidRPr="003002A5">
              <w:t>Училище ”Христо Ботев”</w:t>
            </w:r>
          </w:p>
        </w:tc>
        <w:tc>
          <w:tcPr>
            <w:tcW w:w="957" w:type="dxa"/>
            <w:hideMark/>
          </w:tcPr>
          <w:p w14:paraId="5E9D339E"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97</w:t>
            </w:r>
          </w:p>
        </w:tc>
        <w:tc>
          <w:tcPr>
            <w:tcW w:w="1440" w:type="dxa"/>
            <w:hideMark/>
          </w:tcPr>
          <w:p w14:paraId="4FD2302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4D8F313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0961243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6EB816A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274993A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w:t>
            </w:r>
          </w:p>
        </w:tc>
        <w:tc>
          <w:tcPr>
            <w:tcW w:w="1241" w:type="dxa"/>
            <w:hideMark/>
          </w:tcPr>
          <w:p w14:paraId="4CB254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hideMark/>
          </w:tcPr>
          <w:p w14:paraId="7051022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ECD299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w:t>
            </w:r>
            <w:r>
              <w:t xml:space="preserve"> </w:t>
            </w:r>
            <w:r w:rsidRPr="003002A5">
              <w:t>074</w:t>
            </w:r>
          </w:p>
        </w:tc>
      </w:tr>
      <w:tr w:rsidR="0048633E" w:rsidRPr="003002A5" w14:paraId="2049D1D9"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37633C5" w14:textId="77777777" w:rsidR="0048633E" w:rsidRPr="003002A5" w:rsidRDefault="0048633E" w:rsidP="00E708C8">
            <w:pPr>
              <w:jc w:val="both"/>
            </w:pPr>
            <w:r w:rsidRPr="003002A5">
              <w:lastRenderedPageBreak/>
              <w:t xml:space="preserve">ДГ „Щастливо детство“ </w:t>
            </w:r>
          </w:p>
        </w:tc>
        <w:tc>
          <w:tcPr>
            <w:tcW w:w="957" w:type="dxa"/>
            <w:hideMark/>
          </w:tcPr>
          <w:p w14:paraId="58ACD266"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52</w:t>
            </w:r>
          </w:p>
        </w:tc>
        <w:tc>
          <w:tcPr>
            <w:tcW w:w="1440" w:type="dxa"/>
            <w:hideMark/>
          </w:tcPr>
          <w:p w14:paraId="791077F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7D7CBB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CAF55A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D7561D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4B36AF3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241" w:type="dxa"/>
            <w:hideMark/>
          </w:tcPr>
          <w:p w14:paraId="0BEBFF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77B133D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41F4FE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14</w:t>
            </w:r>
            <w:r>
              <w:t xml:space="preserve"> </w:t>
            </w:r>
            <w:r w:rsidRPr="003002A5">
              <w:t>931</w:t>
            </w:r>
          </w:p>
        </w:tc>
      </w:tr>
      <w:tr w:rsidR="0048633E" w:rsidRPr="003002A5" w14:paraId="1B42521E"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B0445C0" w14:textId="77777777" w:rsidR="0048633E" w:rsidRPr="003002A5" w:rsidRDefault="0048633E" w:rsidP="00E708C8">
            <w:pPr>
              <w:jc w:val="both"/>
            </w:pPr>
            <w:r w:rsidRPr="003002A5">
              <w:t xml:space="preserve">НЧ "Пробуда </w:t>
            </w:r>
            <w:r>
              <w:t>–</w:t>
            </w:r>
            <w:r w:rsidRPr="003002A5">
              <w:t xml:space="preserve"> 1927</w:t>
            </w:r>
            <w:r>
              <w:t xml:space="preserve"> </w:t>
            </w:r>
            <w:r w:rsidRPr="003002A5">
              <w:t>г.</w:t>
            </w:r>
            <w:r>
              <w:t>“</w:t>
            </w:r>
            <w:r w:rsidRPr="003002A5">
              <w:t xml:space="preserve"> и спортна зала</w:t>
            </w:r>
          </w:p>
        </w:tc>
        <w:tc>
          <w:tcPr>
            <w:tcW w:w="957" w:type="dxa"/>
            <w:vAlign w:val="center"/>
            <w:hideMark/>
          </w:tcPr>
          <w:p w14:paraId="7DF4C15F"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1</w:t>
            </w:r>
          </w:p>
        </w:tc>
        <w:tc>
          <w:tcPr>
            <w:tcW w:w="1440" w:type="dxa"/>
            <w:vAlign w:val="center"/>
            <w:hideMark/>
          </w:tcPr>
          <w:p w14:paraId="31AB458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29856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792B93B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17CE816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6847805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A12A83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25" w:type="dxa"/>
            <w:vAlign w:val="center"/>
            <w:hideMark/>
          </w:tcPr>
          <w:p w14:paraId="58CB814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22B1E9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09939E5A"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A54FDA6" w14:textId="77777777" w:rsidR="0048633E" w:rsidRPr="003002A5" w:rsidRDefault="0048633E" w:rsidP="00E708C8">
            <w:pPr>
              <w:jc w:val="both"/>
            </w:pPr>
            <w:r>
              <w:t>село</w:t>
            </w:r>
            <w:r w:rsidRPr="003002A5">
              <w:t xml:space="preserve"> Микре</w:t>
            </w:r>
          </w:p>
        </w:tc>
      </w:tr>
      <w:tr w:rsidR="0048633E" w:rsidRPr="003002A5" w14:paraId="2B6D6831"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F2E9C63" w14:textId="77777777" w:rsidR="0048633E" w:rsidRPr="003002A5" w:rsidRDefault="0048633E" w:rsidP="00E708C8">
            <w:pPr>
              <w:jc w:val="both"/>
            </w:pPr>
            <w:r w:rsidRPr="003002A5">
              <w:t>Кметство</w:t>
            </w:r>
          </w:p>
        </w:tc>
        <w:tc>
          <w:tcPr>
            <w:tcW w:w="957" w:type="dxa"/>
            <w:hideMark/>
          </w:tcPr>
          <w:p w14:paraId="3A327CEC"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3DEF466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F6D6B2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43B4DA2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0C214D2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749A96B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6995668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238B977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3D3EC08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109</w:t>
            </w:r>
          </w:p>
        </w:tc>
      </w:tr>
      <w:tr w:rsidR="0048633E" w:rsidRPr="003002A5" w14:paraId="3E4C820C"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42F585" w14:textId="77777777" w:rsidR="0048633E" w:rsidRPr="003002A5" w:rsidRDefault="0048633E" w:rsidP="00E708C8">
            <w:pPr>
              <w:jc w:val="both"/>
            </w:pPr>
            <w:r w:rsidRPr="003002A5">
              <w:t xml:space="preserve">НЧ "Кольо Семов </w:t>
            </w:r>
            <w:r>
              <w:t>–</w:t>
            </w:r>
            <w:r w:rsidRPr="003002A5">
              <w:t xml:space="preserve"> 1927</w:t>
            </w:r>
            <w:r>
              <w:t xml:space="preserve"> </w:t>
            </w:r>
            <w:r w:rsidRPr="003002A5">
              <w:t>г.</w:t>
            </w:r>
            <w:r>
              <w:t>“</w:t>
            </w:r>
          </w:p>
        </w:tc>
        <w:tc>
          <w:tcPr>
            <w:tcW w:w="957" w:type="dxa"/>
            <w:hideMark/>
          </w:tcPr>
          <w:p w14:paraId="66D1C15C"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7F3E2A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24B00A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264D44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13121F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14F177C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E8C95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w:t>
            </w:r>
          </w:p>
        </w:tc>
        <w:tc>
          <w:tcPr>
            <w:tcW w:w="1125" w:type="dxa"/>
            <w:hideMark/>
          </w:tcPr>
          <w:p w14:paraId="424BC21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F62D9D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109</w:t>
            </w:r>
          </w:p>
        </w:tc>
      </w:tr>
      <w:tr w:rsidR="0048633E" w:rsidRPr="003002A5" w14:paraId="7EDAA46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1825D7F6" w14:textId="77777777" w:rsidR="0048633E" w:rsidRPr="003002A5" w:rsidRDefault="0048633E" w:rsidP="00E708C8">
            <w:pPr>
              <w:jc w:val="both"/>
            </w:pPr>
            <w:r w:rsidRPr="003002A5">
              <w:t>с</w:t>
            </w:r>
            <w:r>
              <w:t>ело</w:t>
            </w:r>
            <w:r w:rsidRPr="003002A5">
              <w:t xml:space="preserve"> Голец</w:t>
            </w:r>
          </w:p>
        </w:tc>
      </w:tr>
      <w:tr w:rsidR="0048633E" w:rsidRPr="003002A5" w14:paraId="2EE843EF"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4E2BBF2" w14:textId="77777777" w:rsidR="0048633E" w:rsidRPr="003002A5" w:rsidRDefault="0048633E" w:rsidP="00E708C8">
            <w:pPr>
              <w:jc w:val="both"/>
            </w:pPr>
            <w:r w:rsidRPr="003002A5">
              <w:t>Кметство</w:t>
            </w:r>
          </w:p>
        </w:tc>
        <w:tc>
          <w:tcPr>
            <w:tcW w:w="957" w:type="dxa"/>
            <w:hideMark/>
          </w:tcPr>
          <w:p w14:paraId="2950FE5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33B329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111A26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0C901C7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0F9FD86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23E51A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BCEF9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3E4417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55335F9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410</w:t>
            </w:r>
          </w:p>
        </w:tc>
      </w:tr>
      <w:tr w:rsidR="0048633E" w:rsidRPr="003002A5" w14:paraId="4264BF25"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82F441" w14:textId="77777777" w:rsidR="0048633E" w:rsidRPr="003002A5" w:rsidRDefault="0048633E" w:rsidP="00E708C8">
            <w:pPr>
              <w:jc w:val="both"/>
            </w:pPr>
            <w:r w:rsidRPr="003002A5">
              <w:t>НЧ "Пробуда - 1930г"</w:t>
            </w:r>
          </w:p>
        </w:tc>
        <w:tc>
          <w:tcPr>
            <w:tcW w:w="957" w:type="dxa"/>
            <w:hideMark/>
          </w:tcPr>
          <w:p w14:paraId="7DE11F93"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08552E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55CAFFC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67C3392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77562E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33" w:type="dxa"/>
            <w:hideMark/>
          </w:tcPr>
          <w:p w14:paraId="7D60969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241" w:type="dxa"/>
            <w:hideMark/>
          </w:tcPr>
          <w:p w14:paraId="7D7E8BD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25" w:type="dxa"/>
            <w:hideMark/>
          </w:tcPr>
          <w:p w14:paraId="7AC8186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95D7BD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420</w:t>
            </w:r>
          </w:p>
        </w:tc>
      </w:tr>
      <w:tr w:rsidR="0048633E" w:rsidRPr="003002A5" w14:paraId="3156C782"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2E05D8B1" w14:textId="77777777" w:rsidR="0048633E" w:rsidRPr="003002A5" w:rsidRDefault="0048633E" w:rsidP="00E708C8">
            <w:pPr>
              <w:jc w:val="both"/>
            </w:pPr>
            <w:r w:rsidRPr="003002A5">
              <w:t>с</w:t>
            </w:r>
            <w:r>
              <w:t>ело</w:t>
            </w:r>
            <w:r w:rsidRPr="003002A5">
              <w:t xml:space="preserve"> Сопот</w:t>
            </w:r>
          </w:p>
        </w:tc>
      </w:tr>
      <w:tr w:rsidR="0048633E" w:rsidRPr="003002A5" w14:paraId="2CBAE203"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9308B75" w14:textId="77777777" w:rsidR="0048633E" w:rsidRPr="003002A5" w:rsidRDefault="0048633E" w:rsidP="00E708C8">
            <w:pPr>
              <w:jc w:val="both"/>
            </w:pPr>
            <w:r w:rsidRPr="003002A5">
              <w:t>Кметство</w:t>
            </w:r>
          </w:p>
        </w:tc>
        <w:tc>
          <w:tcPr>
            <w:tcW w:w="957" w:type="dxa"/>
            <w:hideMark/>
          </w:tcPr>
          <w:p w14:paraId="0663016B"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1F3A074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0367C2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546791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BA0C17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712B0F6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1BFBCBF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25CBECC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B47CE1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524</w:t>
            </w:r>
          </w:p>
        </w:tc>
      </w:tr>
      <w:tr w:rsidR="0048633E" w:rsidRPr="003002A5" w14:paraId="7F3986C8"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87D5EC4" w14:textId="77777777" w:rsidR="0048633E" w:rsidRPr="003002A5" w:rsidRDefault="0048633E" w:rsidP="00E708C8">
            <w:pPr>
              <w:jc w:val="both"/>
            </w:pPr>
            <w:r w:rsidRPr="003002A5">
              <w:t>НЧ "Пробуда 2014</w:t>
            </w:r>
            <w:r>
              <w:t xml:space="preserve"> </w:t>
            </w:r>
            <w:r w:rsidRPr="003002A5">
              <w:t>г.</w:t>
            </w:r>
            <w:r>
              <w:t>“</w:t>
            </w:r>
          </w:p>
        </w:tc>
        <w:tc>
          <w:tcPr>
            <w:tcW w:w="957" w:type="dxa"/>
            <w:hideMark/>
          </w:tcPr>
          <w:p w14:paraId="1CA9383B"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2DEFDA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5FB6082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656365C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31448A8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2D83A4A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E50705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5EF1782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709AD71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240</w:t>
            </w:r>
          </w:p>
        </w:tc>
      </w:tr>
      <w:tr w:rsidR="0048633E" w:rsidRPr="003002A5" w14:paraId="2F64A6A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CF49E2A" w14:textId="77777777" w:rsidR="0048633E" w:rsidRPr="003002A5" w:rsidRDefault="0048633E" w:rsidP="00E708C8">
            <w:pPr>
              <w:jc w:val="both"/>
            </w:pPr>
            <w:r w:rsidRPr="003002A5">
              <w:t>с</w:t>
            </w:r>
            <w:r>
              <w:t>ело</w:t>
            </w:r>
            <w:r w:rsidRPr="003002A5">
              <w:t xml:space="preserve"> Драгана</w:t>
            </w:r>
          </w:p>
        </w:tc>
      </w:tr>
      <w:tr w:rsidR="0048633E" w:rsidRPr="003002A5" w14:paraId="328CDD89"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35AE029" w14:textId="77777777" w:rsidR="0048633E" w:rsidRPr="003002A5" w:rsidRDefault="0048633E" w:rsidP="00E708C8">
            <w:pPr>
              <w:jc w:val="both"/>
            </w:pPr>
            <w:r w:rsidRPr="003002A5">
              <w:t>Кметство</w:t>
            </w:r>
          </w:p>
        </w:tc>
        <w:tc>
          <w:tcPr>
            <w:tcW w:w="957" w:type="dxa"/>
            <w:hideMark/>
          </w:tcPr>
          <w:p w14:paraId="10567045"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5F1DC5B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143684E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0A9544B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1B7A268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3824E12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9DEACB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6E9606D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C91058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w:t>
            </w:r>
            <w:r>
              <w:t xml:space="preserve"> </w:t>
            </w:r>
            <w:r w:rsidRPr="003002A5">
              <w:t>224</w:t>
            </w:r>
          </w:p>
        </w:tc>
      </w:tr>
      <w:tr w:rsidR="0048633E" w:rsidRPr="003002A5" w14:paraId="5CC7339D"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11BA909" w14:textId="77777777" w:rsidR="0048633E" w:rsidRPr="003002A5" w:rsidRDefault="0048633E" w:rsidP="00E708C8">
            <w:pPr>
              <w:jc w:val="both"/>
            </w:pPr>
            <w:r w:rsidRPr="003002A5">
              <w:lastRenderedPageBreak/>
              <w:t>НЧ "Просвета - 1928г" и Клуб на пенсионера</w:t>
            </w:r>
          </w:p>
        </w:tc>
        <w:tc>
          <w:tcPr>
            <w:tcW w:w="957" w:type="dxa"/>
            <w:vAlign w:val="center"/>
            <w:hideMark/>
          </w:tcPr>
          <w:p w14:paraId="7D30970E"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2</w:t>
            </w:r>
          </w:p>
        </w:tc>
        <w:tc>
          <w:tcPr>
            <w:tcW w:w="1440" w:type="dxa"/>
            <w:vAlign w:val="center"/>
            <w:hideMark/>
          </w:tcPr>
          <w:p w14:paraId="4C1FFDA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252DC6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FDDB14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36E7FA6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C7DC53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0004991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vAlign w:val="center"/>
            <w:hideMark/>
          </w:tcPr>
          <w:p w14:paraId="4B72D35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F236AD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w:t>
            </w:r>
            <w:r>
              <w:t xml:space="preserve"> </w:t>
            </w:r>
            <w:r w:rsidRPr="003002A5">
              <w:t>634</w:t>
            </w:r>
          </w:p>
        </w:tc>
      </w:tr>
      <w:tr w:rsidR="0048633E" w:rsidRPr="003002A5" w14:paraId="58A9D4E2"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611408FE" w14:textId="77777777" w:rsidR="0048633E" w:rsidRPr="003002A5" w:rsidRDefault="0048633E" w:rsidP="00E708C8">
            <w:pPr>
              <w:jc w:val="both"/>
            </w:pPr>
            <w:r w:rsidRPr="003002A5">
              <w:t>с</w:t>
            </w:r>
            <w:r>
              <w:t>ело</w:t>
            </w:r>
            <w:r w:rsidRPr="003002A5">
              <w:t xml:space="preserve"> Каленик</w:t>
            </w:r>
          </w:p>
        </w:tc>
      </w:tr>
      <w:tr w:rsidR="0048633E" w:rsidRPr="003002A5" w14:paraId="5FAC8948" w14:textId="77777777" w:rsidTr="00E708C8">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658CF6D" w14:textId="77777777" w:rsidR="0048633E" w:rsidRPr="003002A5" w:rsidRDefault="0048633E" w:rsidP="00E708C8">
            <w:pPr>
              <w:jc w:val="both"/>
            </w:pPr>
            <w:r w:rsidRPr="003002A5">
              <w:t>Кметство</w:t>
            </w:r>
          </w:p>
        </w:tc>
        <w:tc>
          <w:tcPr>
            <w:tcW w:w="957" w:type="dxa"/>
            <w:hideMark/>
          </w:tcPr>
          <w:p w14:paraId="181A3C9A"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19395A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55E1A40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4C5E716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5E30E2C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14795AF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0EA2973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0E8EB26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35FDCF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476</w:t>
            </w:r>
          </w:p>
        </w:tc>
      </w:tr>
      <w:tr w:rsidR="0048633E" w:rsidRPr="003002A5" w14:paraId="0A64D73D"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91B66AB" w14:textId="77777777" w:rsidR="0048633E" w:rsidRPr="003002A5" w:rsidRDefault="0048633E" w:rsidP="00E708C8">
            <w:pPr>
              <w:jc w:val="both"/>
            </w:pPr>
            <w:r w:rsidRPr="003002A5">
              <w:t>НЧ "Възраждане- 1927</w:t>
            </w:r>
            <w:r>
              <w:t xml:space="preserve"> </w:t>
            </w:r>
            <w:r w:rsidRPr="003002A5">
              <w:t>г."</w:t>
            </w:r>
          </w:p>
        </w:tc>
        <w:tc>
          <w:tcPr>
            <w:tcW w:w="957" w:type="dxa"/>
            <w:hideMark/>
          </w:tcPr>
          <w:p w14:paraId="2B3EB452"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F986D8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5AFAA2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F1FF55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7813A32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24680BB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696CDB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225DC11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1C5554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476</w:t>
            </w:r>
          </w:p>
        </w:tc>
      </w:tr>
      <w:tr w:rsidR="0048633E" w:rsidRPr="003002A5" w14:paraId="38221AA3"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9A20837" w14:textId="77777777" w:rsidR="0048633E" w:rsidRPr="002A109F" w:rsidRDefault="0048633E" w:rsidP="00E708C8">
            <w:pPr>
              <w:jc w:val="both"/>
              <w:rPr>
                <w:b w:val="0"/>
                <w:bCs w:val="0"/>
              </w:rPr>
            </w:pPr>
            <w:r w:rsidRPr="003002A5">
              <w:t>с</w:t>
            </w:r>
            <w:r>
              <w:t xml:space="preserve">ело </w:t>
            </w:r>
            <w:r w:rsidRPr="003002A5">
              <w:t>Славщица</w:t>
            </w:r>
          </w:p>
        </w:tc>
      </w:tr>
      <w:tr w:rsidR="0048633E" w:rsidRPr="003002A5" w14:paraId="68935E1C"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0F64A2A7" w14:textId="77777777" w:rsidR="0048633E" w:rsidRPr="003002A5" w:rsidRDefault="0048633E" w:rsidP="00E708C8">
            <w:pPr>
              <w:jc w:val="both"/>
            </w:pPr>
            <w:r w:rsidRPr="003002A5">
              <w:t>Кметство</w:t>
            </w:r>
          </w:p>
        </w:tc>
        <w:tc>
          <w:tcPr>
            <w:tcW w:w="957" w:type="dxa"/>
            <w:hideMark/>
          </w:tcPr>
          <w:p w14:paraId="22C0A66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53BD818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28201C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2E879C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B9569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E0E0C8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C02956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1A2AFA9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7DDB7E9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973</w:t>
            </w:r>
          </w:p>
        </w:tc>
      </w:tr>
      <w:tr w:rsidR="0048633E" w:rsidRPr="003002A5" w14:paraId="050CCD24"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88E457D" w14:textId="77777777" w:rsidR="0048633E" w:rsidRPr="00FF0344" w:rsidRDefault="0048633E" w:rsidP="00E708C8">
            <w:pPr>
              <w:jc w:val="both"/>
              <w:rPr>
                <w:b w:val="0"/>
                <w:bCs w:val="0"/>
              </w:rPr>
            </w:pPr>
            <w:r w:rsidRPr="003002A5">
              <w:t>с</w:t>
            </w:r>
            <w:r>
              <w:t>ело</w:t>
            </w:r>
            <w:r w:rsidRPr="003002A5">
              <w:t xml:space="preserve"> Орляне</w:t>
            </w:r>
          </w:p>
        </w:tc>
      </w:tr>
      <w:tr w:rsidR="0048633E" w:rsidRPr="003002A5" w14:paraId="57699532" w14:textId="77777777" w:rsidTr="00E708C8">
        <w:trPr>
          <w:gridAfter w:val="1"/>
          <w:cnfStyle w:val="000000100000" w:firstRow="0" w:lastRow="0" w:firstColumn="0" w:lastColumn="0" w:oddVBand="0" w:evenVBand="0" w:oddHBand="1" w:evenHBand="0" w:firstRowFirstColumn="0" w:firstRowLastColumn="0" w:lastRowFirstColumn="0" w:lastRowLastColumn="0"/>
          <w:wAfter w:w="9" w:type="dxa"/>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572693F3" w14:textId="77777777" w:rsidR="0048633E" w:rsidRPr="003002A5" w:rsidRDefault="0048633E" w:rsidP="00E708C8">
            <w:pPr>
              <w:jc w:val="both"/>
            </w:pPr>
            <w:r w:rsidRPr="003002A5">
              <w:t>Кметство</w:t>
            </w:r>
          </w:p>
        </w:tc>
        <w:tc>
          <w:tcPr>
            <w:tcW w:w="957" w:type="dxa"/>
            <w:hideMark/>
          </w:tcPr>
          <w:p w14:paraId="7E06C21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6451E7D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53909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683F114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687C45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3184F44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549B64F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687D1B2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288066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1 005</w:t>
            </w:r>
          </w:p>
        </w:tc>
      </w:tr>
    </w:tbl>
    <w:p w14:paraId="088D96D4" w14:textId="77777777" w:rsidR="0048633E" w:rsidRDefault="0048633E" w:rsidP="0048633E">
      <w:pPr>
        <w:rPr>
          <w:lang w:val="ru-RU"/>
        </w:rPr>
      </w:pPr>
    </w:p>
    <w:p w14:paraId="3ADFF990" w14:textId="77777777" w:rsidR="0048633E" w:rsidRDefault="0048633E" w:rsidP="0048633E">
      <w:pPr>
        <w:pStyle w:val="3"/>
        <w:rPr>
          <w:lang w:val="ru-RU"/>
        </w:rPr>
      </w:pPr>
      <w:bookmarkStart w:id="58" w:name="_Toc151742503"/>
      <w:bookmarkStart w:id="59" w:name="_Toc157086474"/>
      <w:r>
        <w:rPr>
          <w:lang w:val="ru-RU"/>
        </w:rPr>
        <w:lastRenderedPageBreak/>
        <w:t>Топла вода</w:t>
      </w:r>
      <w:bookmarkEnd w:id="58"/>
      <w:bookmarkEnd w:id="59"/>
    </w:p>
    <w:p w14:paraId="3D75EC25" w14:textId="10B5BA54" w:rsidR="002E6396" w:rsidRDefault="0048633E" w:rsidP="0048633E">
      <w:pPr>
        <w:rPr>
          <w:lang w:val="ru-RU"/>
        </w:rPr>
      </w:pPr>
      <w:r>
        <w:rPr>
          <w:lang w:val="ru-RU"/>
        </w:rPr>
        <w:t>По данни на община Угърчин топлата вода в общинския сграден фонд се осигурява от котли но дърва, за което се използват общо около 937 м</w:t>
      </w:r>
      <w:r w:rsidRPr="005F19E2">
        <w:rPr>
          <w:vertAlign w:val="superscript"/>
          <w:lang w:val="ru-RU"/>
        </w:rPr>
        <w:t>3</w:t>
      </w:r>
      <w:r>
        <w:rPr>
          <w:lang w:val="ru-RU"/>
        </w:rPr>
        <w:t xml:space="preserve"> дърва. Инсталираните бойлери са общо 18 на брой.</w:t>
      </w:r>
    </w:p>
    <w:p w14:paraId="6FF11151" w14:textId="0F34CCDB" w:rsidR="0048633E" w:rsidRPr="00FC1027" w:rsidRDefault="0048633E" w:rsidP="00F10AD8">
      <w:pPr>
        <w:pStyle w:val="ad"/>
        <w:rPr>
          <w:lang w:val="ru-RU"/>
        </w:rPr>
      </w:pPr>
      <w:bookmarkStart w:id="60" w:name="_Toc151741794"/>
      <w:bookmarkStart w:id="61" w:name="_Toc157086704"/>
      <w:r>
        <w:t xml:space="preserve">Таблица </w:t>
      </w:r>
      <w:r>
        <w:fldChar w:fldCharType="begin"/>
      </w:r>
      <w:r>
        <w:instrText xml:space="preserve"> SEQ Таблица \* ARABIC </w:instrText>
      </w:r>
      <w:r>
        <w:fldChar w:fldCharType="separate"/>
      </w:r>
      <w:r w:rsidR="00A573E3">
        <w:rPr>
          <w:noProof/>
        </w:rPr>
        <w:t>9</w:t>
      </w:r>
      <w:r>
        <w:fldChar w:fldCharType="end"/>
      </w:r>
      <w:r>
        <w:t>: Инсталации и горива за топла вода и потребление към 2023 година. Източник: община Угърчин.</w:t>
      </w:r>
      <w:bookmarkEnd w:id="60"/>
      <w:bookmarkEnd w:id="61"/>
    </w:p>
    <w:tbl>
      <w:tblPr>
        <w:tblStyle w:val="52"/>
        <w:tblW w:w="0" w:type="auto"/>
        <w:tblLook w:val="04A0" w:firstRow="1" w:lastRow="0" w:firstColumn="1" w:lastColumn="0" w:noHBand="0" w:noVBand="1"/>
      </w:tblPr>
      <w:tblGrid>
        <w:gridCol w:w="3926"/>
        <w:gridCol w:w="1356"/>
        <w:gridCol w:w="1658"/>
        <w:gridCol w:w="1358"/>
        <w:gridCol w:w="1577"/>
        <w:gridCol w:w="1157"/>
        <w:gridCol w:w="1339"/>
        <w:gridCol w:w="1577"/>
      </w:tblGrid>
      <w:tr w:rsidR="0048633E" w:rsidRPr="009E2109" w14:paraId="77BF46AF" w14:textId="77777777" w:rsidTr="00E708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325461" w14:textId="77777777" w:rsidR="0048633E" w:rsidRPr="006264B6" w:rsidRDefault="0048633E" w:rsidP="00E708C8">
            <w:pPr>
              <w:jc w:val="center"/>
              <w:rPr>
                <w:b w:val="0"/>
                <w:bCs w:val="0"/>
                <w:lang w:val="en-GB"/>
              </w:rPr>
            </w:pPr>
            <w:r w:rsidRPr="005A622E">
              <w:t>Сграда</w:t>
            </w:r>
          </w:p>
        </w:tc>
        <w:tc>
          <w:tcPr>
            <w:tcW w:w="1002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DBBBC5"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pPr>
            <w:r w:rsidRPr="009E2109">
              <w:t>Инсталация топла вода</w:t>
            </w:r>
          </w:p>
        </w:tc>
      </w:tr>
      <w:tr w:rsidR="0048633E" w:rsidRPr="009E2109" w14:paraId="609EFA20" w14:textId="77777777" w:rsidTr="00E708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07AAC7" w14:textId="77777777" w:rsidR="0048633E" w:rsidRPr="005A622E" w:rsidRDefault="0048633E" w:rsidP="00E708C8">
            <w:pPr>
              <w:jc w:val="center"/>
            </w:pPr>
          </w:p>
        </w:tc>
        <w:tc>
          <w:tcPr>
            <w:tcW w:w="59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12F49DE"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Гориво</w:t>
            </w:r>
          </w:p>
        </w:tc>
        <w:tc>
          <w:tcPr>
            <w:tcW w:w="40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E319E9E"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Електрическа енергия</w:t>
            </w:r>
          </w:p>
        </w:tc>
      </w:tr>
      <w:tr w:rsidR="0048633E" w:rsidRPr="005A622E" w14:paraId="127E0F14" w14:textId="77777777" w:rsidTr="00E708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EE7896" w14:textId="77777777" w:rsidR="0048633E" w:rsidRPr="005A622E" w:rsidRDefault="0048633E" w:rsidP="00E708C8">
            <w:pPr>
              <w:jc w:val="center"/>
            </w:pP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094FFF6"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котел</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F2C68AA"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вид гориво</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5B83BF7"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c>
          <w:tcPr>
            <w:tcW w:w="2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7E15675"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бойлер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ABEBDA4"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r>
      <w:tr w:rsidR="0048633E" w:rsidRPr="005A622E" w14:paraId="7CA0AFE6" w14:textId="77777777" w:rsidTr="00E708C8">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152538" w14:textId="77777777" w:rsidR="0048633E" w:rsidRPr="005A622E" w:rsidRDefault="0048633E" w:rsidP="00E708C8">
            <w:pPr>
              <w:jc w:val="center"/>
            </w:pPr>
          </w:p>
        </w:tc>
        <w:tc>
          <w:tcPr>
            <w:tcW w:w="1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0B419C9B"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F218FD1"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години експлоатация</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59736E4"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нафта, дърва, пелети, др.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521AD4F"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w:t>
            </w:r>
            <w:r w:rsidRPr="009E2109">
              <w:rPr>
                <w:color w:val="FFFFFF" w:themeColor="background1"/>
                <w:vertAlign w:val="superscript"/>
              </w:rPr>
              <w:t>3</w:t>
            </w:r>
            <w:r w:rsidRPr="009E2109">
              <w:rPr>
                <w:color w:val="FFFFFF" w:themeColor="background1"/>
              </w:rPr>
              <w:t>/год.</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38027981"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1FC207B"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мощност kW/1 бр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076E79F" w14:textId="77777777" w:rsidR="0048633E" w:rsidRPr="009E2109" w:rsidRDefault="0048633E" w:rsidP="00E708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kWh/год</w:t>
            </w:r>
          </w:p>
        </w:tc>
      </w:tr>
      <w:tr w:rsidR="0048633E" w:rsidRPr="005A622E" w14:paraId="1506B3DD"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tcBorders>
              <w:top w:val="single" w:sz="4" w:space="0" w:color="FFFFFF" w:themeColor="background1"/>
            </w:tcBorders>
            <w:hideMark/>
          </w:tcPr>
          <w:p w14:paraId="3B891566" w14:textId="77777777" w:rsidR="0048633E" w:rsidRPr="005A622E" w:rsidRDefault="0048633E" w:rsidP="00E708C8">
            <w:pPr>
              <w:jc w:val="both"/>
            </w:pPr>
            <w:r w:rsidRPr="005A622E">
              <w:t>гр</w:t>
            </w:r>
            <w:r>
              <w:t>ад</w:t>
            </w:r>
            <w:r w:rsidRPr="005A622E">
              <w:t xml:space="preserve"> Угърчин</w:t>
            </w:r>
          </w:p>
        </w:tc>
      </w:tr>
      <w:tr w:rsidR="0048633E" w:rsidRPr="005A622E" w14:paraId="5736DD46"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3D2ED58A" w14:textId="77777777" w:rsidR="0048633E" w:rsidRPr="005A622E" w:rsidRDefault="0048633E" w:rsidP="00E708C8">
            <w:pPr>
              <w:jc w:val="both"/>
            </w:pPr>
            <w:r w:rsidRPr="005A622E">
              <w:t>общинска администрация</w:t>
            </w:r>
          </w:p>
        </w:tc>
        <w:tc>
          <w:tcPr>
            <w:tcW w:w="1356" w:type="dxa"/>
            <w:hideMark/>
          </w:tcPr>
          <w:p w14:paraId="48C2E81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784DEBA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605756B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11A58E1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1749786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789DC68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57D666E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48633E" w:rsidRPr="005A622E" w14:paraId="7BE87FD5"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ED39E18" w14:textId="77777777" w:rsidR="0048633E" w:rsidRPr="005A622E" w:rsidRDefault="0048633E" w:rsidP="00E708C8">
            <w:pPr>
              <w:jc w:val="both"/>
            </w:pPr>
            <w:r w:rsidRPr="005A622E">
              <w:t>ДГ "Светулка"</w:t>
            </w:r>
          </w:p>
        </w:tc>
        <w:tc>
          <w:tcPr>
            <w:tcW w:w="1356" w:type="dxa"/>
            <w:hideMark/>
          </w:tcPr>
          <w:p w14:paraId="4764EC7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05D1554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12</w:t>
            </w:r>
          </w:p>
        </w:tc>
        <w:tc>
          <w:tcPr>
            <w:tcW w:w="1358" w:type="dxa"/>
            <w:hideMark/>
          </w:tcPr>
          <w:p w14:paraId="4AC20EF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пелети</w:t>
            </w:r>
          </w:p>
        </w:tc>
        <w:tc>
          <w:tcPr>
            <w:tcW w:w="1577" w:type="dxa"/>
            <w:hideMark/>
          </w:tcPr>
          <w:p w14:paraId="11C3EE3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36</w:t>
            </w:r>
          </w:p>
        </w:tc>
        <w:tc>
          <w:tcPr>
            <w:tcW w:w="1157" w:type="dxa"/>
            <w:hideMark/>
          </w:tcPr>
          <w:p w14:paraId="2496BCC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339" w:type="dxa"/>
            <w:hideMark/>
          </w:tcPr>
          <w:p w14:paraId="45D5D1E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9</w:t>
            </w:r>
          </w:p>
        </w:tc>
        <w:tc>
          <w:tcPr>
            <w:tcW w:w="1577" w:type="dxa"/>
            <w:hideMark/>
          </w:tcPr>
          <w:p w14:paraId="36E14A3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4 482</w:t>
            </w:r>
          </w:p>
        </w:tc>
      </w:tr>
      <w:tr w:rsidR="0048633E" w:rsidRPr="005A622E" w14:paraId="6B120417"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17D1181" w14:textId="77777777" w:rsidR="0048633E" w:rsidRPr="005A622E" w:rsidRDefault="0048633E" w:rsidP="00E708C8">
            <w:pPr>
              <w:jc w:val="both"/>
            </w:pPr>
            <w:r w:rsidRPr="005A622E">
              <w:t>СУ ”Св.</w:t>
            </w:r>
            <w:r>
              <w:t xml:space="preserve"> </w:t>
            </w:r>
            <w:r w:rsidRPr="005A622E">
              <w:t>Св.</w:t>
            </w:r>
            <w:r>
              <w:t xml:space="preserve"> </w:t>
            </w:r>
            <w:r w:rsidRPr="005A622E">
              <w:t>Кирил и Методий”</w:t>
            </w:r>
          </w:p>
        </w:tc>
        <w:tc>
          <w:tcPr>
            <w:tcW w:w="1356" w:type="dxa"/>
            <w:hideMark/>
          </w:tcPr>
          <w:p w14:paraId="561556E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658" w:type="dxa"/>
            <w:hideMark/>
          </w:tcPr>
          <w:p w14:paraId="0BB3E25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0EFEF83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6684992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300</w:t>
            </w:r>
          </w:p>
        </w:tc>
        <w:tc>
          <w:tcPr>
            <w:tcW w:w="1157" w:type="dxa"/>
            <w:hideMark/>
          </w:tcPr>
          <w:p w14:paraId="07F3C10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2D4150A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3DBF32F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48633E" w:rsidRPr="005A622E" w14:paraId="7E782148"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D33DD91" w14:textId="77777777" w:rsidR="0048633E" w:rsidRPr="005A622E" w:rsidRDefault="0048633E" w:rsidP="00E708C8">
            <w:pPr>
              <w:jc w:val="both"/>
            </w:pPr>
            <w:r w:rsidRPr="005A622E">
              <w:t>НЧ " В.Русковски - 1894г.“</w:t>
            </w:r>
          </w:p>
        </w:tc>
        <w:tc>
          <w:tcPr>
            <w:tcW w:w="1356" w:type="dxa"/>
            <w:hideMark/>
          </w:tcPr>
          <w:p w14:paraId="39C7DD37"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437E632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10</w:t>
            </w:r>
          </w:p>
        </w:tc>
        <w:tc>
          <w:tcPr>
            <w:tcW w:w="1358" w:type="dxa"/>
            <w:hideMark/>
          </w:tcPr>
          <w:p w14:paraId="62AE45F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 въглища</w:t>
            </w:r>
          </w:p>
        </w:tc>
        <w:tc>
          <w:tcPr>
            <w:tcW w:w="1577" w:type="dxa"/>
            <w:hideMark/>
          </w:tcPr>
          <w:p w14:paraId="52BE6E5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25</w:t>
            </w:r>
          </w:p>
        </w:tc>
        <w:tc>
          <w:tcPr>
            <w:tcW w:w="1157" w:type="dxa"/>
            <w:hideMark/>
          </w:tcPr>
          <w:p w14:paraId="6E9CE5F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4</w:t>
            </w:r>
          </w:p>
        </w:tc>
        <w:tc>
          <w:tcPr>
            <w:tcW w:w="1339" w:type="dxa"/>
            <w:hideMark/>
          </w:tcPr>
          <w:p w14:paraId="142FEC9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0D93E9A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13 490</w:t>
            </w:r>
          </w:p>
        </w:tc>
      </w:tr>
      <w:tr w:rsidR="0048633E" w:rsidRPr="005A622E" w14:paraId="252D5C59"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1A1B107" w14:textId="77777777" w:rsidR="0048633E" w:rsidRPr="005A622E" w:rsidRDefault="0048633E" w:rsidP="00E708C8">
            <w:pPr>
              <w:jc w:val="both"/>
            </w:pPr>
            <w:r w:rsidRPr="005A622E">
              <w:t>Дом за стари хора</w:t>
            </w:r>
          </w:p>
        </w:tc>
        <w:tc>
          <w:tcPr>
            <w:tcW w:w="1356" w:type="dxa"/>
            <w:hideMark/>
          </w:tcPr>
          <w:p w14:paraId="13114CB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19B89C9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5A5B0DD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722FB10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208</w:t>
            </w:r>
          </w:p>
        </w:tc>
        <w:tc>
          <w:tcPr>
            <w:tcW w:w="1157" w:type="dxa"/>
            <w:hideMark/>
          </w:tcPr>
          <w:p w14:paraId="2AA80A6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0BA4D53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4D9340E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103 390</w:t>
            </w:r>
          </w:p>
        </w:tc>
      </w:tr>
      <w:tr w:rsidR="0048633E" w:rsidRPr="005A622E" w14:paraId="6E311429"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83C7CED" w14:textId="77777777" w:rsidR="0048633E" w:rsidRPr="005A622E" w:rsidRDefault="0048633E" w:rsidP="00E708C8">
            <w:pPr>
              <w:jc w:val="both"/>
            </w:pPr>
            <w:r w:rsidRPr="005A622E">
              <w:t>Център за социална рехабилитация и интеграция</w:t>
            </w:r>
          </w:p>
        </w:tc>
        <w:tc>
          <w:tcPr>
            <w:tcW w:w="1356" w:type="dxa"/>
            <w:hideMark/>
          </w:tcPr>
          <w:p w14:paraId="23916B9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1CD92B0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525403E8"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7C26B1B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737DDDC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3EB1083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2894C407"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4FBFCB0D"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BDF5E01" w14:textId="77777777" w:rsidR="0048633E" w:rsidRPr="005A622E" w:rsidRDefault="0048633E" w:rsidP="00E708C8">
            <w:pPr>
              <w:jc w:val="both"/>
            </w:pPr>
            <w:r w:rsidRPr="005A622E">
              <w:t>Общежитие</w:t>
            </w:r>
          </w:p>
        </w:tc>
        <w:tc>
          <w:tcPr>
            <w:tcW w:w="1356" w:type="dxa"/>
            <w:hideMark/>
          </w:tcPr>
          <w:p w14:paraId="732648F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1ECA2EA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4D6BBCE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93B427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3171807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6A59EF4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73E654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2F9E84A4"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BDD9A67" w14:textId="77777777" w:rsidR="0048633E" w:rsidRPr="005A622E" w:rsidRDefault="0048633E" w:rsidP="00E708C8">
            <w:pPr>
              <w:jc w:val="both"/>
            </w:pPr>
            <w:r w:rsidRPr="005A622E">
              <w:t>Спортна зала</w:t>
            </w:r>
          </w:p>
        </w:tc>
        <w:tc>
          <w:tcPr>
            <w:tcW w:w="1356" w:type="dxa"/>
            <w:hideMark/>
          </w:tcPr>
          <w:p w14:paraId="4F790B6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71B6574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7B3F7D8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4DC0C27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76F1689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2646FB8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0C2CD97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5FC4A0CA"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F535115" w14:textId="77777777" w:rsidR="0048633E" w:rsidRPr="005A622E" w:rsidRDefault="0048633E" w:rsidP="00E708C8">
            <w:pPr>
              <w:jc w:val="both"/>
            </w:pPr>
            <w:r w:rsidRPr="005A622E">
              <w:t>Туристически дом</w:t>
            </w:r>
          </w:p>
        </w:tc>
        <w:tc>
          <w:tcPr>
            <w:tcW w:w="1356" w:type="dxa"/>
            <w:hideMark/>
          </w:tcPr>
          <w:p w14:paraId="6A5A73B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2B16DCB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271E6E7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55817D9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63BCBF7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5B09DA0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3FDEEF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1E1D0563"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15594E49" w14:textId="77777777" w:rsidR="0048633E" w:rsidRPr="005A622E" w:rsidRDefault="0048633E" w:rsidP="00E708C8">
            <w:pPr>
              <w:jc w:val="both"/>
            </w:pPr>
            <w:r w:rsidRPr="005A622E">
              <w:lastRenderedPageBreak/>
              <w:t>с</w:t>
            </w:r>
            <w:r>
              <w:t>ело</w:t>
            </w:r>
            <w:r w:rsidRPr="005A622E">
              <w:t xml:space="preserve"> Лесидрен</w:t>
            </w:r>
          </w:p>
        </w:tc>
      </w:tr>
      <w:tr w:rsidR="0048633E" w:rsidRPr="005A622E" w14:paraId="6C02D6DA"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A6469A6" w14:textId="77777777" w:rsidR="0048633E" w:rsidRPr="005A622E" w:rsidRDefault="0048633E" w:rsidP="00E708C8">
            <w:pPr>
              <w:jc w:val="both"/>
            </w:pPr>
            <w:r w:rsidRPr="005A622E">
              <w:t>Кметство</w:t>
            </w:r>
          </w:p>
        </w:tc>
        <w:tc>
          <w:tcPr>
            <w:tcW w:w="1356" w:type="dxa"/>
            <w:hideMark/>
          </w:tcPr>
          <w:p w14:paraId="5935F87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0689F46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571E0F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CD063D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20</w:t>
            </w:r>
          </w:p>
        </w:tc>
        <w:tc>
          <w:tcPr>
            <w:tcW w:w="1157" w:type="dxa"/>
            <w:hideMark/>
          </w:tcPr>
          <w:p w14:paraId="5193B9C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2B4ACC6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F8F6AD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06E6334F"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3F96919" w14:textId="77777777" w:rsidR="0048633E" w:rsidRPr="005A622E" w:rsidRDefault="0048633E" w:rsidP="00E708C8">
            <w:pPr>
              <w:jc w:val="both"/>
            </w:pPr>
            <w:r w:rsidRPr="005A622E">
              <w:t>ОУ ”Св. Паисий Хилендарски”</w:t>
            </w:r>
            <w:r>
              <w:t xml:space="preserve"> </w:t>
            </w:r>
          </w:p>
        </w:tc>
        <w:tc>
          <w:tcPr>
            <w:tcW w:w="1356" w:type="dxa"/>
            <w:hideMark/>
          </w:tcPr>
          <w:p w14:paraId="5241C05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3F7BD445"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0C8B23A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0E457B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70</w:t>
            </w:r>
          </w:p>
        </w:tc>
        <w:tc>
          <w:tcPr>
            <w:tcW w:w="1157" w:type="dxa"/>
            <w:hideMark/>
          </w:tcPr>
          <w:p w14:paraId="63053C2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5AE2757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577" w:type="dxa"/>
            <w:hideMark/>
          </w:tcPr>
          <w:p w14:paraId="3CC2593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519044D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84B0F60" w14:textId="77777777" w:rsidR="0048633E" w:rsidRPr="005A622E" w:rsidRDefault="0048633E" w:rsidP="00E708C8">
            <w:pPr>
              <w:jc w:val="both"/>
            </w:pPr>
            <w:r w:rsidRPr="005A622E">
              <w:t>ДГ "Светулка" - гр. Угърчин, изнесена група</w:t>
            </w:r>
          </w:p>
        </w:tc>
        <w:tc>
          <w:tcPr>
            <w:tcW w:w="1356" w:type="dxa"/>
            <w:hideMark/>
          </w:tcPr>
          <w:p w14:paraId="0299C02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F6C54D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59FF349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E92559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70</w:t>
            </w:r>
          </w:p>
        </w:tc>
        <w:tc>
          <w:tcPr>
            <w:tcW w:w="1157" w:type="dxa"/>
            <w:hideMark/>
          </w:tcPr>
          <w:p w14:paraId="3EEA1A3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4</w:t>
            </w:r>
          </w:p>
        </w:tc>
        <w:tc>
          <w:tcPr>
            <w:tcW w:w="1339" w:type="dxa"/>
            <w:hideMark/>
          </w:tcPr>
          <w:p w14:paraId="35FC3E5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28F1713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2 739</w:t>
            </w:r>
          </w:p>
        </w:tc>
      </w:tr>
      <w:tr w:rsidR="0048633E" w:rsidRPr="005A622E" w14:paraId="0F852491"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26AE8085" w14:textId="77777777" w:rsidR="0048633E" w:rsidRPr="005A622E" w:rsidRDefault="0048633E" w:rsidP="00E708C8">
            <w:pPr>
              <w:jc w:val="both"/>
            </w:pPr>
            <w:r w:rsidRPr="005A622E">
              <w:t>с</w:t>
            </w:r>
            <w:r>
              <w:t xml:space="preserve">ело </w:t>
            </w:r>
            <w:r w:rsidRPr="005A622E">
              <w:t>Катунец</w:t>
            </w:r>
          </w:p>
        </w:tc>
      </w:tr>
      <w:tr w:rsidR="0048633E" w:rsidRPr="005A622E" w14:paraId="46C3B820"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1D895A3" w14:textId="77777777" w:rsidR="0048633E" w:rsidRPr="005A622E" w:rsidRDefault="0048633E" w:rsidP="00E708C8">
            <w:pPr>
              <w:jc w:val="both"/>
            </w:pPr>
            <w:r w:rsidRPr="005A622E">
              <w:t>Кметство</w:t>
            </w:r>
          </w:p>
        </w:tc>
        <w:tc>
          <w:tcPr>
            <w:tcW w:w="1356" w:type="dxa"/>
            <w:hideMark/>
          </w:tcPr>
          <w:p w14:paraId="6CF1423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7E86141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8BCCA1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7DA175D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3632E72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59DB0E4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43C063D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0691A9B9"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D7B8F38" w14:textId="77777777" w:rsidR="0048633E" w:rsidRPr="005A622E" w:rsidRDefault="0048633E" w:rsidP="00E708C8">
            <w:pPr>
              <w:jc w:val="both"/>
            </w:pPr>
            <w:r w:rsidRPr="005A622E">
              <w:t>НЧ " Просвета с. Катунец- 1909г."</w:t>
            </w:r>
          </w:p>
        </w:tc>
        <w:tc>
          <w:tcPr>
            <w:tcW w:w="1356" w:type="dxa"/>
            <w:hideMark/>
          </w:tcPr>
          <w:p w14:paraId="6832514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6D63F26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2E56E6F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6E8006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157" w:type="dxa"/>
            <w:hideMark/>
          </w:tcPr>
          <w:p w14:paraId="1D6350D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0622475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6C189825"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74E2ADB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D28CF70" w14:textId="77777777" w:rsidR="0048633E" w:rsidRPr="005A622E" w:rsidRDefault="0048633E" w:rsidP="00E708C8">
            <w:pPr>
              <w:jc w:val="both"/>
            </w:pPr>
            <w:r w:rsidRPr="005A622E">
              <w:t>ДГ "Светулка" - гр. Угърчин, изнесена група</w:t>
            </w:r>
          </w:p>
        </w:tc>
        <w:tc>
          <w:tcPr>
            <w:tcW w:w="1356" w:type="dxa"/>
            <w:hideMark/>
          </w:tcPr>
          <w:p w14:paraId="41AABC2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4DFFF98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015A5EF"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98BAA8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4E18C0E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339" w:type="dxa"/>
            <w:hideMark/>
          </w:tcPr>
          <w:p w14:paraId="26AD0D9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7EE87F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2 241</w:t>
            </w:r>
          </w:p>
        </w:tc>
      </w:tr>
      <w:tr w:rsidR="0048633E" w:rsidRPr="005A622E" w14:paraId="5AB43D69"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3730803C" w14:textId="77777777" w:rsidR="0048633E" w:rsidRPr="005A622E" w:rsidRDefault="0048633E" w:rsidP="00E708C8">
            <w:pPr>
              <w:jc w:val="both"/>
            </w:pPr>
            <w:r w:rsidRPr="005A622E">
              <w:t>с</w:t>
            </w:r>
            <w:r>
              <w:t>ело</w:t>
            </w:r>
            <w:r w:rsidRPr="005A622E">
              <w:t xml:space="preserve"> Кирчево</w:t>
            </w:r>
          </w:p>
        </w:tc>
      </w:tr>
      <w:tr w:rsidR="0048633E" w:rsidRPr="005A622E" w14:paraId="5FC1DEA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FA4C726" w14:textId="77777777" w:rsidR="0048633E" w:rsidRPr="005A622E" w:rsidRDefault="0048633E" w:rsidP="00E708C8">
            <w:pPr>
              <w:jc w:val="both"/>
            </w:pPr>
            <w:r w:rsidRPr="005A622E">
              <w:t>Кметство</w:t>
            </w:r>
          </w:p>
        </w:tc>
        <w:tc>
          <w:tcPr>
            <w:tcW w:w="1356" w:type="dxa"/>
            <w:hideMark/>
          </w:tcPr>
          <w:p w14:paraId="7F78ED1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D2DA2D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3ACBFCC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EAD116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108124E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4570E01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651EB7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46DC22BB"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B88C5DA" w14:textId="77777777" w:rsidR="0048633E" w:rsidRPr="005A622E" w:rsidRDefault="0048633E" w:rsidP="00E708C8">
            <w:pPr>
              <w:jc w:val="both"/>
            </w:pPr>
            <w:r w:rsidRPr="005A622E">
              <w:t>Училище ”Христо Ботев”</w:t>
            </w:r>
          </w:p>
        </w:tc>
        <w:tc>
          <w:tcPr>
            <w:tcW w:w="1356" w:type="dxa"/>
            <w:hideMark/>
          </w:tcPr>
          <w:p w14:paraId="391B13B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ED00CF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5</w:t>
            </w:r>
          </w:p>
        </w:tc>
        <w:tc>
          <w:tcPr>
            <w:tcW w:w="1358" w:type="dxa"/>
            <w:hideMark/>
          </w:tcPr>
          <w:p w14:paraId="6E8DAC5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4C18FB7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60</w:t>
            </w:r>
          </w:p>
        </w:tc>
        <w:tc>
          <w:tcPr>
            <w:tcW w:w="1157" w:type="dxa"/>
            <w:hideMark/>
          </w:tcPr>
          <w:p w14:paraId="7574D6A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1E5CBD1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577" w:type="dxa"/>
            <w:hideMark/>
          </w:tcPr>
          <w:p w14:paraId="66CFA43A"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900</w:t>
            </w:r>
          </w:p>
        </w:tc>
      </w:tr>
      <w:tr w:rsidR="0048633E" w:rsidRPr="005A622E" w14:paraId="028080B2"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3926" w:type="dxa"/>
            <w:hideMark/>
          </w:tcPr>
          <w:p w14:paraId="062D3BB9" w14:textId="77777777" w:rsidR="0048633E" w:rsidRPr="005A622E" w:rsidRDefault="0048633E" w:rsidP="00E708C8">
            <w:pPr>
              <w:jc w:val="both"/>
            </w:pPr>
            <w:r w:rsidRPr="005A622E">
              <w:t xml:space="preserve">ДГ „Щастливо детство" </w:t>
            </w:r>
          </w:p>
        </w:tc>
        <w:tc>
          <w:tcPr>
            <w:tcW w:w="1356" w:type="dxa"/>
            <w:hideMark/>
          </w:tcPr>
          <w:p w14:paraId="1058EF3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3EDED87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11</w:t>
            </w:r>
          </w:p>
        </w:tc>
        <w:tc>
          <w:tcPr>
            <w:tcW w:w="1358" w:type="dxa"/>
            <w:hideMark/>
          </w:tcPr>
          <w:p w14:paraId="062431B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59502F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5</w:t>
            </w:r>
          </w:p>
        </w:tc>
        <w:tc>
          <w:tcPr>
            <w:tcW w:w="1157" w:type="dxa"/>
            <w:hideMark/>
          </w:tcPr>
          <w:p w14:paraId="309EA4E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5128109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9</w:t>
            </w:r>
            <w:r>
              <w:t xml:space="preserve"> </w:t>
            </w:r>
            <w:r w:rsidRPr="005A622E">
              <w:t>000</w:t>
            </w:r>
          </w:p>
        </w:tc>
        <w:tc>
          <w:tcPr>
            <w:tcW w:w="1577" w:type="dxa"/>
            <w:hideMark/>
          </w:tcPr>
          <w:p w14:paraId="091194A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w:t>
            </w:r>
            <w:r>
              <w:t xml:space="preserve"> </w:t>
            </w:r>
            <w:r w:rsidRPr="005A622E">
              <w:t>986</w:t>
            </w:r>
          </w:p>
        </w:tc>
      </w:tr>
    </w:tbl>
    <w:p w14:paraId="16D5DEB8" w14:textId="77777777" w:rsidR="0048633E" w:rsidRDefault="0048633E" w:rsidP="0048633E">
      <w:pPr>
        <w:spacing w:line="264" w:lineRule="auto"/>
        <w:rPr>
          <w:rFonts w:asciiTheme="majorHAnsi" w:eastAsiaTheme="majorEastAsia" w:hAnsiTheme="majorHAnsi" w:cstheme="majorBidi"/>
          <w:b/>
          <w:color w:val="ED7D31" w:themeColor="accent2"/>
          <w:sz w:val="28"/>
          <w:szCs w:val="24"/>
          <w:lang w:val="ru-RU"/>
        </w:rPr>
      </w:pPr>
      <w:r>
        <w:rPr>
          <w:lang w:val="ru-RU"/>
        </w:rPr>
        <w:br w:type="page"/>
      </w:r>
    </w:p>
    <w:p w14:paraId="25CDF936" w14:textId="77777777" w:rsidR="0048633E" w:rsidRDefault="0048633E" w:rsidP="0048633E">
      <w:pPr>
        <w:pStyle w:val="3"/>
        <w:rPr>
          <w:lang w:val="ru-RU"/>
        </w:rPr>
      </w:pPr>
      <w:bookmarkStart w:id="62" w:name="_Toc151742504"/>
      <w:bookmarkStart w:id="63" w:name="_Toc157086475"/>
      <w:r>
        <w:rPr>
          <w:lang w:val="ru-RU"/>
        </w:rPr>
        <w:lastRenderedPageBreak/>
        <w:t>Улично осветление</w:t>
      </w:r>
      <w:bookmarkEnd w:id="62"/>
      <w:bookmarkEnd w:id="63"/>
    </w:p>
    <w:p w14:paraId="69DE5838" w14:textId="77777777" w:rsidR="0048633E" w:rsidRPr="00FD3389" w:rsidRDefault="0048633E" w:rsidP="0048633E">
      <w:r>
        <w:rPr>
          <w:lang w:val="ru-RU"/>
        </w:rPr>
        <w:t xml:space="preserve">Уличните осветителни тела на територията на община Угърчин са луминисцентни 11-36 </w:t>
      </w:r>
      <w:r>
        <w:rPr>
          <w:lang w:val="en-GB"/>
        </w:rPr>
        <w:t>W</w:t>
      </w:r>
      <w:r>
        <w:t xml:space="preserve"> – общо 4 525 броя (84.03% от общия брой осветителни тела) и </w:t>
      </w:r>
      <w:r>
        <w:rPr>
          <w:lang w:val="en-GB"/>
        </w:rPr>
        <w:t xml:space="preserve">LED – 860 </w:t>
      </w:r>
      <w:r>
        <w:t xml:space="preserve">броя (15.97% от общия брой осветителни тела) или всичко за общината – 5 385 осветителни тела. </w:t>
      </w:r>
    </w:p>
    <w:p w14:paraId="11EB40C0" w14:textId="2D2908AB" w:rsidR="0048633E" w:rsidRPr="00251D4E" w:rsidRDefault="0048633E" w:rsidP="00F10AD8">
      <w:pPr>
        <w:pStyle w:val="ad"/>
        <w:rPr>
          <w:lang w:val="ru-RU"/>
        </w:rPr>
      </w:pPr>
      <w:bookmarkStart w:id="64" w:name="_Toc151741795"/>
      <w:bookmarkStart w:id="65" w:name="_Toc157086705"/>
      <w:r>
        <w:t xml:space="preserve">Таблица </w:t>
      </w:r>
      <w:r>
        <w:fldChar w:fldCharType="begin"/>
      </w:r>
      <w:r>
        <w:instrText xml:space="preserve"> SEQ Таблица \* ARABIC </w:instrText>
      </w:r>
      <w:r>
        <w:fldChar w:fldCharType="separate"/>
      </w:r>
      <w:r w:rsidR="00A573E3">
        <w:rPr>
          <w:noProof/>
        </w:rPr>
        <w:t>10</w:t>
      </w:r>
      <w:r>
        <w:fldChar w:fldCharType="end"/>
      </w:r>
      <w:r>
        <w:t>: Вид и брой на осветителните тела за улично осветление в община Угърчин към 2023 година. Източник: община Угърчин.</w:t>
      </w:r>
      <w:bookmarkEnd w:id="64"/>
      <w:bookmarkEnd w:id="65"/>
    </w:p>
    <w:tbl>
      <w:tblPr>
        <w:tblStyle w:val="51"/>
        <w:tblW w:w="14076" w:type="dxa"/>
        <w:tblLook w:val="04A0" w:firstRow="1" w:lastRow="0" w:firstColumn="1" w:lastColumn="0" w:noHBand="0" w:noVBand="1"/>
      </w:tblPr>
      <w:tblGrid>
        <w:gridCol w:w="2263"/>
        <w:gridCol w:w="1206"/>
        <w:gridCol w:w="1566"/>
        <w:gridCol w:w="1105"/>
        <w:gridCol w:w="1094"/>
        <w:gridCol w:w="1094"/>
        <w:gridCol w:w="1094"/>
        <w:gridCol w:w="1094"/>
        <w:gridCol w:w="890"/>
        <w:gridCol w:w="890"/>
        <w:gridCol w:w="890"/>
        <w:gridCol w:w="890"/>
      </w:tblGrid>
      <w:tr w:rsidR="0048633E" w14:paraId="447B3087" w14:textId="77777777" w:rsidTr="00E70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Borders>
              <w:right w:val="single" w:sz="4" w:space="0" w:color="FFFFFF" w:themeColor="background1"/>
            </w:tcBorders>
            <w:vAlign w:val="center"/>
          </w:tcPr>
          <w:p w14:paraId="091FC884" w14:textId="77777777" w:rsidR="0048633E" w:rsidRPr="0071565E" w:rsidRDefault="0048633E" w:rsidP="006B30B2">
            <w:pPr>
              <w:pStyle w:val="Style11white"/>
              <w:rPr>
                <w:lang w:val="ru-RU"/>
              </w:rPr>
            </w:pPr>
            <w:r w:rsidRPr="0071565E">
              <w:rPr>
                <w:lang w:val="ru-RU"/>
              </w:rPr>
              <w:t>Населено място</w:t>
            </w:r>
          </w:p>
        </w:tc>
        <w:tc>
          <w:tcPr>
            <w:tcW w:w="1206" w:type="dxa"/>
            <w:vMerge w:val="restart"/>
            <w:tcBorders>
              <w:left w:val="single" w:sz="4" w:space="0" w:color="FFFFFF" w:themeColor="background1"/>
              <w:right w:val="single" w:sz="4" w:space="0" w:color="FFFFFF" w:themeColor="background1"/>
            </w:tcBorders>
            <w:vAlign w:val="center"/>
          </w:tcPr>
          <w:p w14:paraId="235C1D5D"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Соларни</w:t>
            </w:r>
            <w:r w:rsidRPr="0071565E">
              <w:rPr>
                <w:lang w:val="ru-RU"/>
              </w:rPr>
              <w:br/>
              <w:t>(брой)</w:t>
            </w:r>
          </w:p>
        </w:tc>
        <w:tc>
          <w:tcPr>
            <w:tcW w:w="2671" w:type="dxa"/>
            <w:gridSpan w:val="2"/>
            <w:tcBorders>
              <w:left w:val="single" w:sz="4" w:space="0" w:color="FFFFFF" w:themeColor="background1"/>
              <w:right w:val="single" w:sz="4" w:space="0" w:color="FFFFFF" w:themeColor="background1"/>
            </w:tcBorders>
            <w:vAlign w:val="center"/>
          </w:tcPr>
          <w:p w14:paraId="1FDF2F1C"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Луминисцентни</w:t>
            </w:r>
          </w:p>
        </w:tc>
        <w:tc>
          <w:tcPr>
            <w:tcW w:w="2188" w:type="dxa"/>
            <w:gridSpan w:val="2"/>
            <w:tcBorders>
              <w:left w:val="single" w:sz="4" w:space="0" w:color="FFFFFF" w:themeColor="background1"/>
              <w:right w:val="single" w:sz="4" w:space="0" w:color="FFFFFF" w:themeColor="background1"/>
            </w:tcBorders>
            <w:vAlign w:val="center"/>
          </w:tcPr>
          <w:p w14:paraId="501F1319"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МХЛ</w:t>
            </w:r>
            <w:r w:rsidRPr="0071565E">
              <w:rPr>
                <w:lang w:val="ru-RU"/>
              </w:rPr>
              <w:br/>
              <w:t>метал-халогенни</w:t>
            </w:r>
          </w:p>
        </w:tc>
        <w:tc>
          <w:tcPr>
            <w:tcW w:w="2188" w:type="dxa"/>
            <w:gridSpan w:val="2"/>
            <w:tcBorders>
              <w:left w:val="single" w:sz="4" w:space="0" w:color="FFFFFF" w:themeColor="background1"/>
              <w:right w:val="single" w:sz="4" w:space="0" w:color="FFFFFF" w:themeColor="background1"/>
            </w:tcBorders>
            <w:vAlign w:val="center"/>
          </w:tcPr>
          <w:p w14:paraId="532C7C53"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НЛВН</w:t>
            </w:r>
            <w:r w:rsidRPr="0071565E">
              <w:rPr>
                <w:lang w:val="ru-RU"/>
              </w:rPr>
              <w:br/>
              <w:t>Натриеви лампи високо напрежение</w:t>
            </w:r>
          </w:p>
        </w:tc>
        <w:tc>
          <w:tcPr>
            <w:tcW w:w="1780" w:type="dxa"/>
            <w:gridSpan w:val="2"/>
            <w:tcBorders>
              <w:left w:val="single" w:sz="4" w:space="0" w:color="FFFFFF" w:themeColor="background1"/>
              <w:right w:val="single" w:sz="4" w:space="0" w:color="FFFFFF" w:themeColor="background1"/>
            </w:tcBorders>
            <w:vAlign w:val="center"/>
          </w:tcPr>
          <w:p w14:paraId="6CAA589D"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Живачни лампи</w:t>
            </w:r>
          </w:p>
        </w:tc>
        <w:tc>
          <w:tcPr>
            <w:tcW w:w="890" w:type="dxa"/>
            <w:tcBorders>
              <w:left w:val="single" w:sz="4" w:space="0" w:color="FFFFFF" w:themeColor="background1"/>
              <w:right w:val="single" w:sz="4" w:space="0" w:color="FFFFFF" w:themeColor="background1"/>
            </w:tcBorders>
            <w:vAlign w:val="center"/>
          </w:tcPr>
          <w:p w14:paraId="5E165E6B"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Други</w:t>
            </w:r>
          </w:p>
        </w:tc>
        <w:tc>
          <w:tcPr>
            <w:tcW w:w="890" w:type="dxa"/>
            <w:vMerge w:val="restart"/>
            <w:tcBorders>
              <w:left w:val="single" w:sz="4" w:space="0" w:color="FFFFFF" w:themeColor="background1"/>
            </w:tcBorders>
            <w:vAlign w:val="center"/>
          </w:tcPr>
          <w:p w14:paraId="1B31118E"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Общо</w:t>
            </w:r>
            <w:r w:rsidRPr="0071565E">
              <w:rPr>
                <w:lang w:val="ru-RU"/>
              </w:rPr>
              <w:br/>
              <w:t>(брой)</w:t>
            </w:r>
          </w:p>
        </w:tc>
      </w:tr>
      <w:tr w:rsidR="0048633E" w14:paraId="4DE2AFBD"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50190DF" w14:textId="77777777" w:rsidR="0048633E" w:rsidRDefault="0048633E" w:rsidP="00E708C8">
            <w:pPr>
              <w:rPr>
                <w:lang w:val="ru-RU"/>
              </w:rPr>
            </w:pPr>
          </w:p>
        </w:tc>
        <w:tc>
          <w:tcPr>
            <w:tcW w:w="1206" w:type="dxa"/>
            <w:vMerge/>
          </w:tcPr>
          <w:p w14:paraId="681F8F14" w14:textId="77777777" w:rsidR="0048633E" w:rsidRDefault="0048633E" w:rsidP="00E708C8">
            <w:pPr>
              <w:cnfStyle w:val="000000100000" w:firstRow="0" w:lastRow="0" w:firstColumn="0" w:lastColumn="0" w:oddVBand="0" w:evenVBand="0" w:oddHBand="1" w:evenHBand="0" w:firstRowFirstColumn="0" w:firstRowLastColumn="0" w:lastRowFirstColumn="0" w:lastRowLastColumn="0"/>
              <w:rPr>
                <w:lang w:val="ru-RU"/>
              </w:rPr>
            </w:pPr>
          </w:p>
        </w:tc>
        <w:tc>
          <w:tcPr>
            <w:tcW w:w="1566" w:type="dxa"/>
            <w:shd w:val="clear" w:color="auto" w:fill="4472C4" w:themeFill="accent1"/>
            <w:vAlign w:val="center"/>
          </w:tcPr>
          <w:p w14:paraId="1DC0EAD4"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pPr>
            <w:r w:rsidRPr="0071565E">
              <w:rPr>
                <w:lang w:val="ru-RU"/>
              </w:rPr>
              <w:t xml:space="preserve">23 </w:t>
            </w:r>
            <w:r w:rsidRPr="0071565E">
              <w:rPr>
                <w:lang w:val="en-GB"/>
              </w:rPr>
              <w:t>W</w:t>
            </w:r>
            <w:r w:rsidRPr="0071565E">
              <w:rPr>
                <w:lang w:val="en-GB"/>
              </w:rPr>
              <w:br/>
            </w:r>
            <w:r w:rsidRPr="0071565E">
              <w:t>(брой)</w:t>
            </w:r>
          </w:p>
        </w:tc>
        <w:tc>
          <w:tcPr>
            <w:tcW w:w="1105" w:type="dxa"/>
            <w:shd w:val="clear" w:color="auto" w:fill="4472C4" w:themeFill="accent1"/>
            <w:vAlign w:val="center"/>
          </w:tcPr>
          <w:p w14:paraId="0CFD8476"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11-36 W</w:t>
            </w:r>
            <w:r w:rsidRPr="0071565E">
              <w:rPr>
                <w:lang w:val="ru-RU"/>
              </w:rPr>
              <w:br/>
              <w:t>(брой)</w:t>
            </w:r>
          </w:p>
        </w:tc>
        <w:tc>
          <w:tcPr>
            <w:tcW w:w="1094" w:type="dxa"/>
            <w:shd w:val="clear" w:color="auto" w:fill="4472C4" w:themeFill="accent1"/>
            <w:vAlign w:val="center"/>
          </w:tcPr>
          <w:p w14:paraId="74CF543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50DFC343"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3352BB2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50 W</w:t>
            </w:r>
            <w:r w:rsidRPr="0071565E">
              <w:rPr>
                <w:lang w:val="ru-RU"/>
              </w:rPr>
              <w:br/>
              <w:t>(брой)</w:t>
            </w:r>
          </w:p>
        </w:tc>
        <w:tc>
          <w:tcPr>
            <w:tcW w:w="1094" w:type="dxa"/>
            <w:shd w:val="clear" w:color="auto" w:fill="4472C4" w:themeFill="accent1"/>
            <w:vAlign w:val="center"/>
          </w:tcPr>
          <w:p w14:paraId="07E3A563"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70 W</w:t>
            </w:r>
            <w:r w:rsidRPr="0071565E">
              <w:rPr>
                <w:lang w:val="ru-RU"/>
              </w:rPr>
              <w:br/>
              <w:t>(брой)</w:t>
            </w:r>
          </w:p>
        </w:tc>
        <w:tc>
          <w:tcPr>
            <w:tcW w:w="890" w:type="dxa"/>
            <w:shd w:val="clear" w:color="auto" w:fill="4472C4" w:themeFill="accent1"/>
            <w:vAlign w:val="center"/>
          </w:tcPr>
          <w:p w14:paraId="434C79F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67F0D37F"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1CEEA141"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pPr>
            <w:r w:rsidRPr="0071565E">
              <w:rPr>
                <w:lang w:val="en-GB"/>
              </w:rPr>
              <w:t>LED</w:t>
            </w:r>
            <w:r w:rsidRPr="0071565E">
              <w:rPr>
                <w:lang w:val="en-GB"/>
              </w:rPr>
              <w:br/>
            </w:r>
            <w:r w:rsidRPr="0071565E">
              <w:t>(брой)</w:t>
            </w:r>
          </w:p>
        </w:tc>
        <w:tc>
          <w:tcPr>
            <w:tcW w:w="890" w:type="dxa"/>
            <w:vMerge/>
          </w:tcPr>
          <w:p w14:paraId="09AD0698" w14:textId="77777777" w:rsidR="0048633E" w:rsidRDefault="0048633E" w:rsidP="00E708C8">
            <w:pPr>
              <w:cnfStyle w:val="000000100000" w:firstRow="0" w:lastRow="0" w:firstColumn="0" w:lastColumn="0" w:oddVBand="0" w:evenVBand="0" w:oddHBand="1" w:evenHBand="0" w:firstRowFirstColumn="0" w:firstRowLastColumn="0" w:lastRowFirstColumn="0" w:lastRowLastColumn="0"/>
              <w:rPr>
                <w:lang w:val="ru-RU"/>
              </w:rPr>
            </w:pPr>
          </w:p>
        </w:tc>
      </w:tr>
      <w:tr w:rsidR="0048633E" w14:paraId="24E554F7"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0C7CBA2F" w14:textId="77777777" w:rsidR="0048633E" w:rsidRDefault="0048633E" w:rsidP="00E708C8">
            <w:pPr>
              <w:rPr>
                <w:lang w:val="ru-RU"/>
              </w:rPr>
            </w:pPr>
            <w:r>
              <w:t xml:space="preserve">град </w:t>
            </w:r>
            <w:r w:rsidRPr="00967682">
              <w:t>Угърчин</w:t>
            </w:r>
          </w:p>
        </w:tc>
        <w:tc>
          <w:tcPr>
            <w:tcW w:w="1206" w:type="dxa"/>
          </w:tcPr>
          <w:p w14:paraId="27FF4C5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08210A2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768EBAB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1100</w:t>
            </w:r>
          </w:p>
        </w:tc>
        <w:tc>
          <w:tcPr>
            <w:tcW w:w="1094" w:type="dxa"/>
          </w:tcPr>
          <w:p w14:paraId="5C9D6AF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E1EB02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A5870C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DEB6D5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BCF784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146206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A56A6E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280</w:t>
            </w:r>
          </w:p>
        </w:tc>
        <w:tc>
          <w:tcPr>
            <w:tcW w:w="890" w:type="dxa"/>
          </w:tcPr>
          <w:p w14:paraId="294DB35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w:t>
            </w:r>
            <w:r>
              <w:t xml:space="preserve"> </w:t>
            </w:r>
            <w:r w:rsidRPr="00967682">
              <w:t>380</w:t>
            </w:r>
          </w:p>
        </w:tc>
      </w:tr>
      <w:tr w:rsidR="0048633E" w14:paraId="2EDB9EAA"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F94B18" w14:textId="77777777" w:rsidR="0048633E" w:rsidRDefault="0048633E" w:rsidP="00E708C8">
            <w:pPr>
              <w:rPr>
                <w:lang w:val="ru-RU"/>
              </w:rPr>
            </w:pPr>
            <w:r w:rsidRPr="00967682">
              <w:t>с</w:t>
            </w:r>
            <w:r>
              <w:t xml:space="preserve">ело </w:t>
            </w:r>
            <w:r w:rsidRPr="00967682">
              <w:t>Лесидрен</w:t>
            </w:r>
          </w:p>
        </w:tc>
        <w:tc>
          <w:tcPr>
            <w:tcW w:w="1206" w:type="dxa"/>
          </w:tcPr>
          <w:p w14:paraId="52C2968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0E14DB5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512E369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800</w:t>
            </w:r>
          </w:p>
        </w:tc>
        <w:tc>
          <w:tcPr>
            <w:tcW w:w="1094" w:type="dxa"/>
          </w:tcPr>
          <w:p w14:paraId="74F2523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0F48193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BFD015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428573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AA5D9A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79CAAB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504F469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150</w:t>
            </w:r>
          </w:p>
        </w:tc>
        <w:tc>
          <w:tcPr>
            <w:tcW w:w="890" w:type="dxa"/>
          </w:tcPr>
          <w:p w14:paraId="0C54DE2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950</w:t>
            </w:r>
          </w:p>
        </w:tc>
      </w:tr>
      <w:tr w:rsidR="0048633E" w14:paraId="3499B1C7"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3A62BC72" w14:textId="77777777" w:rsidR="0048633E" w:rsidRDefault="0048633E" w:rsidP="00E708C8">
            <w:pPr>
              <w:rPr>
                <w:lang w:val="ru-RU"/>
              </w:rPr>
            </w:pPr>
            <w:r w:rsidRPr="00967682">
              <w:t>с</w:t>
            </w:r>
            <w:r>
              <w:t>ело</w:t>
            </w:r>
            <w:r w:rsidRPr="00967682">
              <w:t xml:space="preserve"> Катунец</w:t>
            </w:r>
          </w:p>
        </w:tc>
        <w:tc>
          <w:tcPr>
            <w:tcW w:w="1206" w:type="dxa"/>
          </w:tcPr>
          <w:p w14:paraId="78E42F5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4F8F2D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3D894B5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340</w:t>
            </w:r>
          </w:p>
        </w:tc>
        <w:tc>
          <w:tcPr>
            <w:tcW w:w="1094" w:type="dxa"/>
          </w:tcPr>
          <w:p w14:paraId="571D3B8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7807BF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7214E4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3C4206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61BF4D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98DE69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3D488B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40</w:t>
            </w:r>
          </w:p>
        </w:tc>
        <w:tc>
          <w:tcPr>
            <w:tcW w:w="890" w:type="dxa"/>
          </w:tcPr>
          <w:p w14:paraId="7B8EE95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380</w:t>
            </w:r>
          </w:p>
        </w:tc>
      </w:tr>
      <w:tr w:rsidR="0048633E" w14:paraId="7CC91A55"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45E1C2" w14:textId="77777777" w:rsidR="0048633E" w:rsidRDefault="0048633E" w:rsidP="00E708C8">
            <w:pPr>
              <w:rPr>
                <w:lang w:val="ru-RU"/>
              </w:rPr>
            </w:pPr>
            <w:r w:rsidRPr="00967682">
              <w:t>с</w:t>
            </w:r>
            <w:r>
              <w:t>ело</w:t>
            </w:r>
            <w:r w:rsidRPr="00967682">
              <w:t xml:space="preserve"> Кирчево</w:t>
            </w:r>
          </w:p>
        </w:tc>
        <w:tc>
          <w:tcPr>
            <w:tcW w:w="1206" w:type="dxa"/>
          </w:tcPr>
          <w:p w14:paraId="1EF2876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594034A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F31EA0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970</w:t>
            </w:r>
          </w:p>
        </w:tc>
        <w:tc>
          <w:tcPr>
            <w:tcW w:w="1094" w:type="dxa"/>
          </w:tcPr>
          <w:p w14:paraId="08EAE65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369306A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173CC6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2745B3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4DB11E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349F5F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76D45D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170</w:t>
            </w:r>
          </w:p>
        </w:tc>
        <w:tc>
          <w:tcPr>
            <w:tcW w:w="890" w:type="dxa"/>
          </w:tcPr>
          <w:p w14:paraId="761E204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w:t>
            </w:r>
            <w:r>
              <w:t xml:space="preserve"> </w:t>
            </w:r>
            <w:r w:rsidRPr="00967682">
              <w:t>140</w:t>
            </w:r>
          </w:p>
        </w:tc>
      </w:tr>
      <w:tr w:rsidR="0048633E" w14:paraId="60FB3BBE"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4A04274A" w14:textId="77777777" w:rsidR="0048633E" w:rsidRDefault="0048633E" w:rsidP="00E708C8">
            <w:pPr>
              <w:rPr>
                <w:lang w:val="ru-RU"/>
              </w:rPr>
            </w:pPr>
            <w:r w:rsidRPr="00967682">
              <w:t>с</w:t>
            </w:r>
            <w:r>
              <w:t>ело</w:t>
            </w:r>
            <w:r w:rsidRPr="00967682">
              <w:t xml:space="preserve"> Микре</w:t>
            </w:r>
          </w:p>
        </w:tc>
        <w:tc>
          <w:tcPr>
            <w:tcW w:w="1206" w:type="dxa"/>
          </w:tcPr>
          <w:p w14:paraId="1C6417D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46F2E09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6E9F63D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155</w:t>
            </w:r>
          </w:p>
        </w:tc>
        <w:tc>
          <w:tcPr>
            <w:tcW w:w="1094" w:type="dxa"/>
          </w:tcPr>
          <w:p w14:paraId="73C503A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82AA08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65DE43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B08E52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F4BD47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B22EE7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62404A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w:t>
            </w:r>
          </w:p>
        </w:tc>
        <w:tc>
          <w:tcPr>
            <w:tcW w:w="890" w:type="dxa"/>
          </w:tcPr>
          <w:p w14:paraId="0ED3734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170</w:t>
            </w:r>
          </w:p>
        </w:tc>
      </w:tr>
      <w:tr w:rsidR="0048633E" w14:paraId="6C16E8B5"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2FE202" w14:textId="77777777" w:rsidR="0048633E" w:rsidRDefault="0048633E" w:rsidP="00E708C8">
            <w:pPr>
              <w:rPr>
                <w:lang w:val="ru-RU"/>
              </w:rPr>
            </w:pPr>
            <w:r w:rsidRPr="00967682">
              <w:t>с</w:t>
            </w:r>
            <w:r>
              <w:t>ело</w:t>
            </w:r>
            <w:r w:rsidRPr="00967682">
              <w:t xml:space="preserve"> Голец</w:t>
            </w:r>
          </w:p>
        </w:tc>
        <w:tc>
          <w:tcPr>
            <w:tcW w:w="1206" w:type="dxa"/>
          </w:tcPr>
          <w:p w14:paraId="44FE357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7565F7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779A13E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130</w:t>
            </w:r>
          </w:p>
        </w:tc>
        <w:tc>
          <w:tcPr>
            <w:tcW w:w="1094" w:type="dxa"/>
          </w:tcPr>
          <w:p w14:paraId="6CFA686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D84D97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C97892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C75EF6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36EA99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476C2DD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C26745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30</w:t>
            </w:r>
          </w:p>
        </w:tc>
        <w:tc>
          <w:tcPr>
            <w:tcW w:w="890" w:type="dxa"/>
          </w:tcPr>
          <w:p w14:paraId="0A4AA13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160</w:t>
            </w:r>
          </w:p>
        </w:tc>
      </w:tr>
      <w:tr w:rsidR="0048633E" w14:paraId="2CB5F9A3"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45EA5706" w14:textId="77777777" w:rsidR="0048633E" w:rsidRDefault="0048633E" w:rsidP="00E708C8">
            <w:pPr>
              <w:rPr>
                <w:lang w:val="ru-RU"/>
              </w:rPr>
            </w:pPr>
            <w:r w:rsidRPr="00967682">
              <w:t>с</w:t>
            </w:r>
            <w:r>
              <w:t>ело</w:t>
            </w:r>
            <w:r w:rsidRPr="00967682">
              <w:t xml:space="preserve"> Сопот</w:t>
            </w:r>
          </w:p>
        </w:tc>
        <w:tc>
          <w:tcPr>
            <w:tcW w:w="1206" w:type="dxa"/>
          </w:tcPr>
          <w:p w14:paraId="4A1950F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484471D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04CF477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200</w:t>
            </w:r>
          </w:p>
        </w:tc>
        <w:tc>
          <w:tcPr>
            <w:tcW w:w="1094" w:type="dxa"/>
          </w:tcPr>
          <w:p w14:paraId="1EF4EF8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595E55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28BDF2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AFD670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666AC1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BE5F1A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F74B66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50</w:t>
            </w:r>
          </w:p>
        </w:tc>
        <w:tc>
          <w:tcPr>
            <w:tcW w:w="890" w:type="dxa"/>
          </w:tcPr>
          <w:p w14:paraId="6B86C81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250</w:t>
            </w:r>
          </w:p>
        </w:tc>
      </w:tr>
      <w:tr w:rsidR="0048633E" w14:paraId="795D4BAB"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36A460" w14:textId="77777777" w:rsidR="0048633E" w:rsidRDefault="0048633E" w:rsidP="00E708C8">
            <w:pPr>
              <w:rPr>
                <w:lang w:val="ru-RU"/>
              </w:rPr>
            </w:pPr>
            <w:r w:rsidRPr="00967682">
              <w:t>с</w:t>
            </w:r>
            <w:r>
              <w:t>ело</w:t>
            </w:r>
            <w:r w:rsidRPr="00967682">
              <w:t xml:space="preserve"> Драгана</w:t>
            </w:r>
          </w:p>
        </w:tc>
        <w:tc>
          <w:tcPr>
            <w:tcW w:w="1206" w:type="dxa"/>
          </w:tcPr>
          <w:p w14:paraId="374CDFA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1B2BD46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7B80D7C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460</w:t>
            </w:r>
          </w:p>
        </w:tc>
        <w:tc>
          <w:tcPr>
            <w:tcW w:w="1094" w:type="dxa"/>
          </w:tcPr>
          <w:p w14:paraId="18E39F8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F6BBF9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3A274A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A62E2E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EA7411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177BC6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984BBF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60</w:t>
            </w:r>
          </w:p>
        </w:tc>
        <w:tc>
          <w:tcPr>
            <w:tcW w:w="890" w:type="dxa"/>
          </w:tcPr>
          <w:p w14:paraId="342B3A0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520</w:t>
            </w:r>
          </w:p>
        </w:tc>
      </w:tr>
      <w:tr w:rsidR="0048633E" w14:paraId="52ADE0E5"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0B2CE360" w14:textId="77777777" w:rsidR="0048633E" w:rsidRDefault="0048633E" w:rsidP="00E708C8">
            <w:pPr>
              <w:rPr>
                <w:lang w:val="ru-RU"/>
              </w:rPr>
            </w:pPr>
            <w:r w:rsidRPr="00967682">
              <w:t>с</w:t>
            </w:r>
            <w:r>
              <w:t>ело</w:t>
            </w:r>
            <w:r w:rsidRPr="00967682">
              <w:t xml:space="preserve"> Каленик</w:t>
            </w:r>
          </w:p>
        </w:tc>
        <w:tc>
          <w:tcPr>
            <w:tcW w:w="1206" w:type="dxa"/>
          </w:tcPr>
          <w:p w14:paraId="541B7DE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3DBA620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324EC51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180</w:t>
            </w:r>
          </w:p>
        </w:tc>
        <w:tc>
          <w:tcPr>
            <w:tcW w:w="1094" w:type="dxa"/>
          </w:tcPr>
          <w:p w14:paraId="12EAC49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3849D2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218E129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26C563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13465A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22BAFA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0FF3FC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30</w:t>
            </w:r>
          </w:p>
        </w:tc>
        <w:tc>
          <w:tcPr>
            <w:tcW w:w="890" w:type="dxa"/>
          </w:tcPr>
          <w:p w14:paraId="3B3DF35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210</w:t>
            </w:r>
          </w:p>
        </w:tc>
      </w:tr>
      <w:tr w:rsidR="0048633E" w14:paraId="2048E79D" w14:textId="77777777" w:rsidTr="00E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998E2D" w14:textId="77777777" w:rsidR="0048633E" w:rsidRDefault="0048633E" w:rsidP="00E708C8">
            <w:pPr>
              <w:rPr>
                <w:lang w:val="ru-RU"/>
              </w:rPr>
            </w:pPr>
            <w:r w:rsidRPr="00967682">
              <w:t>с</w:t>
            </w:r>
            <w:r>
              <w:t>ело</w:t>
            </w:r>
            <w:r w:rsidRPr="00967682">
              <w:t xml:space="preserve"> Славщица</w:t>
            </w:r>
          </w:p>
        </w:tc>
        <w:tc>
          <w:tcPr>
            <w:tcW w:w="1206" w:type="dxa"/>
          </w:tcPr>
          <w:p w14:paraId="64F03E2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F8CFD8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EE85B4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70</w:t>
            </w:r>
          </w:p>
        </w:tc>
        <w:tc>
          <w:tcPr>
            <w:tcW w:w="1094" w:type="dxa"/>
          </w:tcPr>
          <w:p w14:paraId="03025DE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0CD8453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FE4764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A9B233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CA372F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57F249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9AC4034"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w:t>
            </w:r>
          </w:p>
        </w:tc>
        <w:tc>
          <w:tcPr>
            <w:tcW w:w="890" w:type="dxa"/>
          </w:tcPr>
          <w:p w14:paraId="5027C1F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85</w:t>
            </w:r>
          </w:p>
        </w:tc>
      </w:tr>
      <w:tr w:rsidR="0048633E" w14:paraId="4C3EE8D1" w14:textId="77777777" w:rsidTr="00E708C8">
        <w:tc>
          <w:tcPr>
            <w:cnfStyle w:val="001000000000" w:firstRow="0" w:lastRow="0" w:firstColumn="1" w:lastColumn="0" w:oddVBand="0" w:evenVBand="0" w:oddHBand="0" w:evenHBand="0" w:firstRowFirstColumn="0" w:firstRowLastColumn="0" w:lastRowFirstColumn="0" w:lastRowLastColumn="0"/>
            <w:tcW w:w="2263" w:type="dxa"/>
          </w:tcPr>
          <w:p w14:paraId="27EA456F" w14:textId="77777777" w:rsidR="0048633E" w:rsidRDefault="0048633E" w:rsidP="00E708C8">
            <w:pPr>
              <w:rPr>
                <w:lang w:val="ru-RU"/>
              </w:rPr>
            </w:pPr>
            <w:r w:rsidRPr="00967682">
              <w:t>с</w:t>
            </w:r>
            <w:r>
              <w:t xml:space="preserve">ело </w:t>
            </w:r>
            <w:r w:rsidRPr="00967682">
              <w:t>Орляне</w:t>
            </w:r>
          </w:p>
        </w:tc>
        <w:tc>
          <w:tcPr>
            <w:tcW w:w="1206" w:type="dxa"/>
          </w:tcPr>
          <w:p w14:paraId="61766D2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746ED2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704C58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120</w:t>
            </w:r>
          </w:p>
        </w:tc>
        <w:tc>
          <w:tcPr>
            <w:tcW w:w="1094" w:type="dxa"/>
          </w:tcPr>
          <w:p w14:paraId="2D1B06D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0E2396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1C1E3D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64E6F6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A14553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914D55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F48851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w:t>
            </w:r>
          </w:p>
        </w:tc>
        <w:tc>
          <w:tcPr>
            <w:tcW w:w="890" w:type="dxa"/>
          </w:tcPr>
          <w:p w14:paraId="5C26816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t>140</w:t>
            </w:r>
          </w:p>
        </w:tc>
      </w:tr>
    </w:tbl>
    <w:p w14:paraId="24766DB3" w14:textId="77777777" w:rsidR="0048633E" w:rsidRDefault="0048633E" w:rsidP="0048633E">
      <w:pPr>
        <w:rPr>
          <w:lang w:val="ru-RU"/>
        </w:rPr>
      </w:pPr>
    </w:p>
    <w:p w14:paraId="6E5B2259" w14:textId="77777777" w:rsidR="0048633E" w:rsidRDefault="0048633E" w:rsidP="0048633E">
      <w:pPr>
        <w:spacing w:line="264" w:lineRule="auto"/>
        <w:rPr>
          <w:lang w:val="ru-RU"/>
        </w:rPr>
      </w:pPr>
      <w:r>
        <w:rPr>
          <w:lang w:val="ru-RU"/>
        </w:rPr>
        <w:br w:type="page"/>
      </w:r>
    </w:p>
    <w:p w14:paraId="3941A49F" w14:textId="77777777" w:rsidR="0048633E" w:rsidRDefault="0048633E" w:rsidP="0048633E">
      <w:pPr>
        <w:pStyle w:val="3"/>
        <w:rPr>
          <w:lang w:val="ru-RU"/>
        </w:rPr>
      </w:pPr>
      <w:bookmarkStart w:id="66" w:name="_Toc151742505"/>
      <w:bookmarkStart w:id="67" w:name="_Toc157086476"/>
      <w:r>
        <w:rPr>
          <w:lang w:val="ru-RU"/>
        </w:rPr>
        <w:lastRenderedPageBreak/>
        <w:t>Сградно осветление</w:t>
      </w:r>
      <w:bookmarkEnd w:id="66"/>
      <w:bookmarkEnd w:id="67"/>
    </w:p>
    <w:p w14:paraId="26553E02" w14:textId="77777777" w:rsidR="0048633E" w:rsidRPr="00081FB7" w:rsidRDefault="0048633E" w:rsidP="0048633E">
      <w:r>
        <w:rPr>
          <w:lang w:val="ru-RU"/>
        </w:rPr>
        <w:t xml:space="preserve">Осветлението в общинския сграден фонд е разнообразно. Общият брой на лампите с нажежаема жичка на територията на общината е 417, на луминисцентните осветителни тела 1200 мм 1 пура – 3, </w:t>
      </w:r>
      <w:r w:rsidRPr="008C5F2B">
        <w:rPr>
          <w:lang w:val="ru-RU"/>
        </w:rPr>
        <w:t xml:space="preserve">на луминисцентните осветителни тела 1200 мм </w:t>
      </w:r>
      <w:r>
        <w:rPr>
          <w:lang w:val="ru-RU"/>
        </w:rPr>
        <w:t>2</w:t>
      </w:r>
      <w:r w:rsidRPr="008C5F2B">
        <w:rPr>
          <w:lang w:val="ru-RU"/>
        </w:rPr>
        <w:t xml:space="preserve"> пур</w:t>
      </w:r>
      <w:r>
        <w:rPr>
          <w:lang w:val="ru-RU"/>
        </w:rPr>
        <w:t xml:space="preserve">и – 1 798, тези с 4 пури са 250, </w:t>
      </w:r>
      <w:r w:rsidRPr="008C5F2B">
        <w:rPr>
          <w:lang w:val="ru-RU"/>
        </w:rPr>
        <w:t xml:space="preserve">луминисцентните осветителни тела </w:t>
      </w:r>
      <w:r>
        <w:rPr>
          <w:lang w:val="ru-RU"/>
        </w:rPr>
        <w:t>600</w:t>
      </w:r>
      <w:r w:rsidRPr="008C5F2B">
        <w:rPr>
          <w:lang w:val="ru-RU"/>
        </w:rPr>
        <w:t xml:space="preserve"> мм </w:t>
      </w:r>
      <w:r>
        <w:rPr>
          <w:lang w:val="ru-RU"/>
        </w:rPr>
        <w:t>4</w:t>
      </w:r>
      <w:r w:rsidRPr="008C5F2B">
        <w:rPr>
          <w:lang w:val="ru-RU"/>
        </w:rPr>
        <w:t xml:space="preserve"> пури</w:t>
      </w:r>
      <w:r>
        <w:rPr>
          <w:lang w:val="ru-RU"/>
        </w:rPr>
        <w:t xml:space="preserve"> – 299, луминисцентните пана 60х60 – 70, </w:t>
      </w:r>
      <w:r>
        <w:rPr>
          <w:lang w:val="en-GB"/>
        </w:rPr>
        <w:t xml:space="preserve">LED – 50 </w:t>
      </w:r>
      <w:r>
        <w:t xml:space="preserve">и друг вид – 592. Общият брой осветителни тела в общинския сграден фонд е 3 648, като делът на </w:t>
      </w:r>
      <w:r>
        <w:rPr>
          <w:lang w:val="en-GB"/>
        </w:rPr>
        <w:t xml:space="preserve">LED </w:t>
      </w:r>
      <w:r>
        <w:t xml:space="preserve">е 1.37%, на луминисцентните – 70.97%, на лампите с нажежаема жичка – 11.43% и на други - </w:t>
      </w:r>
      <w:r w:rsidRPr="00081FB7">
        <w:t>16.23%</w:t>
      </w:r>
      <w:r>
        <w:t>.</w:t>
      </w:r>
    </w:p>
    <w:p w14:paraId="2F3888D3" w14:textId="10CAC9FB" w:rsidR="0048633E" w:rsidRDefault="0048633E" w:rsidP="00F10AD8">
      <w:pPr>
        <w:pStyle w:val="ad"/>
        <w:rPr>
          <w:lang w:val="ru-RU"/>
        </w:rPr>
      </w:pPr>
      <w:bookmarkStart w:id="68" w:name="_Toc151741796"/>
      <w:bookmarkStart w:id="69" w:name="_Toc157086706"/>
      <w:r>
        <w:t xml:space="preserve">Таблица </w:t>
      </w:r>
      <w:r>
        <w:fldChar w:fldCharType="begin"/>
      </w:r>
      <w:r>
        <w:instrText xml:space="preserve"> SEQ Таблица \* ARABIC </w:instrText>
      </w:r>
      <w:r>
        <w:fldChar w:fldCharType="separate"/>
      </w:r>
      <w:r w:rsidR="00A573E3">
        <w:rPr>
          <w:noProof/>
        </w:rPr>
        <w:t>11</w:t>
      </w:r>
      <w:r>
        <w:fldChar w:fldCharType="end"/>
      </w:r>
      <w:r>
        <w:t>: Видове и брой осветителни тела в сградния фонд на община Угърчин към 2023 година. Източник: община Угърчин.</w:t>
      </w:r>
      <w:bookmarkEnd w:id="68"/>
      <w:bookmarkEnd w:id="69"/>
    </w:p>
    <w:tbl>
      <w:tblPr>
        <w:tblStyle w:val="51"/>
        <w:tblW w:w="0" w:type="auto"/>
        <w:tblLook w:val="04A0" w:firstRow="1" w:lastRow="0" w:firstColumn="1" w:lastColumn="0" w:noHBand="0" w:noVBand="1"/>
      </w:tblPr>
      <w:tblGrid>
        <w:gridCol w:w="3940"/>
        <w:gridCol w:w="1422"/>
        <w:gridCol w:w="954"/>
        <w:gridCol w:w="954"/>
        <w:gridCol w:w="954"/>
        <w:gridCol w:w="954"/>
        <w:gridCol w:w="954"/>
        <w:gridCol w:w="954"/>
        <w:gridCol w:w="954"/>
        <w:gridCol w:w="954"/>
        <w:gridCol w:w="954"/>
      </w:tblGrid>
      <w:tr w:rsidR="0048633E" w:rsidRPr="00FD3389" w14:paraId="32426879" w14:textId="77777777" w:rsidTr="00E708C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40" w:type="dxa"/>
            <w:vMerge w:val="restart"/>
            <w:tcBorders>
              <w:bottom w:val="single" w:sz="4" w:space="0" w:color="FFFFFF" w:themeColor="background1"/>
              <w:right w:val="single" w:sz="4" w:space="0" w:color="FFFFFF" w:themeColor="background1"/>
            </w:tcBorders>
            <w:noWrap/>
            <w:vAlign w:val="center"/>
            <w:hideMark/>
          </w:tcPr>
          <w:p w14:paraId="26E5E60A" w14:textId="77777777" w:rsidR="0048633E" w:rsidRPr="007F0293" w:rsidRDefault="0048633E" w:rsidP="006B30B2">
            <w:pPr>
              <w:pStyle w:val="Style11white"/>
              <w:rPr>
                <w:b/>
                <w:bCs/>
              </w:rPr>
            </w:pPr>
            <w:r w:rsidRPr="007F0293">
              <w:rPr>
                <w:b/>
                <w:bCs/>
              </w:rPr>
              <w:t>Сграда</w:t>
            </w:r>
          </w:p>
        </w:tc>
        <w:tc>
          <w:tcPr>
            <w:tcW w:w="1422"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5CB6C9E0"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ЛНЖ - лампи нажежаема жичка</w:t>
            </w:r>
            <w:r w:rsidRPr="007F0293">
              <w:rPr>
                <w:b/>
                <w:bCs/>
              </w:rPr>
              <w:br/>
              <w:t>(брой)</w:t>
            </w:r>
          </w:p>
        </w:tc>
        <w:tc>
          <w:tcPr>
            <w:tcW w:w="6678" w:type="dxa"/>
            <w:gridSpan w:val="7"/>
            <w:tcBorders>
              <w:left w:val="single" w:sz="4" w:space="0" w:color="FFFFFF" w:themeColor="background1"/>
              <w:bottom w:val="single" w:sz="4" w:space="0" w:color="FFFFFF" w:themeColor="background1"/>
              <w:right w:val="single" w:sz="4" w:space="0" w:color="FFFFFF" w:themeColor="background1"/>
            </w:tcBorders>
            <w:vAlign w:val="center"/>
            <w:hideMark/>
          </w:tcPr>
          <w:p w14:paraId="6B6B71B6"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ЛОТ - луминисцентни осветителни тела</w:t>
            </w:r>
          </w:p>
        </w:tc>
        <w:tc>
          <w:tcPr>
            <w:tcW w:w="954"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3F63D12"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LED</w:t>
            </w:r>
            <w:r w:rsidRPr="006B30B2">
              <w:rPr>
                <w:b/>
                <w:bCs/>
              </w:rPr>
              <w:br/>
              <w:t>(брой)</w:t>
            </w:r>
          </w:p>
        </w:tc>
        <w:tc>
          <w:tcPr>
            <w:tcW w:w="954" w:type="dxa"/>
            <w:vMerge w:val="restart"/>
            <w:tcBorders>
              <w:left w:val="single" w:sz="4" w:space="0" w:color="FFFFFF" w:themeColor="background1"/>
              <w:bottom w:val="single" w:sz="4" w:space="0" w:color="FFFFFF" w:themeColor="background1"/>
            </w:tcBorders>
            <w:vAlign w:val="center"/>
            <w:hideMark/>
          </w:tcPr>
          <w:p w14:paraId="68918905"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Други</w:t>
            </w:r>
            <w:r w:rsidRPr="006B30B2">
              <w:rPr>
                <w:b/>
                <w:bCs/>
              </w:rPr>
              <w:br/>
              <w:t>(брой)</w:t>
            </w:r>
          </w:p>
        </w:tc>
      </w:tr>
      <w:tr w:rsidR="0048633E" w:rsidRPr="00FD3389" w14:paraId="07A909F2" w14:textId="77777777" w:rsidTr="00E708C8">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3940" w:type="dxa"/>
            <w:vMerge/>
            <w:tcBorders>
              <w:top w:val="single" w:sz="4" w:space="0" w:color="FFFFFF" w:themeColor="background1"/>
            </w:tcBorders>
            <w:noWrap/>
            <w:hideMark/>
          </w:tcPr>
          <w:p w14:paraId="38AEB3C3" w14:textId="77777777" w:rsidR="0048633E" w:rsidRPr="007F0293" w:rsidRDefault="0048633E" w:rsidP="00E708C8">
            <w:pPr>
              <w:jc w:val="both"/>
            </w:pPr>
          </w:p>
        </w:tc>
        <w:tc>
          <w:tcPr>
            <w:tcW w:w="1422" w:type="dxa"/>
            <w:vMerge/>
            <w:tcBorders>
              <w:top w:val="single" w:sz="4" w:space="0" w:color="FFFFFF" w:themeColor="background1"/>
              <w:right w:val="single" w:sz="4" w:space="0" w:color="FFFFFF" w:themeColor="background1"/>
            </w:tcBorders>
            <w:hideMark/>
          </w:tcPr>
          <w:p w14:paraId="21331676" w14:textId="77777777" w:rsidR="0048633E" w:rsidRPr="007F0293" w:rsidRDefault="0048633E" w:rsidP="00E708C8">
            <w:pPr>
              <w:cnfStyle w:val="100000000000" w:firstRow="1" w:lastRow="0" w:firstColumn="0" w:lastColumn="0" w:oddVBand="0" w:evenVBand="0" w:oddHBand="0" w:evenHBand="0" w:firstRowFirstColumn="0" w:firstRowLastColumn="0" w:lastRowFirstColumn="0" w:lastRowLastColumn="0"/>
            </w:pP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3FF15F72"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1 пура</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29E76332"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2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2CD53348"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4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A1D1AE4"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600 мм 4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99D461E"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600 мм 2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4197A399"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пана 60 х 60</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716BEEFC"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други ЛОТ</w:t>
            </w:r>
            <w:r w:rsidRPr="006B30B2">
              <w:rPr>
                <w:b/>
                <w:bCs/>
              </w:rPr>
              <w:br/>
              <w:t>(брой)</w:t>
            </w:r>
          </w:p>
        </w:tc>
        <w:tc>
          <w:tcPr>
            <w:tcW w:w="954" w:type="dxa"/>
            <w:vMerge/>
            <w:tcBorders>
              <w:top w:val="single" w:sz="4" w:space="0" w:color="FFFFFF" w:themeColor="background1"/>
              <w:left w:val="single" w:sz="4" w:space="0" w:color="FFFFFF" w:themeColor="background1"/>
              <w:right w:val="single" w:sz="4" w:space="0" w:color="FFFFFF" w:themeColor="background1"/>
            </w:tcBorders>
            <w:hideMark/>
          </w:tcPr>
          <w:p w14:paraId="54BC218C" w14:textId="77777777" w:rsidR="0048633E" w:rsidRPr="006B30B2" w:rsidRDefault="0048633E" w:rsidP="00E708C8">
            <w:pPr>
              <w:cnfStyle w:val="100000000000" w:firstRow="1" w:lastRow="0" w:firstColumn="0" w:lastColumn="0" w:oddVBand="0" w:evenVBand="0" w:oddHBand="0" w:evenHBand="0" w:firstRowFirstColumn="0" w:firstRowLastColumn="0" w:lastRowFirstColumn="0" w:lastRowLastColumn="0"/>
            </w:pPr>
          </w:p>
        </w:tc>
        <w:tc>
          <w:tcPr>
            <w:tcW w:w="954" w:type="dxa"/>
            <w:vMerge/>
            <w:tcBorders>
              <w:top w:val="single" w:sz="4" w:space="0" w:color="FFFFFF" w:themeColor="background1"/>
              <w:left w:val="single" w:sz="4" w:space="0" w:color="FFFFFF" w:themeColor="background1"/>
            </w:tcBorders>
            <w:hideMark/>
          </w:tcPr>
          <w:p w14:paraId="505FD632" w14:textId="77777777" w:rsidR="0048633E" w:rsidRPr="006B30B2" w:rsidRDefault="0048633E" w:rsidP="00E708C8">
            <w:pPr>
              <w:cnfStyle w:val="100000000000" w:firstRow="1" w:lastRow="0" w:firstColumn="0" w:lastColumn="0" w:oddVBand="0" w:evenVBand="0" w:oddHBand="0" w:evenHBand="0" w:firstRowFirstColumn="0" w:firstRowLastColumn="0" w:lastRowFirstColumn="0" w:lastRowLastColumn="0"/>
            </w:pPr>
          </w:p>
        </w:tc>
      </w:tr>
      <w:tr w:rsidR="0048633E" w:rsidRPr="00FD3389" w14:paraId="444BF843" w14:textId="77777777" w:rsidTr="00E708C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AEF2ADA" w14:textId="77777777" w:rsidR="0048633E" w:rsidRPr="00A721F7" w:rsidRDefault="0048633E" w:rsidP="00E708C8">
            <w:pPr>
              <w:jc w:val="both"/>
              <w:rPr>
                <w:b w:val="0"/>
                <w:bCs w:val="0"/>
              </w:rPr>
            </w:pPr>
            <w:r w:rsidRPr="00FD3389">
              <w:t>гр</w:t>
            </w:r>
            <w:r>
              <w:t>ад</w:t>
            </w:r>
            <w:r w:rsidRPr="00FD3389">
              <w:t xml:space="preserve"> Угърчин</w:t>
            </w:r>
          </w:p>
        </w:tc>
      </w:tr>
      <w:tr w:rsidR="0048633E" w:rsidRPr="00FD3389" w14:paraId="0A4F244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18000FA" w14:textId="77777777" w:rsidR="0048633E" w:rsidRPr="00FD3389" w:rsidRDefault="0048633E" w:rsidP="00E708C8">
            <w:pPr>
              <w:jc w:val="both"/>
            </w:pPr>
            <w:r w:rsidRPr="00FD3389">
              <w:t>общинска администрация</w:t>
            </w:r>
          </w:p>
        </w:tc>
        <w:tc>
          <w:tcPr>
            <w:tcW w:w="1422" w:type="dxa"/>
            <w:hideMark/>
          </w:tcPr>
          <w:p w14:paraId="16B23A1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6BFBF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FAF257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D3D89D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CDEED9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30</w:t>
            </w:r>
          </w:p>
        </w:tc>
        <w:tc>
          <w:tcPr>
            <w:tcW w:w="954" w:type="dxa"/>
            <w:hideMark/>
          </w:tcPr>
          <w:p w14:paraId="6F4E129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12D4A4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186A06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C4E59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0A7A41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328772D"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9309A48" w14:textId="77777777" w:rsidR="0048633E" w:rsidRPr="00FD3389" w:rsidRDefault="0048633E" w:rsidP="00E708C8">
            <w:pPr>
              <w:jc w:val="both"/>
            </w:pPr>
            <w:r w:rsidRPr="00FD3389">
              <w:t>ДГ "Светулка"</w:t>
            </w:r>
          </w:p>
        </w:tc>
        <w:tc>
          <w:tcPr>
            <w:tcW w:w="1422" w:type="dxa"/>
            <w:hideMark/>
          </w:tcPr>
          <w:p w14:paraId="789B7CB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97</w:t>
            </w:r>
          </w:p>
        </w:tc>
        <w:tc>
          <w:tcPr>
            <w:tcW w:w="954" w:type="dxa"/>
            <w:hideMark/>
          </w:tcPr>
          <w:p w14:paraId="000D74E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F4A300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2</w:t>
            </w:r>
          </w:p>
        </w:tc>
        <w:tc>
          <w:tcPr>
            <w:tcW w:w="954" w:type="dxa"/>
            <w:hideMark/>
          </w:tcPr>
          <w:p w14:paraId="7C20AD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C9E511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0987B5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C0E9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C83AF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789ED7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166E33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BD0EBE2"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270AEEB" w14:textId="77777777" w:rsidR="0048633E" w:rsidRPr="00FD3389" w:rsidRDefault="0048633E" w:rsidP="00E708C8">
            <w:pPr>
              <w:jc w:val="both"/>
            </w:pPr>
            <w:r w:rsidRPr="00FD3389">
              <w:t>СУ ”Св.</w:t>
            </w:r>
            <w:r>
              <w:t xml:space="preserve"> </w:t>
            </w:r>
            <w:r w:rsidRPr="00FD3389">
              <w:t>Св.</w:t>
            </w:r>
            <w:r>
              <w:t xml:space="preserve"> </w:t>
            </w:r>
            <w:r w:rsidRPr="00FD3389">
              <w:t>Кирил и Методий”</w:t>
            </w:r>
          </w:p>
        </w:tc>
        <w:tc>
          <w:tcPr>
            <w:tcW w:w="1422" w:type="dxa"/>
            <w:hideMark/>
          </w:tcPr>
          <w:p w14:paraId="17F368B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049A7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A7396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951DA4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3039C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9263D0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45</w:t>
            </w:r>
          </w:p>
        </w:tc>
        <w:tc>
          <w:tcPr>
            <w:tcW w:w="954" w:type="dxa"/>
            <w:hideMark/>
          </w:tcPr>
          <w:p w14:paraId="0B00CB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889EFA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EBC346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3275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3B1D4331"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8F629E6" w14:textId="77777777" w:rsidR="0048633E" w:rsidRPr="00FD3389" w:rsidRDefault="0048633E" w:rsidP="00E708C8">
            <w:pPr>
              <w:jc w:val="both"/>
            </w:pPr>
            <w:r w:rsidRPr="00FD3389">
              <w:t xml:space="preserve">НЧ "В.Русковски </w:t>
            </w:r>
            <w:r>
              <w:t>–</w:t>
            </w:r>
            <w:r w:rsidRPr="00FD3389">
              <w:t xml:space="preserve"> 1894</w:t>
            </w:r>
            <w:r>
              <w:t xml:space="preserve"> </w:t>
            </w:r>
            <w:r w:rsidRPr="00FD3389">
              <w:t>г.“</w:t>
            </w:r>
          </w:p>
        </w:tc>
        <w:tc>
          <w:tcPr>
            <w:tcW w:w="1422" w:type="dxa"/>
            <w:hideMark/>
          </w:tcPr>
          <w:p w14:paraId="26B22C8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62237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F6399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16</w:t>
            </w:r>
          </w:p>
        </w:tc>
        <w:tc>
          <w:tcPr>
            <w:tcW w:w="954" w:type="dxa"/>
            <w:hideMark/>
          </w:tcPr>
          <w:p w14:paraId="300CD8C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60</w:t>
            </w:r>
          </w:p>
        </w:tc>
        <w:tc>
          <w:tcPr>
            <w:tcW w:w="954" w:type="dxa"/>
            <w:hideMark/>
          </w:tcPr>
          <w:p w14:paraId="77E64D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134</w:t>
            </w:r>
          </w:p>
        </w:tc>
        <w:tc>
          <w:tcPr>
            <w:tcW w:w="954" w:type="dxa"/>
            <w:hideMark/>
          </w:tcPr>
          <w:p w14:paraId="5935FCD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3253E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0C8649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C7886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0BC90DA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54AE57E0"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CA776E1" w14:textId="77777777" w:rsidR="0048633E" w:rsidRPr="00FD3389" w:rsidRDefault="0048633E" w:rsidP="00E708C8">
            <w:pPr>
              <w:jc w:val="both"/>
            </w:pPr>
            <w:r w:rsidRPr="00FD3389">
              <w:t>Дом за стари хора</w:t>
            </w:r>
          </w:p>
        </w:tc>
        <w:tc>
          <w:tcPr>
            <w:tcW w:w="1422" w:type="dxa"/>
            <w:hideMark/>
          </w:tcPr>
          <w:p w14:paraId="6F888BE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46BE1A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9BBA6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700</w:t>
            </w:r>
          </w:p>
        </w:tc>
        <w:tc>
          <w:tcPr>
            <w:tcW w:w="954" w:type="dxa"/>
            <w:hideMark/>
          </w:tcPr>
          <w:p w14:paraId="4EF6BFE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B2CAE1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1FE33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5D028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3618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34E60F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E9CEC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100</w:t>
            </w:r>
          </w:p>
        </w:tc>
      </w:tr>
      <w:tr w:rsidR="0048633E" w:rsidRPr="00FD3389" w14:paraId="2F7E7F90"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F6E03F7" w14:textId="77777777" w:rsidR="0048633E" w:rsidRPr="00FD3389" w:rsidRDefault="0048633E" w:rsidP="00E708C8">
            <w:pPr>
              <w:jc w:val="both"/>
            </w:pPr>
            <w:r w:rsidRPr="00FD3389">
              <w:t>Център за социална рехабилитация и интеграция</w:t>
            </w:r>
          </w:p>
        </w:tc>
        <w:tc>
          <w:tcPr>
            <w:tcW w:w="1422" w:type="dxa"/>
            <w:hideMark/>
          </w:tcPr>
          <w:p w14:paraId="7A9B018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96A05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91ECA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7131256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574AC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0F1F4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2F1C7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63D3E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C41F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FE228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32A8032A"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F082D8" w14:textId="77777777" w:rsidR="0048633E" w:rsidRPr="00FD3389" w:rsidRDefault="0048633E" w:rsidP="00E708C8">
            <w:pPr>
              <w:jc w:val="both"/>
            </w:pPr>
            <w:r w:rsidRPr="00FD3389">
              <w:t>Общежитие</w:t>
            </w:r>
          </w:p>
        </w:tc>
        <w:tc>
          <w:tcPr>
            <w:tcW w:w="1422" w:type="dxa"/>
            <w:hideMark/>
          </w:tcPr>
          <w:p w14:paraId="7FD84F8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8704E6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77BB2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F8690C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6DE2E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AA6E7B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139CD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73A8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F1EFCF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2DB506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5AE92EA6"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28E3F3E" w14:textId="77777777" w:rsidR="0048633E" w:rsidRPr="00FD3389" w:rsidRDefault="0048633E" w:rsidP="00E708C8">
            <w:pPr>
              <w:jc w:val="both"/>
            </w:pPr>
            <w:r w:rsidRPr="00FD3389">
              <w:t>Спортна зала</w:t>
            </w:r>
          </w:p>
        </w:tc>
        <w:tc>
          <w:tcPr>
            <w:tcW w:w="1422" w:type="dxa"/>
            <w:hideMark/>
          </w:tcPr>
          <w:p w14:paraId="561D2E5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87094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F7BF4E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1000</w:t>
            </w:r>
          </w:p>
        </w:tc>
        <w:tc>
          <w:tcPr>
            <w:tcW w:w="954" w:type="dxa"/>
            <w:hideMark/>
          </w:tcPr>
          <w:p w14:paraId="416F5BB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1F84B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32D0D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81E38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6037B3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9A51B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3D621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100</w:t>
            </w:r>
          </w:p>
        </w:tc>
      </w:tr>
      <w:tr w:rsidR="0048633E" w:rsidRPr="00FD3389" w14:paraId="7A2C317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EAF80EE" w14:textId="77777777" w:rsidR="0048633E" w:rsidRPr="00FD3389" w:rsidRDefault="0048633E" w:rsidP="00E708C8">
            <w:pPr>
              <w:jc w:val="both"/>
            </w:pPr>
            <w:r w:rsidRPr="00FD3389">
              <w:t>Туристически дом</w:t>
            </w:r>
          </w:p>
        </w:tc>
        <w:tc>
          <w:tcPr>
            <w:tcW w:w="1422" w:type="dxa"/>
            <w:hideMark/>
          </w:tcPr>
          <w:p w14:paraId="6DF1F02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100</w:t>
            </w:r>
          </w:p>
        </w:tc>
        <w:tc>
          <w:tcPr>
            <w:tcW w:w="954" w:type="dxa"/>
            <w:hideMark/>
          </w:tcPr>
          <w:p w14:paraId="7596926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7C81D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8D128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20BC81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906E88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91441C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92CB0A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82FC4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15B77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r>
      <w:tr w:rsidR="0048633E" w:rsidRPr="00FD3389" w14:paraId="4039D242"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0C735969" w14:textId="77777777" w:rsidR="0048633E" w:rsidRPr="00FD3389" w:rsidRDefault="0048633E" w:rsidP="00E708C8">
            <w:pPr>
              <w:jc w:val="both"/>
            </w:pPr>
            <w:r w:rsidRPr="00FD3389">
              <w:t>с</w:t>
            </w:r>
            <w:r>
              <w:t>ело</w:t>
            </w:r>
            <w:r w:rsidRPr="00FD3389">
              <w:t xml:space="preserve"> Лесидрен</w:t>
            </w:r>
          </w:p>
        </w:tc>
      </w:tr>
      <w:tr w:rsidR="0048633E" w:rsidRPr="00FD3389" w14:paraId="1B598F7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54401E6" w14:textId="77777777" w:rsidR="0048633E" w:rsidRPr="00FD3389" w:rsidRDefault="0048633E" w:rsidP="00E708C8">
            <w:pPr>
              <w:jc w:val="both"/>
            </w:pPr>
            <w:r w:rsidRPr="00FD3389">
              <w:lastRenderedPageBreak/>
              <w:t>Кметство</w:t>
            </w:r>
          </w:p>
        </w:tc>
        <w:tc>
          <w:tcPr>
            <w:tcW w:w="1422" w:type="dxa"/>
            <w:hideMark/>
          </w:tcPr>
          <w:p w14:paraId="1D0998D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9</w:t>
            </w:r>
          </w:p>
        </w:tc>
        <w:tc>
          <w:tcPr>
            <w:tcW w:w="954" w:type="dxa"/>
            <w:hideMark/>
          </w:tcPr>
          <w:p w14:paraId="14384F9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52EAA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B01512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C9407E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15FF4F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7E97F39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66A1CD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E1242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B356B1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45FE5331"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5E2BB93" w14:textId="77777777" w:rsidR="0048633E" w:rsidRPr="00FD3389" w:rsidRDefault="0048633E" w:rsidP="00E708C8">
            <w:pPr>
              <w:jc w:val="both"/>
            </w:pPr>
            <w:r w:rsidRPr="00FD3389">
              <w:t>ОУ ”Св. Паисий Хилендарски”</w:t>
            </w:r>
          </w:p>
        </w:tc>
        <w:tc>
          <w:tcPr>
            <w:tcW w:w="1422" w:type="dxa"/>
            <w:hideMark/>
          </w:tcPr>
          <w:p w14:paraId="7642D85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D721E3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DFE7FE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7D528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D3D2D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24B8A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98</w:t>
            </w:r>
          </w:p>
        </w:tc>
        <w:tc>
          <w:tcPr>
            <w:tcW w:w="954" w:type="dxa"/>
            <w:hideMark/>
          </w:tcPr>
          <w:p w14:paraId="1710CDE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AB8B5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12C0C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97B30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01DD5B39"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8CA471B" w14:textId="77777777" w:rsidR="0048633E" w:rsidRPr="00FD3389" w:rsidRDefault="0048633E" w:rsidP="00E708C8">
            <w:pPr>
              <w:jc w:val="both"/>
            </w:pPr>
            <w:r w:rsidRPr="00FD3389">
              <w:t>ДГ "Светулка" - гр. Угърчин, изнесена група</w:t>
            </w:r>
          </w:p>
        </w:tc>
        <w:tc>
          <w:tcPr>
            <w:tcW w:w="1422" w:type="dxa"/>
            <w:hideMark/>
          </w:tcPr>
          <w:p w14:paraId="1316BB8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80</w:t>
            </w:r>
          </w:p>
        </w:tc>
        <w:tc>
          <w:tcPr>
            <w:tcW w:w="954" w:type="dxa"/>
            <w:hideMark/>
          </w:tcPr>
          <w:p w14:paraId="6A246F3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2CBC75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ABCC3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FC74CB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BD74C1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D8FFED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830D70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4B5D53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C2CA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43F45798"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4014B16" w14:textId="77777777" w:rsidR="0048633E" w:rsidRPr="00FD3389" w:rsidRDefault="0048633E" w:rsidP="00E708C8">
            <w:pPr>
              <w:jc w:val="both"/>
            </w:pPr>
            <w:r w:rsidRPr="00FD3389">
              <w:t xml:space="preserve">НЧ "Въло Радев </w:t>
            </w:r>
            <w:r>
              <w:t>–</w:t>
            </w:r>
            <w:r w:rsidRPr="00FD3389">
              <w:t xml:space="preserve"> 1923</w:t>
            </w:r>
            <w:r>
              <w:t>ф</w:t>
            </w:r>
            <w:r w:rsidRPr="00FD3389">
              <w:t>г.</w:t>
            </w:r>
          </w:p>
        </w:tc>
        <w:tc>
          <w:tcPr>
            <w:tcW w:w="1422" w:type="dxa"/>
            <w:hideMark/>
          </w:tcPr>
          <w:p w14:paraId="60AA59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2335BD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57282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13</w:t>
            </w:r>
          </w:p>
        </w:tc>
        <w:tc>
          <w:tcPr>
            <w:tcW w:w="954" w:type="dxa"/>
            <w:hideMark/>
          </w:tcPr>
          <w:p w14:paraId="35ABA92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85E16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24201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0EF70F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CC809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C6D7BF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3A8B0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334</w:t>
            </w:r>
          </w:p>
        </w:tc>
      </w:tr>
      <w:tr w:rsidR="0048633E" w:rsidRPr="00FD3389" w14:paraId="6B1364E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0FD14A13" w14:textId="77777777" w:rsidR="0048633E" w:rsidRPr="00FD3389" w:rsidRDefault="0048633E" w:rsidP="00E708C8">
            <w:pPr>
              <w:jc w:val="both"/>
            </w:pPr>
            <w:r w:rsidRPr="00FD3389">
              <w:t>с</w:t>
            </w:r>
            <w:r>
              <w:t>ело</w:t>
            </w:r>
            <w:r w:rsidRPr="00FD3389">
              <w:t xml:space="preserve"> Катунец</w:t>
            </w:r>
          </w:p>
        </w:tc>
      </w:tr>
      <w:tr w:rsidR="0048633E" w:rsidRPr="00FD3389" w14:paraId="155CE62D"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2142134" w14:textId="77777777" w:rsidR="0048633E" w:rsidRPr="00FD3389" w:rsidRDefault="0048633E" w:rsidP="00E708C8">
            <w:pPr>
              <w:jc w:val="both"/>
            </w:pPr>
            <w:r w:rsidRPr="00FD3389">
              <w:t>Кметство</w:t>
            </w:r>
          </w:p>
        </w:tc>
        <w:tc>
          <w:tcPr>
            <w:tcW w:w="1422" w:type="dxa"/>
            <w:hideMark/>
          </w:tcPr>
          <w:p w14:paraId="394AB5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22DB1F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E10726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80172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7A96234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6CD3865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9D5E96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6E683C5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FDF64E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82E5AC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r>
      <w:tr w:rsidR="0048633E" w:rsidRPr="00FD3389" w14:paraId="1C742DD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7F6FF13" w14:textId="77777777" w:rsidR="0048633E" w:rsidRPr="00FD3389" w:rsidRDefault="0048633E" w:rsidP="00E708C8">
            <w:pPr>
              <w:jc w:val="both"/>
            </w:pPr>
            <w:r w:rsidRPr="00FD3389">
              <w:t>ДГ "Светулка" - гр. Угърчин, изнесена група</w:t>
            </w:r>
          </w:p>
        </w:tc>
        <w:tc>
          <w:tcPr>
            <w:tcW w:w="1422" w:type="dxa"/>
            <w:hideMark/>
          </w:tcPr>
          <w:p w14:paraId="49A4549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404F0DA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3CAF0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11</w:t>
            </w:r>
          </w:p>
        </w:tc>
        <w:tc>
          <w:tcPr>
            <w:tcW w:w="954" w:type="dxa"/>
            <w:hideMark/>
          </w:tcPr>
          <w:p w14:paraId="0B80A54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6151224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09CF25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08857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1F5B62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A5995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9C7437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EBBAE8B"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0100D8A" w14:textId="77777777" w:rsidR="0048633E" w:rsidRPr="00FD3389" w:rsidRDefault="0048633E" w:rsidP="00E708C8">
            <w:pPr>
              <w:jc w:val="both"/>
            </w:pPr>
            <w:r w:rsidRPr="00FD3389">
              <w:t xml:space="preserve">НЧ "Просвета с. Катунец </w:t>
            </w:r>
            <w:r>
              <w:t>–</w:t>
            </w:r>
            <w:r w:rsidRPr="00FD3389">
              <w:t xml:space="preserve"> 1909</w:t>
            </w:r>
            <w:r>
              <w:t xml:space="preserve"> </w:t>
            </w:r>
            <w:r w:rsidRPr="00FD3389">
              <w:t>г."</w:t>
            </w:r>
          </w:p>
        </w:tc>
        <w:tc>
          <w:tcPr>
            <w:tcW w:w="1422" w:type="dxa"/>
            <w:hideMark/>
          </w:tcPr>
          <w:p w14:paraId="72E43EF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94FC59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5D3A6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9672D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184</w:t>
            </w:r>
          </w:p>
        </w:tc>
        <w:tc>
          <w:tcPr>
            <w:tcW w:w="954" w:type="dxa"/>
            <w:hideMark/>
          </w:tcPr>
          <w:p w14:paraId="71C13BE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D24394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1B543C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F55E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D433CA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7A026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091567C1"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123E502" w14:textId="77777777" w:rsidR="0048633E" w:rsidRPr="00FD3389" w:rsidRDefault="0048633E" w:rsidP="00E708C8">
            <w:pPr>
              <w:jc w:val="both"/>
            </w:pPr>
            <w:r w:rsidRPr="00FD3389">
              <w:t>с</w:t>
            </w:r>
            <w:r>
              <w:t>ело</w:t>
            </w:r>
            <w:r w:rsidRPr="00FD3389">
              <w:t xml:space="preserve"> Кирчево</w:t>
            </w:r>
          </w:p>
        </w:tc>
      </w:tr>
      <w:tr w:rsidR="0048633E" w:rsidRPr="00FD3389" w14:paraId="11AE467B"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53A0B7E" w14:textId="77777777" w:rsidR="0048633E" w:rsidRPr="00FD3389" w:rsidRDefault="0048633E" w:rsidP="00E708C8">
            <w:pPr>
              <w:jc w:val="both"/>
            </w:pPr>
            <w:r w:rsidRPr="00FD3389">
              <w:t>Кметство</w:t>
            </w:r>
          </w:p>
        </w:tc>
        <w:tc>
          <w:tcPr>
            <w:tcW w:w="1422" w:type="dxa"/>
            <w:hideMark/>
          </w:tcPr>
          <w:p w14:paraId="6ED792F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E4F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E9E2B1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E6AD4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092339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4</w:t>
            </w:r>
          </w:p>
        </w:tc>
        <w:tc>
          <w:tcPr>
            <w:tcW w:w="954" w:type="dxa"/>
            <w:hideMark/>
          </w:tcPr>
          <w:p w14:paraId="03D1130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D4973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4BAE9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1978C6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1DF3166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8ED3795"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5D29BD9" w14:textId="77777777" w:rsidR="0048633E" w:rsidRPr="00FD3389" w:rsidRDefault="0048633E" w:rsidP="00E708C8">
            <w:pPr>
              <w:jc w:val="both"/>
            </w:pPr>
            <w:r w:rsidRPr="00FD3389">
              <w:t>Училище ”Христо Ботев”</w:t>
            </w:r>
          </w:p>
        </w:tc>
        <w:tc>
          <w:tcPr>
            <w:tcW w:w="1422" w:type="dxa"/>
            <w:hideMark/>
          </w:tcPr>
          <w:p w14:paraId="5BB1B26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B1589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435F40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4DFBCB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6584C5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48</w:t>
            </w:r>
          </w:p>
        </w:tc>
        <w:tc>
          <w:tcPr>
            <w:tcW w:w="954" w:type="dxa"/>
            <w:hideMark/>
          </w:tcPr>
          <w:p w14:paraId="4476847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C5C78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70</w:t>
            </w:r>
          </w:p>
        </w:tc>
        <w:tc>
          <w:tcPr>
            <w:tcW w:w="954" w:type="dxa"/>
            <w:hideMark/>
          </w:tcPr>
          <w:p w14:paraId="6B83E2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D934B4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 </w:t>
            </w:r>
          </w:p>
        </w:tc>
        <w:tc>
          <w:tcPr>
            <w:tcW w:w="954" w:type="dxa"/>
            <w:hideMark/>
          </w:tcPr>
          <w:p w14:paraId="56BB425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 </w:t>
            </w:r>
          </w:p>
        </w:tc>
      </w:tr>
      <w:tr w:rsidR="0048633E" w:rsidRPr="00FD3389" w14:paraId="34571221"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F7A3481" w14:textId="77777777" w:rsidR="0048633E" w:rsidRPr="00FD3389" w:rsidRDefault="0048633E" w:rsidP="00E708C8">
            <w:pPr>
              <w:jc w:val="both"/>
            </w:pPr>
            <w:r w:rsidRPr="00FD3389">
              <w:t xml:space="preserve">ДГ „Щастливо детство“ </w:t>
            </w:r>
          </w:p>
        </w:tc>
        <w:tc>
          <w:tcPr>
            <w:tcW w:w="1422" w:type="dxa"/>
            <w:hideMark/>
          </w:tcPr>
          <w:p w14:paraId="3E3D2FD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4C6182C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3E207A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14D17F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9E423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75</w:t>
            </w:r>
          </w:p>
        </w:tc>
        <w:tc>
          <w:tcPr>
            <w:tcW w:w="954" w:type="dxa"/>
            <w:hideMark/>
          </w:tcPr>
          <w:p w14:paraId="435E204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0817E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A8A054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F896F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C50B8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29240CA"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B5F53A8" w14:textId="77777777" w:rsidR="0048633E" w:rsidRPr="00FD3389" w:rsidRDefault="0048633E" w:rsidP="00E708C8">
            <w:pPr>
              <w:jc w:val="both"/>
            </w:pPr>
            <w:r w:rsidRPr="00FD3389">
              <w:t>НЧ " Пробуда - 1927"</w:t>
            </w:r>
          </w:p>
        </w:tc>
        <w:tc>
          <w:tcPr>
            <w:tcW w:w="1422" w:type="dxa"/>
            <w:hideMark/>
          </w:tcPr>
          <w:p w14:paraId="63191B7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3E757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82E72D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F9471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2885F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3A8E57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780D0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98969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D6F36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w:t>
            </w:r>
          </w:p>
        </w:tc>
        <w:tc>
          <w:tcPr>
            <w:tcW w:w="954" w:type="dxa"/>
            <w:hideMark/>
          </w:tcPr>
          <w:p w14:paraId="1644A59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0092E6AF"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FCC6D89" w14:textId="77777777" w:rsidR="0048633E" w:rsidRPr="00FD3389" w:rsidRDefault="0048633E" w:rsidP="00E708C8">
            <w:pPr>
              <w:jc w:val="both"/>
            </w:pPr>
            <w:r w:rsidRPr="00FD3389">
              <w:t>с</w:t>
            </w:r>
            <w:r>
              <w:t>ело</w:t>
            </w:r>
            <w:r w:rsidRPr="00FD3389">
              <w:t xml:space="preserve"> Микре</w:t>
            </w:r>
          </w:p>
        </w:tc>
      </w:tr>
      <w:tr w:rsidR="0048633E" w:rsidRPr="00FD3389" w14:paraId="09DF9655"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1EA866BF" w14:textId="77777777" w:rsidR="0048633E" w:rsidRPr="00FD3389" w:rsidRDefault="0048633E" w:rsidP="00E708C8">
            <w:pPr>
              <w:jc w:val="both"/>
            </w:pPr>
            <w:r w:rsidRPr="00FD3389">
              <w:t>Кметство</w:t>
            </w:r>
          </w:p>
        </w:tc>
        <w:tc>
          <w:tcPr>
            <w:tcW w:w="1422" w:type="dxa"/>
            <w:hideMark/>
          </w:tcPr>
          <w:p w14:paraId="3D7A767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1E1EB63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B41200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76109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677A9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w:t>
            </w:r>
          </w:p>
        </w:tc>
        <w:tc>
          <w:tcPr>
            <w:tcW w:w="954" w:type="dxa"/>
            <w:hideMark/>
          </w:tcPr>
          <w:p w14:paraId="44D62D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7A3ECC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6BEF2A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6F7CC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E13D5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99CABB5"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196DDDE" w14:textId="77777777" w:rsidR="0048633E" w:rsidRPr="00FD3389" w:rsidRDefault="0048633E" w:rsidP="00E708C8">
            <w:pPr>
              <w:jc w:val="both"/>
            </w:pPr>
            <w:r w:rsidRPr="00FD3389">
              <w:t xml:space="preserve">НЧ </w:t>
            </w:r>
            <w:r>
              <w:t>„</w:t>
            </w:r>
            <w:r w:rsidRPr="00FD3389">
              <w:t>Кольо Семов - 1927г."</w:t>
            </w:r>
          </w:p>
        </w:tc>
        <w:tc>
          <w:tcPr>
            <w:tcW w:w="1422" w:type="dxa"/>
            <w:hideMark/>
          </w:tcPr>
          <w:p w14:paraId="73CA872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3BB0E16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C30ED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1D4EA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0605DB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F86D5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880C2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2473B1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1B3A68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0908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F42BA88"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A740076" w14:textId="77777777" w:rsidR="0048633E" w:rsidRPr="00FD3389" w:rsidRDefault="0048633E" w:rsidP="00E708C8">
            <w:pPr>
              <w:jc w:val="both"/>
            </w:pPr>
            <w:r w:rsidRPr="00FD3389">
              <w:t>с</w:t>
            </w:r>
            <w:r>
              <w:t>ело</w:t>
            </w:r>
            <w:r w:rsidRPr="00FD3389">
              <w:t xml:space="preserve"> Голец</w:t>
            </w:r>
          </w:p>
        </w:tc>
      </w:tr>
      <w:tr w:rsidR="0048633E" w:rsidRPr="00FD3389" w14:paraId="6BC117BC"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DFAE36C" w14:textId="77777777" w:rsidR="0048633E" w:rsidRPr="00FD3389" w:rsidRDefault="0048633E" w:rsidP="00E708C8">
            <w:pPr>
              <w:jc w:val="both"/>
            </w:pPr>
            <w:r w:rsidRPr="00FD3389">
              <w:t>Кметство</w:t>
            </w:r>
          </w:p>
        </w:tc>
        <w:tc>
          <w:tcPr>
            <w:tcW w:w="1422" w:type="dxa"/>
            <w:hideMark/>
          </w:tcPr>
          <w:p w14:paraId="2CF3954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17B2A5F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B9631D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C033D5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35598A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CD71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7965E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46951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D1CB0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6780B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2BE32F8"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9B876CA" w14:textId="77777777" w:rsidR="0048633E" w:rsidRPr="00A721F7" w:rsidRDefault="0048633E" w:rsidP="00E708C8">
            <w:pPr>
              <w:jc w:val="both"/>
              <w:rPr>
                <w:b w:val="0"/>
                <w:bCs w:val="0"/>
              </w:rPr>
            </w:pPr>
            <w:r w:rsidRPr="00FD3389">
              <w:lastRenderedPageBreak/>
              <w:t xml:space="preserve">НЧ </w:t>
            </w:r>
            <w:r>
              <w:t>„</w:t>
            </w:r>
            <w:r w:rsidRPr="00FD3389">
              <w:t xml:space="preserve">Пробуда </w:t>
            </w:r>
            <w:r>
              <w:t>–</w:t>
            </w:r>
            <w:r w:rsidRPr="00FD3389">
              <w:t xml:space="preserve"> 1930</w:t>
            </w:r>
            <w:r>
              <w:t xml:space="preserve"> г.</w:t>
            </w:r>
            <w:r w:rsidRPr="00FD3389">
              <w:t>"</w:t>
            </w:r>
          </w:p>
        </w:tc>
        <w:tc>
          <w:tcPr>
            <w:tcW w:w="1422" w:type="dxa"/>
            <w:hideMark/>
          </w:tcPr>
          <w:p w14:paraId="64B208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1CEA32C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FAA03E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26</w:t>
            </w:r>
          </w:p>
        </w:tc>
        <w:tc>
          <w:tcPr>
            <w:tcW w:w="954" w:type="dxa"/>
            <w:hideMark/>
          </w:tcPr>
          <w:p w14:paraId="1863D2E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9F1E5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B5CE14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3C290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FFFCF0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3B5602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36D60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0BA21DC1"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5B63F2B" w14:textId="77777777" w:rsidR="0048633E" w:rsidRPr="00FD3389" w:rsidRDefault="0048633E" w:rsidP="00E708C8">
            <w:pPr>
              <w:jc w:val="both"/>
            </w:pPr>
            <w:r>
              <w:t>село</w:t>
            </w:r>
            <w:r w:rsidRPr="00FD3389">
              <w:t xml:space="preserve"> Сопот</w:t>
            </w:r>
          </w:p>
        </w:tc>
      </w:tr>
      <w:tr w:rsidR="0048633E" w:rsidRPr="00FD3389" w14:paraId="59E633DC"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55C3360" w14:textId="77777777" w:rsidR="0048633E" w:rsidRPr="00FD3389" w:rsidRDefault="0048633E" w:rsidP="00E708C8">
            <w:pPr>
              <w:jc w:val="both"/>
            </w:pPr>
            <w:r w:rsidRPr="00FD3389">
              <w:t>Кметство</w:t>
            </w:r>
          </w:p>
        </w:tc>
        <w:tc>
          <w:tcPr>
            <w:tcW w:w="1422" w:type="dxa"/>
            <w:hideMark/>
          </w:tcPr>
          <w:p w14:paraId="1D2BE7E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386C76B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121BC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BF581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A40F5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8ECC53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575FB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FFF6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97D2D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18156A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8A78EF2"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F606E0A" w14:textId="77777777" w:rsidR="0048633E" w:rsidRPr="00FD3389" w:rsidRDefault="0048633E" w:rsidP="00E708C8">
            <w:pPr>
              <w:jc w:val="both"/>
            </w:pPr>
            <w:r w:rsidRPr="00FD3389">
              <w:t xml:space="preserve">НЧ "Пробуда </w:t>
            </w:r>
            <w:r>
              <w:t>–</w:t>
            </w:r>
            <w:r w:rsidRPr="00FD3389">
              <w:t xml:space="preserve"> 2014</w:t>
            </w:r>
            <w:r>
              <w:t xml:space="preserve"> </w:t>
            </w:r>
            <w:r w:rsidRPr="00FD3389">
              <w:t>г."</w:t>
            </w:r>
          </w:p>
        </w:tc>
        <w:tc>
          <w:tcPr>
            <w:tcW w:w="1422" w:type="dxa"/>
            <w:hideMark/>
          </w:tcPr>
          <w:p w14:paraId="616A693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7</w:t>
            </w:r>
          </w:p>
        </w:tc>
        <w:tc>
          <w:tcPr>
            <w:tcW w:w="954" w:type="dxa"/>
            <w:hideMark/>
          </w:tcPr>
          <w:p w14:paraId="4A547A3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E1722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4E4809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D26969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C6D233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EC931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D4270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EA4EF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E483F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38</w:t>
            </w:r>
          </w:p>
        </w:tc>
      </w:tr>
      <w:tr w:rsidR="0048633E" w:rsidRPr="00FD3389" w14:paraId="561E7705"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3F23A930" w14:textId="77777777" w:rsidR="0048633E" w:rsidRPr="00FD3389" w:rsidRDefault="0048633E" w:rsidP="00E708C8">
            <w:pPr>
              <w:jc w:val="both"/>
            </w:pPr>
            <w:r>
              <w:t>село</w:t>
            </w:r>
            <w:r w:rsidRPr="00FD3389">
              <w:t xml:space="preserve"> Драгана</w:t>
            </w:r>
          </w:p>
        </w:tc>
      </w:tr>
      <w:tr w:rsidR="0048633E" w:rsidRPr="00FD3389" w14:paraId="6256350A"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9C8D9D3" w14:textId="77777777" w:rsidR="0048633E" w:rsidRPr="00FD3389" w:rsidRDefault="0048633E" w:rsidP="00E708C8">
            <w:pPr>
              <w:jc w:val="both"/>
            </w:pPr>
            <w:r w:rsidRPr="00FD3389">
              <w:t>Кметство</w:t>
            </w:r>
          </w:p>
        </w:tc>
        <w:tc>
          <w:tcPr>
            <w:tcW w:w="1422" w:type="dxa"/>
            <w:hideMark/>
          </w:tcPr>
          <w:p w14:paraId="595959C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53D6173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4640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33905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E343D1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18174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843130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03DF1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374DB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513595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1FD1AC50"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03DBED0" w14:textId="77777777" w:rsidR="0048633E" w:rsidRPr="00FD3389" w:rsidRDefault="0048633E" w:rsidP="00E708C8">
            <w:pPr>
              <w:jc w:val="both"/>
            </w:pPr>
            <w:r w:rsidRPr="00FD3389">
              <w:t xml:space="preserve">НЧ "Просвета </w:t>
            </w:r>
            <w:r>
              <w:t>–</w:t>
            </w:r>
            <w:r w:rsidRPr="00FD3389">
              <w:t xml:space="preserve"> 1928</w:t>
            </w:r>
            <w:r>
              <w:t xml:space="preserve"> </w:t>
            </w:r>
            <w:r w:rsidRPr="00FD3389">
              <w:t>г</w:t>
            </w:r>
            <w:r>
              <w:t>.</w:t>
            </w:r>
            <w:r w:rsidRPr="00FD3389">
              <w:t>" и Клуб на пенсионера</w:t>
            </w:r>
          </w:p>
        </w:tc>
        <w:tc>
          <w:tcPr>
            <w:tcW w:w="1422" w:type="dxa"/>
            <w:hideMark/>
          </w:tcPr>
          <w:p w14:paraId="7BCE06E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9EBC7D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3</w:t>
            </w:r>
          </w:p>
        </w:tc>
        <w:tc>
          <w:tcPr>
            <w:tcW w:w="954" w:type="dxa"/>
            <w:hideMark/>
          </w:tcPr>
          <w:p w14:paraId="555EBA7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23E03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5C686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1F196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11D7AC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FBE4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717CA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C77B4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3A9307C3" w14:textId="77777777" w:rsidTr="00E708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9CC3827" w14:textId="77777777" w:rsidR="0048633E" w:rsidRPr="00FD3389" w:rsidRDefault="0048633E" w:rsidP="00E708C8">
            <w:pPr>
              <w:jc w:val="both"/>
            </w:pPr>
            <w:r w:rsidRPr="00FD3389">
              <w:t>с</w:t>
            </w:r>
            <w:r>
              <w:t>ело</w:t>
            </w:r>
            <w:r w:rsidRPr="00FD3389">
              <w:t xml:space="preserve"> Каленик</w:t>
            </w:r>
          </w:p>
        </w:tc>
      </w:tr>
      <w:tr w:rsidR="0048633E" w:rsidRPr="00FD3389" w14:paraId="466A048A" w14:textId="77777777" w:rsidTr="00E708C8">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359D8447" w14:textId="77777777" w:rsidR="0048633E" w:rsidRPr="00FD3389" w:rsidRDefault="0048633E" w:rsidP="00E708C8">
            <w:pPr>
              <w:jc w:val="both"/>
            </w:pPr>
            <w:r w:rsidRPr="00FD3389">
              <w:t>Кметство</w:t>
            </w:r>
          </w:p>
        </w:tc>
        <w:tc>
          <w:tcPr>
            <w:tcW w:w="1422" w:type="dxa"/>
            <w:hideMark/>
          </w:tcPr>
          <w:p w14:paraId="76E879B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4F92978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CD0B6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63B996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78F19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5D8FA4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006807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7BF73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2C75D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5659DF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AC23AED"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C3D0CFA" w14:textId="77777777" w:rsidR="0048633E" w:rsidRPr="00FD3389" w:rsidRDefault="0048633E" w:rsidP="00E708C8">
            <w:pPr>
              <w:jc w:val="both"/>
            </w:pPr>
            <w:r w:rsidRPr="00FD3389">
              <w:t xml:space="preserve">НЧ " Възраждане </w:t>
            </w:r>
            <w:r>
              <w:t>–</w:t>
            </w:r>
            <w:r w:rsidRPr="00FD3389">
              <w:t xml:space="preserve"> 1927</w:t>
            </w:r>
            <w:r>
              <w:t xml:space="preserve"> </w:t>
            </w:r>
            <w:r w:rsidRPr="00FD3389">
              <w:t>г."</w:t>
            </w:r>
          </w:p>
        </w:tc>
        <w:tc>
          <w:tcPr>
            <w:tcW w:w="1422" w:type="dxa"/>
            <w:hideMark/>
          </w:tcPr>
          <w:p w14:paraId="7D27D3C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7BF41DA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1AD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A07769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5D043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78E81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B6C6FE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A0ED2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AB9F0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018E7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494D65F"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85B6093" w14:textId="77777777" w:rsidR="0048633E" w:rsidRPr="00FD3389" w:rsidRDefault="0048633E" w:rsidP="00E708C8">
            <w:pPr>
              <w:jc w:val="both"/>
            </w:pPr>
            <w:r w:rsidRPr="00FD3389">
              <w:t>с</w:t>
            </w:r>
            <w:r>
              <w:t>ело</w:t>
            </w:r>
            <w:r w:rsidRPr="00FD3389">
              <w:t xml:space="preserve"> Славщица</w:t>
            </w:r>
          </w:p>
        </w:tc>
      </w:tr>
      <w:tr w:rsidR="0048633E" w:rsidRPr="00FD3389" w14:paraId="6C540F1B"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3CF0D4CD" w14:textId="77777777" w:rsidR="0048633E" w:rsidRPr="00FD3389" w:rsidRDefault="0048633E" w:rsidP="00E708C8">
            <w:pPr>
              <w:jc w:val="both"/>
            </w:pPr>
            <w:r w:rsidRPr="00FD3389">
              <w:t>Кметство</w:t>
            </w:r>
          </w:p>
        </w:tc>
        <w:tc>
          <w:tcPr>
            <w:tcW w:w="1422" w:type="dxa"/>
            <w:hideMark/>
          </w:tcPr>
          <w:p w14:paraId="7E20919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27E34E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EBF92A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69CE4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1A9FC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C7175E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7C517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F2846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733822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14BAE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25C32FA" w14:textId="77777777" w:rsidTr="00E708C8">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6FD4660F" w14:textId="77777777" w:rsidR="0048633E" w:rsidRPr="00FD3389" w:rsidRDefault="0048633E" w:rsidP="00E708C8">
            <w:pPr>
              <w:jc w:val="both"/>
            </w:pPr>
            <w:r w:rsidRPr="00FD3389">
              <w:t>с</w:t>
            </w:r>
            <w:r>
              <w:t>ело</w:t>
            </w:r>
            <w:r w:rsidRPr="00FD3389">
              <w:t xml:space="preserve"> Орляне</w:t>
            </w:r>
          </w:p>
        </w:tc>
      </w:tr>
      <w:tr w:rsidR="0048633E" w:rsidRPr="00FD3389" w14:paraId="4C702FF5" w14:textId="77777777" w:rsidTr="00E708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61C7F74" w14:textId="77777777" w:rsidR="0048633E" w:rsidRPr="00FD3389" w:rsidRDefault="0048633E" w:rsidP="00E708C8">
            <w:pPr>
              <w:jc w:val="both"/>
            </w:pPr>
            <w:r w:rsidRPr="00FD3389">
              <w:t>Кметство</w:t>
            </w:r>
          </w:p>
        </w:tc>
        <w:tc>
          <w:tcPr>
            <w:tcW w:w="1422" w:type="dxa"/>
            <w:hideMark/>
          </w:tcPr>
          <w:p w14:paraId="6E526EC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6B71199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CEEB5F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C7293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F85A35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D6F6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BF30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2C05E4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8EC8A0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78F58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bl>
    <w:p w14:paraId="06ECA3C6" w14:textId="77777777" w:rsidR="0048633E" w:rsidRDefault="0048633E" w:rsidP="0048633E">
      <w:pPr>
        <w:sectPr w:rsidR="0048633E" w:rsidSect="00E71EBA">
          <w:headerReference w:type="default" r:id="rId32"/>
          <w:footerReference w:type="default" r:id="rId33"/>
          <w:pgSz w:w="16838" w:h="11906" w:orient="landscape"/>
          <w:pgMar w:top="1440" w:right="1440" w:bottom="1440" w:left="1440" w:header="708" w:footer="708" w:gutter="0"/>
          <w:cols w:space="708"/>
          <w:docGrid w:linePitch="360"/>
        </w:sectPr>
      </w:pPr>
    </w:p>
    <w:p w14:paraId="3F538745" w14:textId="77777777" w:rsidR="0048633E" w:rsidRDefault="0048633E" w:rsidP="0048633E">
      <w:pPr>
        <w:pStyle w:val="3"/>
      </w:pPr>
      <w:bookmarkStart w:id="70" w:name="_Toc151742506"/>
      <w:bookmarkStart w:id="71" w:name="_Toc157086477"/>
      <w:r>
        <w:lastRenderedPageBreak/>
        <w:t>Жилищни сгради</w:t>
      </w:r>
      <w:bookmarkEnd w:id="70"/>
      <w:bookmarkEnd w:id="71"/>
    </w:p>
    <w:p w14:paraId="02793F95" w14:textId="77777777" w:rsidR="0048633E" w:rsidRDefault="0048633E" w:rsidP="0048633E">
      <w:r>
        <w:t>На територията на община Угърчин преобладават еднофамилните жилищни сгради, докато многофамилните са в град Угърчин и представляват няколко блока на 5 етажа.</w:t>
      </w:r>
    </w:p>
    <w:p w14:paraId="0088DE9F" w14:textId="77777777" w:rsidR="0048633E" w:rsidRDefault="0048633E" w:rsidP="0048633E">
      <w:r>
        <w:t>Около 90% от жилищата са масивни, стоманобетонните са много малко – около 0.02%, а стоманобетонните-скелетни са около 0.17% от всички сгради.</w:t>
      </w:r>
    </w:p>
    <w:p w14:paraId="1DD122AD" w14:textId="77777777" w:rsidR="0048633E" w:rsidRDefault="0048633E" w:rsidP="0048633E">
      <w:r>
        <w:t>Някои от еднофамилните жилища вече имат външна топлоизалация и сменена дограма.</w:t>
      </w:r>
    </w:p>
    <w:p w14:paraId="7B2C1810" w14:textId="77777777" w:rsidR="0048633E" w:rsidRDefault="0048633E" w:rsidP="0048633E">
      <w:r>
        <w:t>99% от целия жилищен фонд са собственост на физически лица. Останалите са общинска и държавна собственост и няколко на юридически лица.</w:t>
      </w:r>
    </w:p>
    <w:p w14:paraId="65A406F9" w14:textId="77777777" w:rsidR="0048633E" w:rsidRDefault="0048633E" w:rsidP="0048633E">
      <w:pPr>
        <w:pStyle w:val="3"/>
      </w:pPr>
      <w:bookmarkStart w:id="72" w:name="_Toc151742507"/>
      <w:bookmarkStart w:id="73" w:name="_Toc157086478"/>
      <w:r>
        <w:t>Промишлени обекти</w:t>
      </w:r>
      <w:bookmarkEnd w:id="72"/>
      <w:bookmarkEnd w:id="73"/>
    </w:p>
    <w:p w14:paraId="60AC68EE" w14:textId="77777777" w:rsidR="0048633E" w:rsidRPr="000A67F9" w:rsidRDefault="0048633E" w:rsidP="0048633E">
      <w:pPr>
        <w:rPr>
          <w:lang w:val="ru-RU"/>
        </w:rPr>
      </w:pPr>
      <w:r w:rsidRPr="000A67F9">
        <w:rPr>
          <w:lang w:val="ru-RU"/>
        </w:rPr>
        <w:t xml:space="preserve">Промишлените обекти на територията на </w:t>
      </w:r>
      <w:r>
        <w:rPr>
          <w:lang w:val="ru-RU"/>
        </w:rPr>
        <w:t>о</w:t>
      </w:r>
      <w:r w:rsidRPr="000A67F9">
        <w:rPr>
          <w:lang w:val="ru-RU"/>
        </w:rPr>
        <w:t xml:space="preserve">бщина </w:t>
      </w:r>
      <w:r>
        <w:rPr>
          <w:lang w:val="ru-RU"/>
        </w:rPr>
        <w:t>Угърчин</w:t>
      </w:r>
      <w:r w:rsidRPr="000A67F9">
        <w:rPr>
          <w:lang w:val="ru-RU"/>
        </w:rPr>
        <w:t xml:space="preserve"> са в частния сектор и обхващат най-вече леката промишленост</w:t>
      </w:r>
      <w:r>
        <w:rPr>
          <w:lang w:val="ru-RU"/>
        </w:rPr>
        <w:t>, добивна, хранително-вкусова, шивашка и др.</w:t>
      </w:r>
      <w:r w:rsidRPr="00F21E3B">
        <w:rPr>
          <w:lang w:val="ru-RU"/>
        </w:rPr>
        <w:t xml:space="preserve"> </w:t>
      </w:r>
      <w:r w:rsidRPr="000A67F9">
        <w:rPr>
          <w:lang w:val="ru-RU"/>
        </w:rPr>
        <w:t>Предприятията са с местно значение</w:t>
      </w:r>
      <w:r>
        <w:rPr>
          <w:lang w:val="ru-RU"/>
        </w:rPr>
        <w:t>,</w:t>
      </w:r>
      <w:r w:rsidRPr="000A67F9">
        <w:rPr>
          <w:lang w:val="ru-RU"/>
        </w:rPr>
        <w:t xml:space="preserve"> сравнително висока себестойност и цена на продукцията. Материалната база е остаряла. Малко са инвестициите в нови производства и технологии. За да се развиват повечето отрасли на промишлеността</w:t>
      </w:r>
      <w:r>
        <w:rPr>
          <w:lang w:val="ru-RU"/>
        </w:rPr>
        <w:t>,</w:t>
      </w:r>
      <w:r w:rsidRPr="000A67F9">
        <w:rPr>
          <w:lang w:val="ru-RU"/>
        </w:rPr>
        <w:t xml:space="preserve"> е необходима техническа инфраструктура, квалифицирана работна сила, финансиране, суровини, подходящи природни природно-климатични условия и предприемчивост.</w:t>
      </w:r>
    </w:p>
    <w:p w14:paraId="51425092" w14:textId="77777777" w:rsidR="0048633E" w:rsidRPr="000A67F9" w:rsidRDefault="0048633E" w:rsidP="0048633E">
      <w:r w:rsidRPr="000A67F9">
        <w:rPr>
          <w:lang w:val="ru-RU"/>
        </w:rPr>
        <w:t xml:space="preserve">Значителна част от икономически активното население в </w:t>
      </w:r>
      <w:r>
        <w:rPr>
          <w:lang w:val="ru-RU"/>
        </w:rPr>
        <w:t>о</w:t>
      </w:r>
      <w:r w:rsidRPr="000A67F9">
        <w:rPr>
          <w:lang w:val="ru-RU"/>
        </w:rPr>
        <w:t xml:space="preserve">бщина Угърчин са в отрасъл „Преработваща промишленост”. За отрасловата структура на промишленото производство може да се съди по обема на произведената промишлена продукция, нетните приходи от продажби и броя на наетите лица. </w:t>
      </w:r>
      <w:r>
        <w:rPr>
          <w:lang w:val="ru-RU"/>
        </w:rPr>
        <w:t>По данни на НСИ п</w:t>
      </w:r>
      <w:r w:rsidRPr="000A67F9">
        <w:rPr>
          <w:lang w:val="ru-RU"/>
        </w:rPr>
        <w:t>рез 20</w:t>
      </w:r>
      <w:r>
        <w:rPr>
          <w:lang w:val="ru-RU"/>
        </w:rPr>
        <w:t>2</w:t>
      </w:r>
      <w:r w:rsidRPr="000A67F9">
        <w:rPr>
          <w:lang w:val="ru-RU"/>
        </w:rPr>
        <w:t xml:space="preserve">1 г. на територията на </w:t>
      </w:r>
      <w:r>
        <w:rPr>
          <w:lang w:val="ru-RU"/>
        </w:rPr>
        <w:t>о</w:t>
      </w:r>
      <w:r w:rsidRPr="000A67F9">
        <w:rPr>
          <w:lang w:val="ru-RU"/>
        </w:rPr>
        <w:t>бщината функционират 1</w:t>
      </w:r>
      <w:r>
        <w:rPr>
          <w:lang w:val="ru-RU"/>
        </w:rPr>
        <w:t>3</w:t>
      </w:r>
      <w:r w:rsidRPr="000A67F9">
        <w:rPr>
          <w:lang w:val="ru-RU"/>
        </w:rPr>
        <w:t xml:space="preserve"> предприятия от отрасъл „</w:t>
      </w:r>
      <w:r>
        <w:rPr>
          <w:lang w:val="ru-RU"/>
        </w:rPr>
        <w:t>Преработваща п</w:t>
      </w:r>
      <w:r w:rsidRPr="000A67F9">
        <w:rPr>
          <w:lang w:val="ru-RU"/>
        </w:rPr>
        <w:t>ромишленост”</w:t>
      </w:r>
      <w:r>
        <w:rPr>
          <w:lang w:val="ru-RU"/>
        </w:rPr>
        <w:t xml:space="preserve"> с 303 заети лица и 294 наети лица</w:t>
      </w:r>
      <w:r w:rsidRPr="000A67F9">
        <w:rPr>
          <w:lang w:val="ru-RU"/>
        </w:rPr>
        <w:t>.</w:t>
      </w:r>
    </w:p>
    <w:p w14:paraId="7819D045" w14:textId="77777777" w:rsidR="0048633E" w:rsidRPr="00F21E3B" w:rsidRDefault="0048633E" w:rsidP="0048633E">
      <w:pPr>
        <w:rPr>
          <w:lang w:val="ru-RU"/>
        </w:rPr>
      </w:pPr>
      <w:r w:rsidRPr="00F21E3B">
        <w:rPr>
          <w:lang w:val="ru-RU"/>
        </w:rPr>
        <w:t xml:space="preserve">Собствениците  в зависимост от своите бизнес намерения кандидатстват за финансиране по Оперативни програми, като </w:t>
      </w:r>
      <w:r>
        <w:rPr>
          <w:lang w:val="ru-RU"/>
        </w:rPr>
        <w:t>това ще доведе до</w:t>
      </w:r>
      <w:r w:rsidRPr="00F21E3B">
        <w:rPr>
          <w:lang w:val="ru-RU"/>
        </w:rPr>
        <w:t xml:space="preserve"> намалява</w:t>
      </w:r>
      <w:r>
        <w:rPr>
          <w:lang w:val="ru-RU"/>
        </w:rPr>
        <w:t>не</w:t>
      </w:r>
      <w:r w:rsidRPr="00F21E3B">
        <w:rPr>
          <w:lang w:val="ru-RU"/>
        </w:rPr>
        <w:t xml:space="preserve"> енергоемкостта и  увеличава</w:t>
      </w:r>
      <w:r>
        <w:rPr>
          <w:lang w:val="ru-RU"/>
        </w:rPr>
        <w:t>не</w:t>
      </w:r>
      <w:r w:rsidRPr="00F21E3B">
        <w:rPr>
          <w:lang w:val="ru-RU"/>
        </w:rPr>
        <w:t xml:space="preserve"> производителността на предприятията.</w:t>
      </w:r>
    </w:p>
    <w:p w14:paraId="1157E21A" w14:textId="77777777" w:rsidR="0048633E" w:rsidRDefault="0048633E" w:rsidP="0048633E">
      <w:pPr>
        <w:rPr>
          <w:lang w:val="ru-RU"/>
        </w:rPr>
      </w:pPr>
      <w:r>
        <w:rPr>
          <w:lang w:val="ru-RU"/>
        </w:rPr>
        <w:t>По данни на НСИ предприятията в сектор «Селско, горско и рибно стопанство» са общо 39 през същата година, в които работят 567 заети лица и 454 наети лица и произведената продукция е за 17 584 хил. лв. Значителна перспектива има в сферата на селското и горското стопанство.</w:t>
      </w:r>
    </w:p>
    <w:p w14:paraId="7389BCCF" w14:textId="77777777" w:rsidR="0048633E" w:rsidRDefault="0048633E" w:rsidP="0048633E">
      <w:pPr>
        <w:rPr>
          <w:lang w:val="ru-RU"/>
        </w:rPr>
      </w:pPr>
      <w:r>
        <w:rPr>
          <w:lang w:val="ru-RU"/>
        </w:rPr>
        <w:t>Най-много (микро-) предприятия има с сферата на търговията – 55 на брой или 39% от всички предприятия на територията на общината, в които заетите лица са 98, а наетите – 52 души.</w:t>
      </w:r>
    </w:p>
    <w:p w14:paraId="1E220F83" w14:textId="6ABA1041" w:rsidR="008737E6" w:rsidRDefault="008737E6" w:rsidP="008737E6">
      <w:pPr>
        <w:pStyle w:val="1"/>
        <w:rPr>
          <w:lang w:val="ru-RU"/>
        </w:rPr>
      </w:pPr>
      <w:bookmarkStart w:id="74" w:name="_Toc157086479"/>
      <w:r>
        <w:rPr>
          <w:lang w:val="ru-RU"/>
        </w:rPr>
        <w:lastRenderedPageBreak/>
        <w:t>Възможности за насърчаване, връзки с други програми</w:t>
      </w:r>
      <w:bookmarkEnd w:id="74"/>
    </w:p>
    <w:p w14:paraId="71BABDF2" w14:textId="53E4A6D6" w:rsidR="008737E6" w:rsidRPr="008737E6" w:rsidRDefault="008737E6" w:rsidP="008737E6">
      <w:pPr>
        <w:rPr>
          <w:lang w:val="ru-RU"/>
        </w:rPr>
      </w:pPr>
      <w:r w:rsidRPr="008737E6">
        <w:rPr>
          <w:lang w:val="ru-RU"/>
        </w:rPr>
        <w:t>Устойчиво енергийно развитие, включващо минимално използване на конвенционални</w:t>
      </w:r>
      <w:r>
        <w:rPr>
          <w:lang w:val="ru-RU"/>
        </w:rPr>
        <w:t xml:space="preserve"> </w:t>
      </w:r>
      <w:r w:rsidRPr="008737E6">
        <w:rPr>
          <w:lang w:val="ru-RU"/>
        </w:rPr>
        <w:t>горива, може да бъде достигнато само при последователно прилагане и съчетаване на</w:t>
      </w:r>
      <w:r>
        <w:rPr>
          <w:lang w:val="ru-RU"/>
        </w:rPr>
        <w:t xml:space="preserve"> </w:t>
      </w:r>
      <w:r w:rsidRPr="008737E6">
        <w:rPr>
          <w:lang w:val="ru-RU"/>
        </w:rPr>
        <w:t>различни мерки, въвеждащи производството и използването на енергия от възобновяеми</w:t>
      </w:r>
      <w:r>
        <w:rPr>
          <w:lang w:val="ru-RU"/>
        </w:rPr>
        <w:t xml:space="preserve"> </w:t>
      </w:r>
      <w:r w:rsidRPr="008737E6">
        <w:rPr>
          <w:lang w:val="ru-RU"/>
        </w:rPr>
        <w:t>източници и биогорива с дейности за енергийна ефективност. Възможностите за</w:t>
      </w:r>
      <w:r>
        <w:rPr>
          <w:lang w:val="ru-RU"/>
        </w:rPr>
        <w:t xml:space="preserve"> </w:t>
      </w:r>
      <w:r w:rsidRPr="008737E6">
        <w:rPr>
          <w:lang w:val="ru-RU"/>
        </w:rPr>
        <w:t>насърчаване потреблението на енергия от ВЕИ се определят в зависимост от</w:t>
      </w:r>
      <w:r>
        <w:rPr>
          <w:lang w:val="ru-RU"/>
        </w:rPr>
        <w:t xml:space="preserve"> </w:t>
      </w:r>
      <w:r w:rsidRPr="008737E6">
        <w:rPr>
          <w:lang w:val="ru-RU"/>
        </w:rPr>
        <w:t>стратегическите цели и политиката за развитие на общината - постигане на</w:t>
      </w:r>
      <w:r>
        <w:rPr>
          <w:lang w:val="ru-RU"/>
        </w:rPr>
        <w:t xml:space="preserve"> </w:t>
      </w:r>
      <w:r w:rsidRPr="008737E6">
        <w:rPr>
          <w:lang w:val="ru-RU"/>
        </w:rPr>
        <w:t>конкурентоспособна, динамична и рентабилна местна икономика, подобряване на</w:t>
      </w:r>
      <w:r>
        <w:rPr>
          <w:lang w:val="ru-RU"/>
        </w:rPr>
        <w:t xml:space="preserve"> </w:t>
      </w:r>
      <w:r w:rsidRPr="008737E6">
        <w:rPr>
          <w:lang w:val="ru-RU"/>
        </w:rPr>
        <w:t>стандарта на живот на населението на територията на общината и намаляване на</w:t>
      </w:r>
      <w:r>
        <w:rPr>
          <w:lang w:val="ru-RU"/>
        </w:rPr>
        <w:t xml:space="preserve"> </w:t>
      </w:r>
      <w:r w:rsidRPr="008737E6">
        <w:rPr>
          <w:lang w:val="ru-RU"/>
        </w:rPr>
        <w:t>емисиите на</w:t>
      </w:r>
      <w:r>
        <w:rPr>
          <w:lang w:val="ru-RU"/>
        </w:rPr>
        <w:t xml:space="preserve"> </w:t>
      </w:r>
      <w:r w:rsidRPr="008737E6">
        <w:rPr>
          <w:lang w:val="ru-RU"/>
        </w:rPr>
        <w:t>парникови газове като елементи от политиката по устойчиво енергийно</w:t>
      </w:r>
      <w:r>
        <w:rPr>
          <w:lang w:val="ru-RU"/>
        </w:rPr>
        <w:t xml:space="preserve"> </w:t>
      </w:r>
      <w:r w:rsidRPr="008737E6">
        <w:rPr>
          <w:lang w:val="ru-RU"/>
        </w:rPr>
        <w:t>развитие.</w:t>
      </w:r>
    </w:p>
    <w:p w14:paraId="07175975" w14:textId="77777777" w:rsidR="000E22B7" w:rsidRDefault="008737E6" w:rsidP="000E22B7">
      <w:pPr>
        <w:rPr>
          <w:lang w:val="ru-RU"/>
        </w:rPr>
      </w:pPr>
      <w:r w:rsidRPr="008737E6">
        <w:rPr>
          <w:lang w:val="ru-RU"/>
        </w:rPr>
        <w:t>На местно ниво механизъм за насърчаване използването на ВЕИ и биогорива е</w:t>
      </w:r>
      <w:r>
        <w:rPr>
          <w:lang w:val="ru-RU"/>
        </w:rPr>
        <w:t xml:space="preserve"> </w:t>
      </w:r>
      <w:r w:rsidRPr="008737E6">
        <w:rPr>
          <w:lang w:val="ru-RU"/>
        </w:rPr>
        <w:t>изготвянето на общински краткосрочни и дългосрочни програми, съгласно</w:t>
      </w:r>
      <w:r>
        <w:rPr>
          <w:lang w:val="ru-RU"/>
        </w:rPr>
        <w:t xml:space="preserve"> </w:t>
      </w:r>
      <w:r w:rsidRPr="008737E6">
        <w:rPr>
          <w:lang w:val="ru-RU"/>
        </w:rPr>
        <w:t>методическите указания на АУЕР. При разрабоването на настоящата дългосрочна</w:t>
      </w:r>
      <w:r>
        <w:rPr>
          <w:lang w:val="ru-RU"/>
        </w:rPr>
        <w:t xml:space="preserve"> </w:t>
      </w:r>
      <w:r w:rsidRPr="008737E6">
        <w:rPr>
          <w:lang w:val="ru-RU"/>
        </w:rPr>
        <w:t xml:space="preserve">общинска програма са отчетени възможностите на </w:t>
      </w:r>
      <w:r>
        <w:rPr>
          <w:lang w:val="ru-RU"/>
        </w:rPr>
        <w:t>о</w:t>
      </w:r>
      <w:r w:rsidRPr="008737E6">
        <w:rPr>
          <w:lang w:val="ru-RU"/>
        </w:rPr>
        <w:t>бщината и произтичащите от тях</w:t>
      </w:r>
      <w:r>
        <w:rPr>
          <w:lang w:val="ru-RU"/>
        </w:rPr>
        <w:t xml:space="preserve"> </w:t>
      </w:r>
      <w:r w:rsidRPr="008737E6">
        <w:rPr>
          <w:lang w:val="ru-RU"/>
        </w:rPr>
        <w:t>мерки и насоки, имащи отношение към оползотворяването на енергия от възобновяеми</w:t>
      </w:r>
      <w:r>
        <w:rPr>
          <w:lang w:val="ru-RU"/>
        </w:rPr>
        <w:t xml:space="preserve"> </w:t>
      </w:r>
      <w:r w:rsidRPr="008737E6">
        <w:rPr>
          <w:lang w:val="ru-RU"/>
        </w:rPr>
        <w:t>източници. Основната линия, която се следва, е съчетаването на внедряване на мерки за</w:t>
      </w:r>
      <w:r>
        <w:rPr>
          <w:lang w:val="ru-RU"/>
        </w:rPr>
        <w:t xml:space="preserve"> </w:t>
      </w:r>
      <w:r w:rsidRPr="008737E6">
        <w:rPr>
          <w:lang w:val="ru-RU"/>
        </w:rPr>
        <w:t>повишаване на енергийната ефективност с производството и потреблението на енергия</w:t>
      </w:r>
      <w:r>
        <w:rPr>
          <w:lang w:val="ru-RU"/>
        </w:rPr>
        <w:t xml:space="preserve"> </w:t>
      </w:r>
      <w:r w:rsidRPr="008737E6">
        <w:rPr>
          <w:lang w:val="ru-RU"/>
        </w:rPr>
        <w:t xml:space="preserve">от възобновяеми източници. В това отношение </w:t>
      </w:r>
      <w:r>
        <w:rPr>
          <w:lang w:val="ru-RU"/>
        </w:rPr>
        <w:t>о</w:t>
      </w:r>
      <w:r w:rsidRPr="008737E6">
        <w:rPr>
          <w:lang w:val="ru-RU"/>
        </w:rPr>
        <w:t xml:space="preserve">бщина </w:t>
      </w:r>
      <w:r>
        <w:rPr>
          <w:lang w:val="ru-RU"/>
        </w:rPr>
        <w:t>Угърчин</w:t>
      </w:r>
      <w:r w:rsidRPr="008737E6">
        <w:rPr>
          <w:lang w:val="ru-RU"/>
        </w:rPr>
        <w:t xml:space="preserve"> води последователна</w:t>
      </w:r>
      <w:r>
        <w:rPr>
          <w:lang w:val="ru-RU"/>
        </w:rPr>
        <w:t xml:space="preserve"> </w:t>
      </w:r>
      <w:r w:rsidRPr="008737E6">
        <w:rPr>
          <w:lang w:val="ru-RU"/>
        </w:rPr>
        <w:t>енергийна политика както за подобряване на енергийната ефективност</w:t>
      </w:r>
      <w:r>
        <w:rPr>
          <w:lang w:val="ru-RU"/>
        </w:rPr>
        <w:t>,</w:t>
      </w:r>
      <w:r w:rsidRPr="008737E6">
        <w:rPr>
          <w:lang w:val="ru-RU"/>
        </w:rPr>
        <w:t xml:space="preserve"> така и за</w:t>
      </w:r>
      <w:r>
        <w:rPr>
          <w:lang w:val="ru-RU"/>
        </w:rPr>
        <w:t xml:space="preserve"> </w:t>
      </w:r>
      <w:r w:rsidRPr="008737E6">
        <w:rPr>
          <w:lang w:val="ru-RU"/>
        </w:rPr>
        <w:t>използване на ВЕИ.</w:t>
      </w:r>
    </w:p>
    <w:p w14:paraId="578CEF99" w14:textId="6FEDCFB4" w:rsidR="00E7408E" w:rsidRDefault="000E22B7" w:rsidP="000E22B7">
      <w:pPr>
        <w:pStyle w:val="1"/>
        <w:rPr>
          <w:lang w:val="ru-RU"/>
        </w:rPr>
      </w:pPr>
      <w:bookmarkStart w:id="75" w:name="_Toc157086480"/>
      <w:r w:rsidRPr="000E22B7">
        <w:rPr>
          <w:lang w:val="ru-RU"/>
        </w:rPr>
        <w:t>Оценка на потенциала за използване на ВЕИ по видове ресурси</w:t>
      </w:r>
      <w:bookmarkEnd w:id="75"/>
    </w:p>
    <w:p w14:paraId="6D3F31B3" w14:textId="197B4C29" w:rsidR="0034220A" w:rsidRPr="0034220A" w:rsidRDefault="0034220A" w:rsidP="0034220A">
      <w:pPr>
        <w:rPr>
          <w:lang w:val="ru-RU"/>
        </w:rPr>
      </w:pPr>
      <w:r>
        <w:rPr>
          <w:lang w:val="ru-RU"/>
        </w:rPr>
        <w:t>О</w:t>
      </w:r>
      <w:r w:rsidRPr="0034220A">
        <w:rPr>
          <w:lang w:val="ru-RU"/>
        </w:rPr>
        <w:t>коло две трети от общата налична енергия в ЕС се потребява от крайни потребители (крайно потребление), например гражданите на ЕС, индустрията, транспорта и т.н. Разликата — около една трета — се губи главно по време на производството и разпределението на електрическа енергия, използва се за подпомагане на процесите на производство на енергия или за неенергийни употреби (като при продуктите асфалт или битум).</w:t>
      </w:r>
    </w:p>
    <w:p w14:paraId="760AD1D3" w14:textId="2ECB8476" w:rsidR="0034220A" w:rsidRPr="0034220A" w:rsidRDefault="0034220A" w:rsidP="0034220A">
      <w:pPr>
        <w:rPr>
          <w:lang w:val="ru-RU"/>
        </w:rPr>
      </w:pPr>
      <w:r w:rsidRPr="0034220A">
        <w:rPr>
          <w:lang w:val="ru-RU"/>
        </w:rPr>
        <w:t xml:space="preserve">През 2020 г. в ЕС нефтените продукти (като газьол за отопление, автомобилен бензин, дизелово гориво), които представляват 35% от крайното енергийно потребление, са били най-използвани. Електрическата енергия (23%) е на второ място в крайното енергийно потребление, точно пред природния газ и промишлените газове (22%) и следвана от прякото използване на възобновяеми енергийни източници (нетрансформирани в електрическа енергия, напр. дървесина, слънчева термална </w:t>
      </w:r>
      <w:r w:rsidRPr="0034220A">
        <w:rPr>
          <w:lang w:val="ru-RU"/>
        </w:rPr>
        <w:lastRenderedPageBreak/>
        <w:t xml:space="preserve">енергия, геотермална енергия или биогаз за отопление на помещения или производство на топла вода) (12%), топлинна енергия (като районно отопление) (5%) и </w:t>
      </w:r>
      <w:bookmarkStart w:id="76" w:name="_Hlk155952499"/>
      <w:r w:rsidRPr="0034220A">
        <w:rPr>
          <w:lang w:val="ru-RU"/>
        </w:rPr>
        <w:t>твърди изкопаеми горива (предимно въглища) (3%). Реалното потребление на възобновяема енергия е по-високо от 12%, тъй като други възобновяеми източници са включени в електрическата енергия (напр.  водна енергия, вятърна енергия или слънчева фотоволтаична енергия).</w:t>
      </w:r>
    </w:p>
    <w:p w14:paraId="33ECDEF2" w14:textId="1D17F604" w:rsidR="0034220A" w:rsidRDefault="0034220A" w:rsidP="0034220A">
      <w:pPr>
        <w:rPr>
          <w:lang w:val="ru-RU"/>
        </w:rPr>
      </w:pPr>
      <w:r w:rsidRPr="0034220A">
        <w:rPr>
          <w:lang w:val="ru-RU"/>
        </w:rPr>
        <w:t>В рамките на държавите - членки на ЕС моделът на крайното енергийно потребление варира значително. Нефтените продукти представляват повече от 55% от крайното енергийно потребление в Кипър и Люксембург. Електрическата енергия има дял над 30% в Малта и Швеция, докато газът представлява повече от 30% в Нидерландия, Унгария и Италия. Възобновяемите енергийни източници представляват над 25% от крайното потребление на енергия в Швеция, Финландия и Латвия.</w:t>
      </w:r>
    </w:p>
    <w:bookmarkEnd w:id="76"/>
    <w:p w14:paraId="56097447" w14:textId="3A845F6D" w:rsidR="00B65A64" w:rsidRDefault="00B65A64" w:rsidP="0034220A">
      <w:pPr>
        <w:rPr>
          <w:lang w:val="ru-RU"/>
        </w:rPr>
      </w:pPr>
      <w:r>
        <w:rPr>
          <w:noProof/>
          <w:lang w:eastAsia="bg-BG"/>
          <w14:ligatures w14:val="standardContextual"/>
        </w:rPr>
        <w:drawing>
          <wp:inline distT="0" distB="0" distL="0" distR="0" wp14:anchorId="034DBA9C" wp14:editId="18A92C8C">
            <wp:extent cx="5731510" cy="4112895"/>
            <wp:effectExtent l="0" t="0" r="2540" b="1905"/>
            <wp:docPr id="171483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0824" name=""/>
                    <pic:cNvPicPr/>
                  </pic:nvPicPr>
                  <pic:blipFill>
                    <a:blip r:embed="rId34"/>
                    <a:stretch>
                      <a:fillRect/>
                    </a:stretch>
                  </pic:blipFill>
                  <pic:spPr>
                    <a:xfrm>
                      <a:off x="0" y="0"/>
                      <a:ext cx="5731510" cy="4112895"/>
                    </a:xfrm>
                    <a:prstGeom prst="rect">
                      <a:avLst/>
                    </a:prstGeom>
                  </pic:spPr>
                </pic:pic>
              </a:graphicData>
            </a:graphic>
          </wp:inline>
        </w:drawing>
      </w:r>
    </w:p>
    <w:p w14:paraId="23F50EDE" w14:textId="20C3346E" w:rsidR="00A220AE" w:rsidRDefault="00A220AE" w:rsidP="00F10AD8">
      <w:pPr>
        <w:pStyle w:val="ad"/>
      </w:pPr>
      <w:bookmarkStart w:id="77" w:name="_Toc157086770"/>
      <w:r>
        <w:t xml:space="preserve">Фигура </w:t>
      </w:r>
      <w:r>
        <w:fldChar w:fldCharType="begin"/>
      </w:r>
      <w:r>
        <w:instrText xml:space="preserve"> SEQ Фигура \* ARABIC </w:instrText>
      </w:r>
      <w:r>
        <w:fldChar w:fldCharType="separate"/>
      </w:r>
      <w:r w:rsidR="00B516DC">
        <w:rPr>
          <w:noProof/>
        </w:rPr>
        <w:t>5</w:t>
      </w:r>
      <w:r>
        <w:fldChar w:fldCharType="end"/>
      </w:r>
      <w:r>
        <w:t xml:space="preserve">: </w:t>
      </w:r>
      <w:bookmarkStart w:id="78" w:name="_Hlk155952548"/>
      <w:r>
        <w:t>Дял на енергийните продуктив общото крайно потребление на енергия 2020 година</w:t>
      </w:r>
      <w:r w:rsidR="009929A2">
        <w:t xml:space="preserve"> (%)</w:t>
      </w:r>
      <w:r>
        <w:t>. Източник: Евростат.</w:t>
      </w:r>
      <w:bookmarkEnd w:id="77"/>
      <w:bookmarkEnd w:id="78"/>
    </w:p>
    <w:p w14:paraId="118697E1" w14:textId="5CF76FD9" w:rsidR="009929A2" w:rsidRDefault="009929A2" w:rsidP="009929A2">
      <w:bookmarkStart w:id="79" w:name="_Hlk155952573"/>
      <w:r>
        <w:t>През 2020 година в България делът (%) на енергийните продукти в общото крайно потребление на енергия е:</w:t>
      </w:r>
    </w:p>
    <w:p w14:paraId="3330A0C3" w14:textId="0F34CBE7" w:rsidR="009929A2" w:rsidRDefault="009929A2" w:rsidP="003314B2">
      <w:pPr>
        <w:pStyle w:val="a6"/>
        <w:numPr>
          <w:ilvl w:val="0"/>
          <w:numId w:val="29"/>
        </w:numPr>
      </w:pPr>
      <w:r>
        <w:t>общо петролни продукти: 36%;</w:t>
      </w:r>
    </w:p>
    <w:p w14:paraId="63C1008A" w14:textId="6968BAD4" w:rsidR="009929A2" w:rsidRDefault="009929A2" w:rsidP="003314B2">
      <w:pPr>
        <w:pStyle w:val="a6"/>
        <w:numPr>
          <w:ilvl w:val="0"/>
          <w:numId w:val="29"/>
        </w:numPr>
      </w:pPr>
      <w:r>
        <w:t>електичество: 25.9%;</w:t>
      </w:r>
    </w:p>
    <w:p w14:paraId="77798FAA" w14:textId="4C10A85E" w:rsidR="009929A2" w:rsidRDefault="009929A2" w:rsidP="003314B2">
      <w:pPr>
        <w:pStyle w:val="a6"/>
        <w:numPr>
          <w:ilvl w:val="0"/>
          <w:numId w:val="29"/>
        </w:numPr>
      </w:pPr>
      <w:r>
        <w:t>газ: 12.2%;</w:t>
      </w:r>
    </w:p>
    <w:p w14:paraId="535D3661" w14:textId="4B8DAA7E" w:rsidR="009929A2" w:rsidRDefault="009929A2" w:rsidP="003314B2">
      <w:pPr>
        <w:pStyle w:val="a6"/>
        <w:numPr>
          <w:ilvl w:val="0"/>
          <w:numId w:val="29"/>
        </w:numPr>
      </w:pPr>
      <w:r>
        <w:lastRenderedPageBreak/>
        <w:t>ВЕИ: 16.3%;</w:t>
      </w:r>
    </w:p>
    <w:p w14:paraId="6BDEB983" w14:textId="1878D0F5" w:rsidR="009929A2" w:rsidRDefault="009929A2" w:rsidP="003314B2">
      <w:pPr>
        <w:pStyle w:val="a6"/>
        <w:numPr>
          <w:ilvl w:val="0"/>
          <w:numId w:val="29"/>
        </w:numPr>
      </w:pPr>
      <w:r>
        <w:t>произведена топлина: 5.8%;</w:t>
      </w:r>
    </w:p>
    <w:p w14:paraId="6C6D7901" w14:textId="2BED0D74" w:rsidR="009929A2" w:rsidRPr="009929A2" w:rsidRDefault="009929A2" w:rsidP="003314B2">
      <w:pPr>
        <w:pStyle w:val="a6"/>
        <w:numPr>
          <w:ilvl w:val="0"/>
          <w:numId w:val="29"/>
        </w:numPr>
      </w:pPr>
      <w:r>
        <w:t>твърди изкопаеми горива: 5.8%.</w:t>
      </w:r>
    </w:p>
    <w:p w14:paraId="4340800E" w14:textId="77777777" w:rsidR="00172643" w:rsidRDefault="00172643" w:rsidP="00172643">
      <w:bookmarkStart w:id="80" w:name="_Hlk155952598"/>
      <w:bookmarkEnd w:id="79"/>
      <w:r>
        <w:t>Възобновяемата енергия се извлича от естествени процеси, които се допълват постоянно. В различните си форми той произлиза директно от слънцето или от топлината, генерирана дълбоко в земята. В определението са включени електричество и топлина, генерирани от слънчева, вятърна, океанска, водна енергия, биомаса, геотермални ресурси и биогорива и водород, получени от възобновяеми ресурси.</w:t>
      </w:r>
    </w:p>
    <w:p w14:paraId="23EBD85B" w14:textId="12C12B08" w:rsidR="00475B31" w:rsidRDefault="008737E6" w:rsidP="008737E6">
      <w:pPr>
        <w:rPr>
          <w:lang w:val="ru-RU"/>
        </w:rPr>
      </w:pPr>
      <w:r w:rsidRPr="008737E6">
        <w:rPr>
          <w:lang w:val="ru-RU"/>
        </w:rPr>
        <w:t>Обхватът на ВЕИ в България включва: водна енергия, биомаса, слънчева енергия,</w:t>
      </w:r>
      <w:r>
        <w:rPr>
          <w:lang w:val="ru-RU"/>
        </w:rPr>
        <w:t xml:space="preserve"> </w:t>
      </w:r>
      <w:r w:rsidRPr="008737E6">
        <w:rPr>
          <w:lang w:val="ru-RU"/>
        </w:rPr>
        <w:t xml:space="preserve">вятърна енергия и геотермална енергия </w:t>
      </w:r>
      <w:r w:rsidR="00475B31" w:rsidRPr="00475B31">
        <w:rPr>
          <w:lang w:val="ru-RU"/>
        </w:rPr>
        <w:t>в зависимост от специфичните природни условия за всеки</w:t>
      </w:r>
      <w:r w:rsidR="00475B31">
        <w:rPr>
          <w:lang w:val="ru-RU"/>
        </w:rPr>
        <w:t xml:space="preserve"> </w:t>
      </w:r>
      <w:r w:rsidR="00475B31" w:rsidRPr="00475B31">
        <w:rPr>
          <w:lang w:val="ru-RU"/>
        </w:rPr>
        <w:t>район.</w:t>
      </w:r>
    </w:p>
    <w:p w14:paraId="27298C15" w14:textId="482459ED" w:rsidR="008737E6" w:rsidRDefault="008737E6" w:rsidP="008737E6">
      <w:pPr>
        <w:rPr>
          <w:lang w:val="ru-RU"/>
        </w:rPr>
      </w:pPr>
      <w:r w:rsidRPr="008737E6">
        <w:rPr>
          <w:lang w:val="ru-RU"/>
        </w:rPr>
        <w:t>Световният Енергиен Съвет (WEC) е възприел следните оценки на достъпния потенциал</w:t>
      </w:r>
      <w:r>
        <w:rPr>
          <w:lang w:val="ru-RU"/>
        </w:rPr>
        <w:t xml:space="preserve"> </w:t>
      </w:r>
      <w:r w:rsidRPr="008737E6">
        <w:rPr>
          <w:lang w:val="ru-RU"/>
        </w:rPr>
        <w:t>от отделни ВЕИ в световен мащаб.</w:t>
      </w:r>
    </w:p>
    <w:p w14:paraId="0937453A" w14:textId="37BEAE41" w:rsidR="008737E6" w:rsidRDefault="00BC6A1D" w:rsidP="002719FA">
      <w:pPr>
        <w:jc w:val="center"/>
        <w:rPr>
          <w:lang w:val="en-US"/>
        </w:rPr>
      </w:pPr>
      <w:r>
        <w:rPr>
          <w:noProof/>
          <w:lang w:eastAsia="bg-BG"/>
          <w14:ligatures w14:val="standardContextual"/>
        </w:rPr>
        <w:drawing>
          <wp:inline distT="0" distB="0" distL="0" distR="0" wp14:anchorId="292FC330" wp14:editId="085962F8">
            <wp:extent cx="5753100" cy="2289810"/>
            <wp:effectExtent l="0" t="19050" r="0" b="15240"/>
            <wp:docPr id="356486769" name="Chart 1">
              <a:extLst xmlns:a="http://schemas.openxmlformats.org/drawingml/2006/main">
                <a:ext uri="{FF2B5EF4-FFF2-40B4-BE49-F238E27FC236}">
                  <a16:creationId xmlns:a16="http://schemas.microsoft.com/office/drawing/2014/main" id="{8B2DF344-AB2F-61B0-D90A-0D42667FC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0C7BD2" w14:textId="28F851D7" w:rsidR="00B04E31" w:rsidRDefault="00B04E31" w:rsidP="00F10AD8">
      <w:pPr>
        <w:pStyle w:val="ad"/>
      </w:pPr>
      <w:bookmarkStart w:id="81" w:name="_Toc157086771"/>
      <w:bookmarkEnd w:id="80"/>
      <w:r>
        <w:t xml:space="preserve">Фигура </w:t>
      </w:r>
      <w:r>
        <w:fldChar w:fldCharType="begin"/>
      </w:r>
      <w:r>
        <w:instrText xml:space="preserve"> SEQ Фигура \* ARABIC </w:instrText>
      </w:r>
      <w:r>
        <w:fldChar w:fldCharType="separate"/>
      </w:r>
      <w:r w:rsidR="00B516DC">
        <w:rPr>
          <w:noProof/>
        </w:rPr>
        <w:t>6</w:t>
      </w:r>
      <w:r>
        <w:fldChar w:fldCharType="end"/>
      </w:r>
      <w:r>
        <w:t xml:space="preserve">: </w:t>
      </w:r>
      <w:bookmarkStart w:id="82" w:name="_Hlk155952654"/>
      <w:r>
        <w:t>Глобален годишен достъпен технически потенциал (</w:t>
      </w:r>
      <w:r>
        <w:rPr>
          <w:lang w:val="en-US"/>
        </w:rPr>
        <w:t xml:space="preserve">Gtoe). </w:t>
      </w:r>
      <w:r>
        <w:t xml:space="preserve">Източник: </w:t>
      </w:r>
      <w:r w:rsidRPr="00B04E31">
        <w:t>Светов</w:t>
      </w:r>
      <w:r w:rsidR="00191E91">
        <w:t>ен</w:t>
      </w:r>
      <w:r w:rsidRPr="00B04E31">
        <w:t xml:space="preserve"> Енергиен Съвет</w:t>
      </w:r>
      <w:r>
        <w:t>.</w:t>
      </w:r>
      <w:bookmarkEnd w:id="81"/>
      <w:bookmarkEnd w:id="82"/>
    </w:p>
    <w:p w14:paraId="496E1358" w14:textId="0C74EDED" w:rsidR="00AF2E61" w:rsidRDefault="00AF2E61" w:rsidP="00AF2E61">
      <w:r>
        <w:t>За България годишният достъпен потенциал на различните видове ВЕИ е, както следва:</w:t>
      </w:r>
    </w:p>
    <w:p w14:paraId="61BE2933" w14:textId="0F81D932" w:rsidR="002E68AB" w:rsidRPr="002E68AB" w:rsidRDefault="002E68AB" w:rsidP="00F10AD8">
      <w:pPr>
        <w:pStyle w:val="ad"/>
      </w:pPr>
      <w:bookmarkStart w:id="83" w:name="_Toc157086707"/>
      <w:r>
        <w:t xml:space="preserve">Таблица </w:t>
      </w:r>
      <w:r>
        <w:fldChar w:fldCharType="begin"/>
      </w:r>
      <w:r>
        <w:instrText xml:space="preserve"> SEQ Таблица \* ARABIC </w:instrText>
      </w:r>
      <w:r>
        <w:fldChar w:fldCharType="separate"/>
      </w:r>
      <w:r w:rsidR="00A573E3">
        <w:rPr>
          <w:noProof/>
        </w:rPr>
        <w:t>12</w:t>
      </w:r>
      <w:r>
        <w:fldChar w:fldCharType="end"/>
      </w:r>
      <w:r>
        <w:t xml:space="preserve">: Годишен достъпен потенциал </w:t>
      </w:r>
      <w:r w:rsidR="00191E91">
        <w:t xml:space="preserve">на ВЕИ в България. Източник: </w:t>
      </w:r>
      <w:r w:rsidR="00191E91" w:rsidRPr="00191E91">
        <w:t>Световен Енергиен Съвет.</w:t>
      </w:r>
      <w:bookmarkEnd w:id="83"/>
    </w:p>
    <w:tbl>
      <w:tblPr>
        <w:tblStyle w:val="52"/>
        <w:tblW w:w="0" w:type="auto"/>
        <w:jc w:val="center"/>
        <w:tblLook w:val="04A0" w:firstRow="1" w:lastRow="0" w:firstColumn="1" w:lastColumn="0" w:noHBand="0" w:noVBand="1"/>
      </w:tblPr>
      <w:tblGrid>
        <w:gridCol w:w="2972"/>
        <w:gridCol w:w="1427"/>
        <w:gridCol w:w="1843"/>
        <w:gridCol w:w="1124"/>
      </w:tblGrid>
      <w:tr w:rsidR="00AF2E61" w14:paraId="4069C34B" w14:textId="77777777" w:rsidTr="00191E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ED7D31" w:themeFill="accent2"/>
            <w:vAlign w:val="center"/>
          </w:tcPr>
          <w:p w14:paraId="7250131F" w14:textId="385FDD7A" w:rsidR="00AF2E61" w:rsidRPr="002E68AB" w:rsidRDefault="00AF2E61" w:rsidP="002E68AB">
            <w:pPr>
              <w:jc w:val="center"/>
              <w:rPr>
                <w:color w:val="FFFFFF" w:themeColor="background1"/>
              </w:rPr>
            </w:pPr>
            <w:r w:rsidRPr="002E68AB">
              <w:rPr>
                <w:color w:val="FFFFFF" w:themeColor="background1"/>
              </w:rPr>
              <w:t>ВЕИ</w:t>
            </w:r>
          </w:p>
        </w:tc>
        <w:tc>
          <w:tcPr>
            <w:tcW w:w="4394" w:type="dxa"/>
            <w:gridSpan w:val="3"/>
            <w:shd w:val="clear" w:color="auto" w:fill="ED7D31" w:themeFill="accent2"/>
            <w:vAlign w:val="center"/>
          </w:tcPr>
          <w:p w14:paraId="347D27B9" w14:textId="297965F6" w:rsidR="00AF2E61" w:rsidRPr="002E68AB" w:rsidRDefault="00AF2E61" w:rsidP="002E68A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E68AB">
              <w:rPr>
                <w:color w:val="FFFFFF" w:themeColor="background1"/>
              </w:rPr>
              <w:t>Годишен достъпен потенциал</w:t>
            </w:r>
          </w:p>
        </w:tc>
      </w:tr>
      <w:tr w:rsidR="00AF2E61" w14:paraId="2AF00191" w14:textId="77777777" w:rsidTr="00E872E8">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ED7D31" w:themeFill="accent2"/>
            <w:vAlign w:val="center"/>
          </w:tcPr>
          <w:p w14:paraId="3475DAFB" w14:textId="77777777" w:rsidR="00AF2E61" w:rsidRPr="002E68AB" w:rsidRDefault="00AF2E61" w:rsidP="002E68AB">
            <w:pPr>
              <w:jc w:val="center"/>
              <w:rPr>
                <w:color w:val="FFFFFF" w:themeColor="background1"/>
              </w:rPr>
            </w:pPr>
          </w:p>
        </w:tc>
        <w:tc>
          <w:tcPr>
            <w:tcW w:w="1427" w:type="dxa"/>
            <w:shd w:val="clear" w:color="auto" w:fill="ED7D31" w:themeFill="accent2"/>
            <w:vAlign w:val="center"/>
          </w:tcPr>
          <w:p w14:paraId="285E94A5" w14:textId="55E4504A"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E68AB">
              <w:rPr>
                <w:b/>
                <w:bCs/>
                <w:color w:val="FFFFFF" w:themeColor="background1"/>
              </w:rPr>
              <w:t>количество</w:t>
            </w:r>
          </w:p>
        </w:tc>
        <w:tc>
          <w:tcPr>
            <w:tcW w:w="1843" w:type="dxa"/>
            <w:shd w:val="clear" w:color="auto" w:fill="ED7D31" w:themeFill="accent2"/>
            <w:vAlign w:val="center"/>
          </w:tcPr>
          <w:p w14:paraId="4F794007" w14:textId="3A8E02AA"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E68AB">
              <w:rPr>
                <w:b/>
                <w:bCs/>
                <w:color w:val="FFFFFF" w:themeColor="background1"/>
              </w:rPr>
              <w:t>мерна единица</w:t>
            </w:r>
          </w:p>
        </w:tc>
        <w:tc>
          <w:tcPr>
            <w:tcW w:w="1124" w:type="dxa"/>
            <w:shd w:val="clear" w:color="auto" w:fill="ED7D31" w:themeFill="accent2"/>
            <w:vAlign w:val="center"/>
          </w:tcPr>
          <w:p w14:paraId="799A2E52" w14:textId="66544D4D"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2E68AB">
              <w:rPr>
                <w:b/>
                <w:bCs/>
                <w:color w:val="FFFFFF" w:themeColor="background1"/>
                <w:lang w:val="en-US"/>
              </w:rPr>
              <w:t>ktoe</w:t>
            </w:r>
          </w:p>
        </w:tc>
      </w:tr>
      <w:tr w:rsidR="00AF2E61" w14:paraId="4A91F830"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478E23A" w14:textId="61B7C375" w:rsidR="00AF2E61" w:rsidRPr="006B30B2" w:rsidRDefault="00AF2E61" w:rsidP="006B30B2">
            <w:pPr>
              <w:pStyle w:val="Style11white"/>
              <w:rPr>
                <w:b/>
                <w:bCs/>
              </w:rPr>
            </w:pPr>
            <w:r w:rsidRPr="006B30B2">
              <w:rPr>
                <w:b/>
                <w:bCs/>
              </w:rPr>
              <w:t>Водна енергия</w:t>
            </w:r>
          </w:p>
        </w:tc>
        <w:tc>
          <w:tcPr>
            <w:tcW w:w="1427" w:type="dxa"/>
          </w:tcPr>
          <w:p w14:paraId="3C8BC102" w14:textId="47A73C11"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26 540</w:t>
            </w:r>
          </w:p>
        </w:tc>
        <w:tc>
          <w:tcPr>
            <w:tcW w:w="1843" w:type="dxa"/>
          </w:tcPr>
          <w:p w14:paraId="58783FD1" w14:textId="374EB794"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lang w:val="en-US"/>
              </w:rPr>
            </w:pPr>
            <w:r w:rsidRPr="00E872E8">
              <w:rPr>
                <w:b w:val="0"/>
                <w:bCs w:val="0"/>
                <w:lang w:val="en-US"/>
              </w:rPr>
              <w:t>GWh</w:t>
            </w:r>
          </w:p>
        </w:tc>
        <w:tc>
          <w:tcPr>
            <w:tcW w:w="1124" w:type="dxa"/>
          </w:tcPr>
          <w:p w14:paraId="183529D1" w14:textId="0A1E7D95"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2 282</w:t>
            </w:r>
          </w:p>
        </w:tc>
      </w:tr>
      <w:tr w:rsidR="00AF2E61" w14:paraId="1117B126"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CEB2B4B" w14:textId="201E0CA0" w:rsidR="00AF2E61" w:rsidRPr="006B30B2" w:rsidRDefault="00AF2E61" w:rsidP="006B30B2">
            <w:pPr>
              <w:pStyle w:val="Style11white"/>
              <w:rPr>
                <w:b/>
                <w:bCs/>
              </w:rPr>
            </w:pPr>
            <w:r w:rsidRPr="006B30B2">
              <w:rPr>
                <w:b/>
                <w:bCs/>
              </w:rPr>
              <w:t>Биомаса</w:t>
            </w:r>
          </w:p>
        </w:tc>
        <w:tc>
          <w:tcPr>
            <w:tcW w:w="1427" w:type="dxa"/>
          </w:tcPr>
          <w:p w14:paraId="44E8BEA1" w14:textId="734B9605"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113 000</w:t>
            </w:r>
          </w:p>
        </w:tc>
        <w:tc>
          <w:tcPr>
            <w:tcW w:w="1843" w:type="dxa"/>
          </w:tcPr>
          <w:p w14:paraId="2FE5ECEC" w14:textId="39CB08C5"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lang w:val="en-US"/>
              </w:rPr>
            </w:pPr>
            <w:r w:rsidRPr="00E872E8">
              <w:rPr>
                <w:b w:val="0"/>
                <w:bCs w:val="0"/>
                <w:lang w:val="en-US"/>
              </w:rPr>
              <w:t>TJ</w:t>
            </w:r>
          </w:p>
        </w:tc>
        <w:tc>
          <w:tcPr>
            <w:tcW w:w="1124" w:type="dxa"/>
          </w:tcPr>
          <w:p w14:paraId="22BEE9AF" w14:textId="03AC09AC"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2 700</w:t>
            </w:r>
          </w:p>
        </w:tc>
      </w:tr>
      <w:tr w:rsidR="00AF2E61" w14:paraId="6F0C2D5C"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4F3B8B9" w14:textId="2F820116" w:rsidR="00AF2E61" w:rsidRPr="006B30B2" w:rsidRDefault="00AF2E61" w:rsidP="006B30B2">
            <w:pPr>
              <w:pStyle w:val="Style11white"/>
              <w:rPr>
                <w:b/>
                <w:bCs/>
              </w:rPr>
            </w:pPr>
            <w:r w:rsidRPr="006B30B2">
              <w:rPr>
                <w:b/>
                <w:bCs/>
              </w:rPr>
              <w:t>Слънчева енергия</w:t>
            </w:r>
          </w:p>
        </w:tc>
        <w:tc>
          <w:tcPr>
            <w:tcW w:w="1427" w:type="dxa"/>
          </w:tcPr>
          <w:p w14:paraId="25027AB5" w14:textId="61E54155"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4 535</w:t>
            </w:r>
          </w:p>
        </w:tc>
        <w:tc>
          <w:tcPr>
            <w:tcW w:w="1843" w:type="dxa"/>
          </w:tcPr>
          <w:p w14:paraId="6B2A4200" w14:textId="7DEDD941"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GWh</w:t>
            </w:r>
          </w:p>
        </w:tc>
        <w:tc>
          <w:tcPr>
            <w:tcW w:w="1124" w:type="dxa"/>
          </w:tcPr>
          <w:p w14:paraId="4F32E872" w14:textId="54BDA339"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390</w:t>
            </w:r>
          </w:p>
        </w:tc>
      </w:tr>
      <w:tr w:rsidR="00AF2E61" w14:paraId="654AF902"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1351B5B" w14:textId="1791D5DC" w:rsidR="00AF2E61" w:rsidRPr="006B30B2" w:rsidRDefault="00AF2E61" w:rsidP="006B30B2">
            <w:pPr>
              <w:pStyle w:val="Style11white"/>
              <w:rPr>
                <w:b/>
                <w:bCs/>
              </w:rPr>
            </w:pPr>
            <w:r w:rsidRPr="006B30B2">
              <w:rPr>
                <w:b/>
                <w:bCs/>
              </w:rPr>
              <w:t>Вятърна енергия</w:t>
            </w:r>
          </w:p>
        </w:tc>
        <w:tc>
          <w:tcPr>
            <w:tcW w:w="1427" w:type="dxa"/>
          </w:tcPr>
          <w:p w14:paraId="2D67527E" w14:textId="14EB425A"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3 283</w:t>
            </w:r>
          </w:p>
        </w:tc>
        <w:tc>
          <w:tcPr>
            <w:tcW w:w="1843" w:type="dxa"/>
          </w:tcPr>
          <w:p w14:paraId="6FD47CD8" w14:textId="49285D50"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GWh</w:t>
            </w:r>
          </w:p>
        </w:tc>
        <w:tc>
          <w:tcPr>
            <w:tcW w:w="1124" w:type="dxa"/>
          </w:tcPr>
          <w:p w14:paraId="45C658D7" w14:textId="3828AA8B"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283</w:t>
            </w:r>
          </w:p>
        </w:tc>
      </w:tr>
      <w:tr w:rsidR="00AF2E61" w14:paraId="0956D131"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83FB7D1" w14:textId="6F7ABA89" w:rsidR="00AF2E61" w:rsidRPr="006B30B2" w:rsidRDefault="00AF2E61" w:rsidP="006B30B2">
            <w:pPr>
              <w:pStyle w:val="Style11white"/>
              <w:rPr>
                <w:b/>
                <w:bCs/>
              </w:rPr>
            </w:pPr>
            <w:r w:rsidRPr="006B30B2">
              <w:rPr>
                <w:b/>
                <w:bCs/>
              </w:rPr>
              <w:t>Геотермална енергия</w:t>
            </w:r>
          </w:p>
        </w:tc>
        <w:tc>
          <w:tcPr>
            <w:tcW w:w="1427" w:type="dxa"/>
          </w:tcPr>
          <w:p w14:paraId="0F7B8A98" w14:textId="67BF052B"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14 667</w:t>
            </w:r>
          </w:p>
        </w:tc>
        <w:tc>
          <w:tcPr>
            <w:tcW w:w="1843" w:type="dxa"/>
          </w:tcPr>
          <w:p w14:paraId="1180AF81" w14:textId="00429A16"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lang w:val="en-US"/>
              </w:rPr>
            </w:pPr>
            <w:r w:rsidRPr="00E872E8">
              <w:rPr>
                <w:b w:val="0"/>
                <w:bCs w:val="0"/>
                <w:lang w:val="en-US"/>
              </w:rPr>
              <w:t>TJ</w:t>
            </w:r>
          </w:p>
        </w:tc>
        <w:tc>
          <w:tcPr>
            <w:tcW w:w="1124" w:type="dxa"/>
          </w:tcPr>
          <w:p w14:paraId="10D9A9E1" w14:textId="5651FFE7"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350</w:t>
            </w:r>
          </w:p>
        </w:tc>
      </w:tr>
      <w:tr w:rsidR="00AF2E61" w14:paraId="6D3681B4"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2A3FDF8" w14:textId="579097CA" w:rsidR="00AF2E61" w:rsidRPr="006B30B2" w:rsidRDefault="00AF2E61" w:rsidP="006B30B2">
            <w:pPr>
              <w:pStyle w:val="Style11white"/>
              <w:rPr>
                <w:b/>
                <w:bCs/>
              </w:rPr>
            </w:pPr>
            <w:r w:rsidRPr="006B30B2">
              <w:rPr>
                <w:b/>
                <w:bCs/>
              </w:rPr>
              <w:t>Общо:</w:t>
            </w:r>
          </w:p>
        </w:tc>
        <w:tc>
          <w:tcPr>
            <w:tcW w:w="1427" w:type="dxa"/>
          </w:tcPr>
          <w:p w14:paraId="485303A3" w14:textId="7777777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843" w:type="dxa"/>
          </w:tcPr>
          <w:p w14:paraId="33BF5750" w14:textId="7777777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24" w:type="dxa"/>
          </w:tcPr>
          <w:p w14:paraId="4E855C66" w14:textId="2FDBCC0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lang w:val="en-US"/>
              </w:rPr>
            </w:pPr>
            <w:r w:rsidRPr="00E872E8">
              <w:rPr>
                <w:b w:val="0"/>
                <w:bCs w:val="0"/>
                <w:lang w:val="en-US"/>
              </w:rPr>
              <w:t>6 005</w:t>
            </w:r>
          </w:p>
        </w:tc>
      </w:tr>
    </w:tbl>
    <w:p w14:paraId="083C83CE" w14:textId="77777777" w:rsidR="00AF2E61" w:rsidRDefault="00AF2E61" w:rsidP="00AF2E61"/>
    <w:p w14:paraId="3E3A99D9" w14:textId="537BE5D5" w:rsidR="00A70C08" w:rsidRDefault="00A70C08" w:rsidP="00AF2E61">
      <w:r>
        <w:rPr>
          <w:noProof/>
          <w:lang w:eastAsia="bg-BG"/>
          <w14:ligatures w14:val="standardContextual"/>
        </w:rPr>
        <w:lastRenderedPageBreak/>
        <w:drawing>
          <wp:inline distT="0" distB="0" distL="0" distR="0" wp14:anchorId="532D0F3E" wp14:editId="683670F9">
            <wp:extent cx="5760720" cy="2011680"/>
            <wp:effectExtent l="0" t="0" r="11430" b="7620"/>
            <wp:docPr id="1166482369" name="Chart 1">
              <a:extLst xmlns:a="http://schemas.openxmlformats.org/drawingml/2006/main">
                <a:ext uri="{FF2B5EF4-FFF2-40B4-BE49-F238E27FC236}">
                  <a16:creationId xmlns:a16="http://schemas.microsoft.com/office/drawing/2014/main" id="{A2B11F82-D5F0-D4A8-CC6C-90FD21CB8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F73FD6" w14:textId="16D80CCD" w:rsidR="00A70C08" w:rsidRDefault="00A70C08" w:rsidP="00F10AD8">
      <w:pPr>
        <w:pStyle w:val="ad"/>
      </w:pPr>
      <w:bookmarkStart w:id="84" w:name="_Toc157086772"/>
      <w:r>
        <w:t xml:space="preserve">Фигура </w:t>
      </w:r>
      <w:r>
        <w:fldChar w:fldCharType="begin"/>
      </w:r>
      <w:r>
        <w:instrText xml:space="preserve"> SEQ Фигура \* ARABIC </w:instrText>
      </w:r>
      <w:r>
        <w:fldChar w:fldCharType="separate"/>
      </w:r>
      <w:r w:rsidR="00B516DC">
        <w:rPr>
          <w:noProof/>
        </w:rPr>
        <w:t>7</w:t>
      </w:r>
      <w:r>
        <w:fldChar w:fldCharType="end"/>
      </w:r>
      <w:r>
        <w:t xml:space="preserve">: </w:t>
      </w:r>
      <w:bookmarkStart w:id="85" w:name="_Hlk155952741"/>
      <w:r w:rsidRPr="00A70C08">
        <w:t>Годишен достъпен потенциал на ВЕИ в България</w:t>
      </w:r>
      <w:r>
        <w:t xml:space="preserve"> (</w:t>
      </w:r>
      <w:r w:rsidRPr="00A70C08">
        <w:t>ktoe</w:t>
      </w:r>
      <w:r>
        <w:t>)</w:t>
      </w:r>
      <w:r w:rsidRPr="00A70C08">
        <w:t>. Източник: Световен Енергиен Съвет.</w:t>
      </w:r>
      <w:bookmarkEnd w:id="84"/>
      <w:bookmarkEnd w:id="85"/>
    </w:p>
    <w:p w14:paraId="21A6141A" w14:textId="77777777" w:rsidR="00D55530" w:rsidRDefault="00D55530" w:rsidP="00F815B7"/>
    <w:p w14:paraId="45FFD644" w14:textId="51D98A93" w:rsidR="00F815B7" w:rsidRDefault="00F815B7" w:rsidP="00F815B7">
      <w:r>
        <w:t>За периода 2019-2023 година броят на обектите в експлоатация в България за производство на електрическа енертия от различните инсталации за възобновяема енергия расте.</w:t>
      </w:r>
    </w:p>
    <w:p w14:paraId="5F75A2ED" w14:textId="252D8BDA" w:rsidR="00F815B7" w:rsidRDefault="00F815B7" w:rsidP="00F815B7">
      <w:pPr>
        <w:jc w:val="center"/>
      </w:pPr>
      <w:r>
        <w:rPr>
          <w:noProof/>
          <w:lang w:eastAsia="bg-BG"/>
          <w14:ligatures w14:val="standardContextual"/>
        </w:rPr>
        <w:drawing>
          <wp:inline distT="0" distB="0" distL="0" distR="0" wp14:anchorId="5F5AF26D" wp14:editId="4B6E54A7">
            <wp:extent cx="4572000" cy="2743200"/>
            <wp:effectExtent l="0" t="0" r="0" b="0"/>
            <wp:docPr id="1150854135" name="Chart 1">
              <a:extLst xmlns:a="http://schemas.openxmlformats.org/drawingml/2006/main">
                <a:ext uri="{FF2B5EF4-FFF2-40B4-BE49-F238E27FC236}">
                  <a16:creationId xmlns:a16="http://schemas.microsoft.com/office/drawing/2014/main" id="{53B97ED0-1C9B-BB30-D232-9D0DC4BD7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BB9A4" w14:textId="61D165BE" w:rsidR="00F815B7" w:rsidRPr="00F815B7" w:rsidRDefault="00F815B7" w:rsidP="00F815B7">
      <w:pPr>
        <w:pStyle w:val="ad"/>
      </w:pPr>
      <w:bookmarkStart w:id="86" w:name="_Toc157086773"/>
      <w:r>
        <w:t xml:space="preserve">Фигура </w:t>
      </w:r>
      <w:r>
        <w:fldChar w:fldCharType="begin"/>
      </w:r>
      <w:r>
        <w:instrText xml:space="preserve"> SEQ Фигура \* ARABIC </w:instrText>
      </w:r>
      <w:r>
        <w:fldChar w:fldCharType="separate"/>
      </w:r>
      <w:r w:rsidR="00B516DC">
        <w:rPr>
          <w:noProof/>
        </w:rPr>
        <w:t>8</w:t>
      </w:r>
      <w:r>
        <w:fldChar w:fldCharType="end"/>
      </w:r>
      <w:r>
        <w:t>:</w:t>
      </w:r>
      <w:r>
        <w:tab/>
        <w:t>Брой обекти в експлоатация за проезводство на ел. енергия 2019-2023</w:t>
      </w:r>
      <w:r w:rsidR="00AE14AA">
        <w:t xml:space="preserve"> година</w:t>
      </w:r>
      <w:r>
        <w:t>. Източник: АУЕР.</w:t>
      </w:r>
      <w:bookmarkEnd w:id="86"/>
    </w:p>
    <w:p w14:paraId="5280322D" w14:textId="539C46CB" w:rsidR="00846B39" w:rsidRDefault="00846B39" w:rsidP="00A4492A">
      <w:pPr>
        <w:rPr>
          <w:lang w:val="ru-RU"/>
        </w:rPr>
      </w:pPr>
      <w:r>
        <w:rPr>
          <w:noProof/>
          <w:lang w:eastAsia="bg-BG"/>
        </w:rPr>
        <w:lastRenderedPageBreak/>
        <w:drawing>
          <wp:inline distT="0" distB="0" distL="0" distR="0" wp14:anchorId="2D54B1F0" wp14:editId="34871953">
            <wp:extent cx="5615940" cy="2743200"/>
            <wp:effectExtent l="0" t="0" r="3810" b="0"/>
            <wp:docPr id="962141618" name="Chart 1">
              <a:extLst xmlns:a="http://schemas.openxmlformats.org/drawingml/2006/main">
                <a:ext uri="{FF2B5EF4-FFF2-40B4-BE49-F238E27FC236}">
                  <a16:creationId xmlns:a16="http://schemas.microsoft.com/office/drawing/2014/main" id="{8E78D294-5450-C9CC-05C0-4D41E15CD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E3789" w14:textId="7923E097" w:rsidR="00846B39" w:rsidRDefault="00846B39" w:rsidP="00846B39">
      <w:pPr>
        <w:pStyle w:val="ad"/>
      </w:pPr>
      <w:bookmarkStart w:id="87" w:name="_Toc157086774"/>
      <w:r>
        <w:t xml:space="preserve">Фигура </w:t>
      </w:r>
      <w:r>
        <w:fldChar w:fldCharType="begin"/>
      </w:r>
      <w:r>
        <w:instrText xml:space="preserve"> SEQ Фигура \* ARABIC </w:instrText>
      </w:r>
      <w:r>
        <w:fldChar w:fldCharType="separate"/>
      </w:r>
      <w:r w:rsidR="00B516DC">
        <w:rPr>
          <w:noProof/>
        </w:rPr>
        <w:t>9</w:t>
      </w:r>
      <w:r>
        <w:fldChar w:fldCharType="end"/>
      </w:r>
      <w:r>
        <w:t>:</w:t>
      </w:r>
      <w:r>
        <w:tab/>
        <w:t xml:space="preserve">Общо произведена енергия от ВЕИ в България в </w:t>
      </w:r>
      <w:r w:rsidRPr="00846B39">
        <w:t>Mwh</w:t>
      </w:r>
      <w:r>
        <w:t xml:space="preserve"> 2019-2023 година. Източник: АУЕР.</w:t>
      </w:r>
      <w:bookmarkEnd w:id="87"/>
    </w:p>
    <w:p w14:paraId="6B329B3D" w14:textId="77777777" w:rsidR="00A4492A" w:rsidRPr="00A4492A" w:rsidRDefault="00A4492A" w:rsidP="00A4492A">
      <w:pPr>
        <w:pStyle w:val="MIN"/>
        <w:rPr>
          <w:lang w:val="ru-RU"/>
        </w:rPr>
      </w:pPr>
    </w:p>
    <w:p w14:paraId="1373F92C" w14:textId="3DC1E523" w:rsidR="00E7408E" w:rsidRDefault="00E7408E" w:rsidP="00E7408E">
      <w:pPr>
        <w:pStyle w:val="2"/>
        <w:rPr>
          <w:lang w:val="ru-RU"/>
        </w:rPr>
      </w:pPr>
      <w:bookmarkStart w:id="88" w:name="_Toc157086481"/>
      <w:r>
        <w:rPr>
          <w:lang w:val="ru-RU"/>
        </w:rPr>
        <w:t>Слънчева енергия</w:t>
      </w:r>
      <w:bookmarkStart w:id="89" w:name="_Hlk155952873"/>
      <w:bookmarkEnd w:id="88"/>
    </w:p>
    <w:p w14:paraId="08E373DA" w14:textId="6EE9514F" w:rsidR="00B43B33" w:rsidRDefault="00B43B33" w:rsidP="00B43B33">
      <w:pPr>
        <w:rPr>
          <w:lang w:val="ru-RU"/>
        </w:rPr>
      </w:pPr>
      <w:r w:rsidRPr="00B43B33">
        <w:rPr>
          <w:lang w:val="ru-RU"/>
        </w:rPr>
        <w:t>Слънчевата енергия е възобновяем източник на енергия и е екологично чиста, т.е. не произвежда вредни отпадъци по време на активната фаза на експлоатация. Добива се чрез все още развиващи се технологии, които са категоризирани като пасивни или активни.</w:t>
      </w:r>
    </w:p>
    <w:p w14:paraId="31AE7565" w14:textId="4DC25690" w:rsidR="00B43B33" w:rsidRDefault="00B43B33" w:rsidP="00B43B33">
      <w:pPr>
        <w:rPr>
          <w:lang w:val="ru-RU"/>
        </w:rPr>
      </w:pPr>
      <w:r w:rsidRPr="00B43B33">
        <w:rPr>
          <w:lang w:val="ru-RU"/>
        </w:rPr>
        <w:t>За една година Земята получава от Слънцето около 1</w:t>
      </w:r>
      <w:r>
        <w:rPr>
          <w:lang w:val="ru-RU"/>
        </w:rPr>
        <w:t>.</w:t>
      </w:r>
      <w:r w:rsidRPr="00B43B33">
        <w:rPr>
          <w:lang w:val="ru-RU"/>
        </w:rPr>
        <w:t>96</w:t>
      </w:r>
      <w:r>
        <w:rPr>
          <w:lang w:val="ru-RU"/>
        </w:rPr>
        <w:t>х</w:t>
      </w:r>
      <w:r w:rsidRPr="00B43B33">
        <w:rPr>
          <w:lang w:val="ru-RU"/>
        </w:rPr>
        <w:t>10</w:t>
      </w:r>
      <w:r w:rsidRPr="00B43B33">
        <w:rPr>
          <w:vertAlign w:val="superscript"/>
          <w:lang w:val="ru-RU"/>
        </w:rPr>
        <w:t>21</w:t>
      </w:r>
      <w:r w:rsidRPr="00B43B33">
        <w:rPr>
          <w:lang w:val="ru-RU"/>
        </w:rPr>
        <w:t xml:space="preserve"> килокалории лъчиста енергия, която е към 10 пъти повече от всички нейни енергийни запаси взети заедно. Почти същото количество енергия се излъчва от Земята обратно в космоса – затова температурата ѝ не се отклонява от тази, необходима за съществуване на живота в този вид, в който го познаваме</w:t>
      </w:r>
      <w:r>
        <w:rPr>
          <w:lang w:val="ru-RU"/>
        </w:rPr>
        <w:t>.</w:t>
      </w:r>
    </w:p>
    <w:p w14:paraId="291B72D9" w14:textId="34B9B3E2" w:rsidR="000159DF" w:rsidRPr="000159DF" w:rsidRDefault="000159DF" w:rsidP="000159DF">
      <w:pPr>
        <w:pStyle w:val="ad"/>
        <w:rPr>
          <w:lang w:val="en-US"/>
        </w:rPr>
      </w:pPr>
      <w:bookmarkStart w:id="90" w:name="_Toc157086708"/>
      <w:r>
        <w:t xml:space="preserve">Таблица </w:t>
      </w:r>
      <w:r>
        <w:fldChar w:fldCharType="begin"/>
      </w:r>
      <w:r>
        <w:instrText xml:space="preserve"> SEQ Таблица \* ARABIC </w:instrText>
      </w:r>
      <w:r>
        <w:fldChar w:fldCharType="separate"/>
      </w:r>
      <w:r w:rsidR="00A573E3">
        <w:rPr>
          <w:noProof/>
        </w:rPr>
        <w:t>13</w:t>
      </w:r>
      <w:r>
        <w:fldChar w:fldCharType="end"/>
      </w:r>
      <w:r>
        <w:t>:</w:t>
      </w:r>
      <w:r>
        <w:tab/>
        <w:t xml:space="preserve">Глобален капацитет на слънчевата енергия за производство на електроенергия. Източник: </w:t>
      </w:r>
      <w:r>
        <w:rPr>
          <w:lang w:val="en-US"/>
        </w:rPr>
        <w:t>IRENA.</w:t>
      </w:r>
      <w:bookmarkEnd w:id="90"/>
    </w:p>
    <w:tbl>
      <w:tblPr>
        <w:tblStyle w:val="55"/>
        <w:tblW w:w="0" w:type="auto"/>
        <w:tblLook w:val="04A0" w:firstRow="1" w:lastRow="0" w:firstColumn="1" w:lastColumn="0" w:noHBand="0" w:noVBand="1"/>
      </w:tblPr>
      <w:tblGrid>
        <w:gridCol w:w="4508"/>
        <w:gridCol w:w="4508"/>
      </w:tblGrid>
      <w:tr w:rsidR="000159DF" w:rsidRPr="000159DF" w14:paraId="4F67B868" w14:textId="77777777" w:rsidTr="00390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B9341F" w14:textId="77777777" w:rsidR="000159DF" w:rsidRPr="000159DF" w:rsidRDefault="000159DF" w:rsidP="000159DF">
            <w:pPr>
              <w:spacing w:after="120"/>
            </w:pPr>
            <w:bookmarkStart w:id="91" w:name="_Hlk156983379"/>
            <w:r w:rsidRPr="000159DF">
              <w:t>Глобален капацитет за производство на електроенергия</w:t>
            </w:r>
          </w:p>
        </w:tc>
        <w:tc>
          <w:tcPr>
            <w:tcW w:w="4508" w:type="dxa"/>
            <w:shd w:val="clear" w:color="auto" w:fill="DEEAF6" w:themeFill="accent5" w:themeFillTint="33"/>
          </w:tcPr>
          <w:p w14:paraId="41114A99" w14:textId="77777777" w:rsidR="000159DF" w:rsidRPr="000159DF" w:rsidRDefault="000159DF" w:rsidP="000159DF">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rPr>
            </w:pPr>
            <w:r w:rsidRPr="000159DF">
              <w:rPr>
                <w:b w:val="0"/>
                <w:bCs w:val="0"/>
                <w:color w:val="auto"/>
              </w:rPr>
              <w:t>1053.1 GW (2022)</w:t>
            </w:r>
          </w:p>
        </w:tc>
      </w:tr>
      <w:tr w:rsidR="000159DF" w:rsidRPr="000159DF" w14:paraId="27329344" w14:textId="77777777" w:rsidTr="0039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1A4C0A" w14:textId="77777777" w:rsidR="000159DF" w:rsidRPr="000159DF" w:rsidRDefault="000159DF" w:rsidP="000159DF">
            <w:pPr>
              <w:spacing w:after="120"/>
            </w:pPr>
            <w:r w:rsidRPr="000159DF">
              <w:t>Годишен темп на нарастване на глобалния капацитет за производство на електроенергия</w:t>
            </w:r>
          </w:p>
        </w:tc>
        <w:tc>
          <w:tcPr>
            <w:tcW w:w="4508" w:type="dxa"/>
          </w:tcPr>
          <w:p w14:paraId="60E408CD" w14:textId="77777777" w:rsidR="000159DF" w:rsidRPr="000159DF" w:rsidRDefault="000159DF" w:rsidP="000159DF">
            <w:pPr>
              <w:spacing w:after="120"/>
              <w:jc w:val="right"/>
              <w:cnfStyle w:val="000000100000" w:firstRow="0" w:lastRow="0" w:firstColumn="0" w:lastColumn="0" w:oddVBand="0" w:evenVBand="0" w:oddHBand="1" w:evenHBand="0" w:firstRowFirstColumn="0" w:firstRowLastColumn="0" w:lastRowFirstColumn="0" w:lastRowLastColumn="0"/>
            </w:pPr>
            <w:r w:rsidRPr="000159DF">
              <w:t>25% (2013-2022)</w:t>
            </w:r>
          </w:p>
        </w:tc>
      </w:tr>
      <w:tr w:rsidR="000159DF" w:rsidRPr="000159DF" w14:paraId="63EC72AF" w14:textId="77777777" w:rsidTr="00390240">
        <w:tc>
          <w:tcPr>
            <w:cnfStyle w:val="001000000000" w:firstRow="0" w:lastRow="0" w:firstColumn="1" w:lastColumn="0" w:oddVBand="0" w:evenVBand="0" w:oddHBand="0" w:evenHBand="0" w:firstRowFirstColumn="0" w:firstRowLastColumn="0" w:lastRowFirstColumn="0" w:lastRowLastColumn="0"/>
            <w:tcW w:w="4508" w:type="dxa"/>
          </w:tcPr>
          <w:p w14:paraId="5A4855AB" w14:textId="77777777" w:rsidR="000159DF" w:rsidRPr="000159DF" w:rsidRDefault="000159DF" w:rsidP="000159DF">
            <w:pPr>
              <w:spacing w:after="120"/>
            </w:pPr>
            <w:r w:rsidRPr="000159DF">
              <w:t>Дял в световното производство на електроенергия</w:t>
            </w:r>
          </w:p>
        </w:tc>
        <w:tc>
          <w:tcPr>
            <w:tcW w:w="4508" w:type="dxa"/>
          </w:tcPr>
          <w:p w14:paraId="240B6347" w14:textId="77777777" w:rsidR="000159DF" w:rsidRPr="000159DF" w:rsidRDefault="000159DF" w:rsidP="000159DF">
            <w:pPr>
              <w:spacing w:after="120"/>
              <w:jc w:val="right"/>
              <w:cnfStyle w:val="000000000000" w:firstRow="0" w:lastRow="0" w:firstColumn="0" w:lastColumn="0" w:oddVBand="0" w:evenVBand="0" w:oddHBand="0" w:evenHBand="0" w:firstRowFirstColumn="0" w:firstRowLastColumn="0" w:lastRowFirstColumn="0" w:lastRowLastColumn="0"/>
            </w:pPr>
            <w:r w:rsidRPr="000159DF">
              <w:t>4.5% (2022)</w:t>
            </w:r>
          </w:p>
        </w:tc>
      </w:tr>
      <w:tr w:rsidR="000159DF" w:rsidRPr="000159DF" w14:paraId="68AFED7E" w14:textId="77777777" w:rsidTr="0039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F87FE4" w14:textId="77777777" w:rsidR="000159DF" w:rsidRPr="000159DF" w:rsidRDefault="000159DF" w:rsidP="000159DF">
            <w:pPr>
              <w:spacing w:after="120"/>
            </w:pPr>
            <w:r w:rsidRPr="000159DF">
              <w:t>Първични технологии</w:t>
            </w:r>
          </w:p>
        </w:tc>
        <w:tc>
          <w:tcPr>
            <w:tcW w:w="4508" w:type="dxa"/>
          </w:tcPr>
          <w:p w14:paraId="584EF8E9" w14:textId="77777777" w:rsidR="000159DF" w:rsidRPr="000159DF" w:rsidRDefault="000159DF" w:rsidP="000159DF">
            <w:pPr>
              <w:spacing w:after="120"/>
              <w:cnfStyle w:val="000000100000" w:firstRow="0" w:lastRow="0" w:firstColumn="0" w:lastColumn="0" w:oddVBand="0" w:evenVBand="0" w:oddHBand="1" w:evenHBand="0" w:firstRowFirstColumn="0" w:firstRowLastColumn="0" w:lastRowFirstColumn="0" w:lastRowLastColumn="0"/>
            </w:pPr>
            <w:r w:rsidRPr="000159DF">
              <w:t>Фотоволтаици, концентрирана слънчева енергия, слънчев термичен колектор</w:t>
            </w:r>
          </w:p>
        </w:tc>
      </w:tr>
      <w:tr w:rsidR="000159DF" w:rsidRPr="000159DF" w14:paraId="24D1D153" w14:textId="77777777" w:rsidTr="00390240">
        <w:tc>
          <w:tcPr>
            <w:cnfStyle w:val="001000000000" w:firstRow="0" w:lastRow="0" w:firstColumn="1" w:lastColumn="0" w:oddVBand="0" w:evenVBand="0" w:oddHBand="0" w:evenHBand="0" w:firstRowFirstColumn="0" w:firstRowLastColumn="0" w:lastRowFirstColumn="0" w:lastRowLastColumn="0"/>
            <w:tcW w:w="4508" w:type="dxa"/>
          </w:tcPr>
          <w:p w14:paraId="4036E0D3" w14:textId="77777777" w:rsidR="000159DF" w:rsidRPr="000159DF" w:rsidRDefault="000159DF" w:rsidP="000159DF">
            <w:pPr>
              <w:spacing w:after="120"/>
            </w:pPr>
            <w:r w:rsidRPr="000159DF">
              <w:lastRenderedPageBreak/>
              <w:t>Други енергийни приложения</w:t>
            </w:r>
          </w:p>
        </w:tc>
        <w:tc>
          <w:tcPr>
            <w:tcW w:w="4508" w:type="dxa"/>
          </w:tcPr>
          <w:p w14:paraId="145BE7A1" w14:textId="77777777" w:rsidR="000159DF" w:rsidRPr="000159DF" w:rsidRDefault="000159DF" w:rsidP="000159DF">
            <w:pPr>
              <w:spacing w:after="120"/>
              <w:cnfStyle w:val="000000000000" w:firstRow="0" w:lastRow="0" w:firstColumn="0" w:lastColumn="0" w:oddVBand="0" w:evenVBand="0" w:oddHBand="0" w:evenHBand="0" w:firstRowFirstColumn="0" w:firstRowLastColumn="0" w:lastRowFirstColumn="0" w:lastRowLastColumn="0"/>
            </w:pPr>
            <w:r w:rsidRPr="000159DF">
              <w:t>Подгряване на вода; отопление, вентилация и климатизация (HVAC); готвене; технологична топлина; пречистване на водата</w:t>
            </w:r>
          </w:p>
        </w:tc>
      </w:tr>
      <w:bookmarkEnd w:id="91"/>
    </w:tbl>
    <w:p w14:paraId="33303D9E" w14:textId="77777777" w:rsidR="000159DF" w:rsidRPr="00B43B33" w:rsidRDefault="000159DF" w:rsidP="00B43B33">
      <w:pPr>
        <w:rPr>
          <w:lang w:val="ru-RU"/>
        </w:rPr>
      </w:pPr>
    </w:p>
    <w:p w14:paraId="09101EB1" w14:textId="29579812" w:rsidR="00B43B33" w:rsidRDefault="00B43B33" w:rsidP="00B43B33">
      <w:pPr>
        <w:rPr>
          <w:lang w:val="ru-RU"/>
        </w:rPr>
      </w:pPr>
      <w:r w:rsidRPr="00B43B33">
        <w:rPr>
          <w:lang w:val="ru-RU"/>
        </w:rPr>
        <w:t>Слънцето не е просто източник на енергия – то е източник на нискоентропийна</w:t>
      </w:r>
      <w:r>
        <w:rPr>
          <w:rStyle w:val="a9"/>
          <w:lang w:val="ru-RU"/>
        </w:rPr>
        <w:footnoteReference w:id="9"/>
      </w:r>
      <w:r w:rsidRPr="00B43B33">
        <w:rPr>
          <w:lang w:val="ru-RU"/>
        </w:rPr>
        <w:t xml:space="preserve"> енергия. То излъчва фотони с енергия, която е по-висока от енергията на фотоните, които Земята излъчва в космоса (фотоните с по-висока енергия имат по-ниска ентропия). Животът на планетата е възможен благодарение на ниската ентропия, която ни осигурява Слънцето.</w:t>
      </w:r>
    </w:p>
    <w:p w14:paraId="4E56BAC3" w14:textId="00E7F8F0" w:rsidR="00B43B33" w:rsidRDefault="00B43B33" w:rsidP="00B43B33">
      <w:pPr>
        <w:rPr>
          <w:lang w:val="ru-RU"/>
        </w:rPr>
      </w:pPr>
      <w:r w:rsidRPr="00B43B33">
        <w:rPr>
          <w:lang w:val="ru-RU"/>
        </w:rPr>
        <w:t>Измененията в интензитета на слънчевата радиация в годишните времена, са от порядъка на 3</w:t>
      </w:r>
      <w:r w:rsidR="00B07A55">
        <w:rPr>
          <w:lang w:val="ru-RU"/>
        </w:rPr>
        <w:t>.</w:t>
      </w:r>
      <w:r w:rsidRPr="00B43B33">
        <w:rPr>
          <w:lang w:val="ru-RU"/>
        </w:rPr>
        <w:t>5%, т.е. незначителни. Слънчевото лъчение се характеризира с така наречената „постоянна слънчева константа“. Тя е от порядъка на 1</w:t>
      </w:r>
      <w:r w:rsidR="00B07A55">
        <w:rPr>
          <w:lang w:val="ru-RU"/>
        </w:rPr>
        <w:t xml:space="preserve"> </w:t>
      </w:r>
      <w:r w:rsidRPr="00B43B33">
        <w:rPr>
          <w:lang w:val="ru-RU"/>
        </w:rPr>
        <w:t>368 W/</w:t>
      </w:r>
      <w:r w:rsidR="00B07A55">
        <w:rPr>
          <w:lang w:val="ru-RU"/>
        </w:rPr>
        <w:t>м</w:t>
      </w:r>
      <w:r w:rsidRPr="00B07A55">
        <w:rPr>
          <w:vertAlign w:val="superscript"/>
          <w:lang w:val="ru-RU"/>
        </w:rPr>
        <w:t>2</w:t>
      </w:r>
      <w:r w:rsidRPr="00B43B33">
        <w:rPr>
          <w:lang w:val="ru-RU"/>
        </w:rPr>
        <w:t xml:space="preserve"> и е слънчевата енергия, която достига земната орбита. Част от нея се губи при преминаването на светлинното лъчение през атмосферата. Така в ясен слънчев ден пада на земната повърхност около 1 кW</w:t>
      </w:r>
      <w:r w:rsidR="00B07A55">
        <w:rPr>
          <w:lang w:val="ru-RU"/>
        </w:rPr>
        <w:t>/м</w:t>
      </w:r>
      <w:r w:rsidR="00B07A55" w:rsidRPr="00B07A55">
        <w:rPr>
          <w:vertAlign w:val="superscript"/>
          <w:lang w:val="ru-RU"/>
        </w:rPr>
        <w:t>2</w:t>
      </w:r>
      <w:r w:rsidRPr="00B43B33">
        <w:rPr>
          <w:lang w:val="ru-RU"/>
        </w:rPr>
        <w:t xml:space="preserve"> перпендикулярно на слънчевите лъчи.</w:t>
      </w:r>
    </w:p>
    <w:p w14:paraId="62A719B6" w14:textId="3BB467B5" w:rsidR="005B21BE" w:rsidRPr="005B21BE" w:rsidRDefault="005B21BE" w:rsidP="005B21BE">
      <w:pPr>
        <w:rPr>
          <w:lang w:val="ru-RU"/>
        </w:rPr>
      </w:pPr>
      <w:r w:rsidRPr="005B21BE">
        <w:rPr>
          <w:lang w:val="ru-RU"/>
        </w:rPr>
        <w:t>Повечето нови възобновяеми източници на енергия са слънчевите. Слънчевите технологии се характеризират като пасивни слънчеви или активни слънчеви в зависимост от начина, по който улавят, преобразуват и разпространяват слънчевата енергия. Пасивните слънчеви техники включват ориентиране на сграда към Слънцето, избор на материали с благоприятна топлинна маса или свойства за разпръскване на светлина и проектиране на пространства, които естествено циркулират въздуха. Активните слънчеви технологии включват слънчева топлинна енергия, използваща слънчеви колектори за отопление и слънчева енергия, преобразуваща слънчевата светлина в електричество или директно с помощта на фотоволтаици (PV), или индиректно с помощта на концентрирана слънчева енергия (CSP).</w:t>
      </w:r>
    </w:p>
    <w:p w14:paraId="4D9932C9" w14:textId="75335C73" w:rsidR="005B21BE" w:rsidRDefault="005B21BE" w:rsidP="005B21BE">
      <w:pPr>
        <w:rPr>
          <w:lang w:val="ru-RU"/>
        </w:rPr>
      </w:pPr>
      <w:r w:rsidRPr="005B21BE">
        <w:rPr>
          <w:lang w:val="ru-RU"/>
        </w:rPr>
        <w:t>Фотоволтаичната система преобразува светлината в постоянен електрически ток (DC), като се възползва от фотоелектричния ефект. Слънчев</w:t>
      </w:r>
      <w:r>
        <w:rPr>
          <w:lang w:val="en-GB"/>
        </w:rPr>
        <w:t>ият</w:t>
      </w:r>
      <w:r w:rsidRPr="005B21BE">
        <w:rPr>
          <w:lang w:val="ru-RU"/>
        </w:rPr>
        <w:t xml:space="preserve"> PV се превърна в мултимилиардна, бързо развиваща се индустрия, продължава да подобрява своята рентабилност и има най-гол</w:t>
      </w:r>
      <w:r>
        <w:rPr>
          <w:lang w:val="ru-RU"/>
        </w:rPr>
        <w:t>ям</w:t>
      </w:r>
      <w:r w:rsidRPr="005B21BE">
        <w:rPr>
          <w:lang w:val="ru-RU"/>
        </w:rPr>
        <w:t xml:space="preserve"> потенциал от всички възобновяеми технологии заедно с CSP. Системите за концентрирана слънчева енергия (CSP) използват лещи или огледала и системи за проследяване, за да фокусират голяма площ от слънчева светлина в малък лъч. Търговските концентрирани слънчеви електроцентрали са разработени за първи път през 80-те години. CSP-Stirling има най-висока ефективност сред всички технологии за слънчева енергия.</w:t>
      </w:r>
    </w:p>
    <w:p w14:paraId="0E3AE3ED" w14:textId="350033FC" w:rsidR="005512D1" w:rsidRPr="005512D1" w:rsidRDefault="005512D1" w:rsidP="005512D1">
      <w:pPr>
        <w:rPr>
          <w:lang w:val="ru-RU"/>
        </w:rPr>
      </w:pPr>
      <w:r>
        <w:rPr>
          <w:lang w:val="ru-RU"/>
        </w:rPr>
        <w:lastRenderedPageBreak/>
        <w:t>Е</w:t>
      </w:r>
      <w:r w:rsidRPr="005512D1">
        <w:rPr>
          <w:lang w:val="ru-RU"/>
        </w:rPr>
        <w:t xml:space="preserve">нергията от слънцето представлява все още само </w:t>
      </w:r>
      <w:r w:rsidR="005B21BE">
        <w:rPr>
          <w:lang w:val="en-US"/>
        </w:rPr>
        <w:t>4.5</w:t>
      </w:r>
      <w:r w:rsidRPr="005512D1">
        <w:rPr>
          <w:lang w:val="ru-RU"/>
        </w:rPr>
        <w:t>% от световнота производство на енергия. Един от проблемите е, че фотоволтаичните панели заемат много място и често слънчевите централи се строят на земеделска земя.</w:t>
      </w:r>
    </w:p>
    <w:p w14:paraId="262419A4" w14:textId="77777777" w:rsidR="005512D1" w:rsidRPr="005512D1" w:rsidRDefault="005512D1" w:rsidP="005512D1">
      <w:pPr>
        <w:rPr>
          <w:lang w:val="ru-RU"/>
        </w:rPr>
      </w:pPr>
      <w:r w:rsidRPr="005512D1">
        <w:rPr>
          <w:lang w:val="ru-RU"/>
        </w:rPr>
        <w:t>Агриволтаикът е едно от решенията. Идеята е панелите да са поставени така, че да не пречат за отглеждането на земеделски култури, а дори да удвоят реколтата.</w:t>
      </w:r>
    </w:p>
    <w:p w14:paraId="01DFD28D" w14:textId="09244E58" w:rsidR="005512D1" w:rsidRPr="005512D1" w:rsidRDefault="005512D1" w:rsidP="005512D1">
      <w:pPr>
        <w:rPr>
          <w:lang w:val="ru-RU"/>
        </w:rPr>
      </w:pPr>
      <w:r w:rsidRPr="005512D1">
        <w:rPr>
          <w:lang w:val="ru-RU"/>
        </w:rPr>
        <w:t>Флотоволтаиците или плаващите фотоволтаици са друго решение. При тях идеята е слънчевите модули да се монтират върху подобни на салове конструкции, които се носят върху водата. Съоръженията трябва да издържат на вятър, вълни и корозия, както и да не замърсяват водните ресурси. Според екпертите пазарът на флотоволтаици ще расте с до 30% през следващите години - най-вече в Азия.</w:t>
      </w:r>
    </w:p>
    <w:p w14:paraId="694C83B8" w14:textId="77777777" w:rsidR="005512D1" w:rsidRDefault="005512D1" w:rsidP="005512D1">
      <w:pPr>
        <w:rPr>
          <w:lang w:val="ru-RU"/>
        </w:rPr>
      </w:pPr>
      <w:r w:rsidRPr="005512D1">
        <w:rPr>
          <w:lang w:val="ru-RU"/>
        </w:rPr>
        <w:t xml:space="preserve">Има и други възможности, които днес изглеждат по-скоро в сферата на научната фантастика. Но Великобритания, САЩ, Китай и Япония инвестират в проект, който проучва слънчеви панели да бъдат изведени като сателити в геостационарна орбита на 35 км над Земята. Космическата инсталация ще преобразува слънчевата енергия в микровълнова, а на Земята мрежа от антени ще я улавя и преобразува в електрически </w:t>
      </w:r>
      <w:bookmarkStart w:id="92" w:name="_Hlk155952892"/>
      <w:bookmarkEnd w:id="89"/>
      <w:r w:rsidRPr="005512D1">
        <w:rPr>
          <w:lang w:val="ru-RU"/>
        </w:rPr>
        <w:t>ток. Дали това ще е рентабилно ше покаже бъдещето и развитието на космическите технологии.</w:t>
      </w:r>
    </w:p>
    <w:p w14:paraId="020789C9" w14:textId="208319F8" w:rsidR="005B21BE" w:rsidRDefault="005B21BE" w:rsidP="005B21BE">
      <w:pPr>
        <w:pStyle w:val="a5"/>
        <w:rPr>
          <w:lang w:val="ru-RU"/>
        </w:rPr>
      </w:pPr>
      <w:r>
        <w:rPr>
          <w:lang w:val="ru-RU"/>
        </w:rPr>
        <w:t>Развитие на фотоволтаиците</w:t>
      </w:r>
    </w:p>
    <w:p w14:paraId="5A8B7B8C" w14:textId="1EFFC804" w:rsidR="005B21BE" w:rsidRDefault="005B21BE" w:rsidP="005512D1">
      <w:pPr>
        <w:rPr>
          <w:lang w:val="ru-RU"/>
        </w:rPr>
      </w:pPr>
      <w:r w:rsidRPr="005B21BE">
        <w:rPr>
          <w:lang w:val="ru-RU"/>
        </w:rPr>
        <w:t>PV използва слънчеви клетки, събрани в слънчеви панели, за да преобразува слънчевата светлина в електричество. Фотоволтаичните системи варират от малки, жилищни и търговски покривни или интегрирани инсталации в сгради до големи фотоволтаични електроцентрали. Преобладаващата фотоволтаична технология е кристален силиций, докато технологията за тънкослойни слънчеви клетки представлява около 10 процента от световното внедряване на фотоволтаици. През последните години фотоволтаичната технология подобр</w:t>
      </w:r>
      <w:r>
        <w:rPr>
          <w:lang w:val="ru-RU"/>
        </w:rPr>
        <w:t>ява</w:t>
      </w:r>
      <w:r w:rsidRPr="005B21BE">
        <w:rPr>
          <w:lang w:val="ru-RU"/>
        </w:rPr>
        <w:t xml:space="preserve"> своята ефективност при генериране на електроенергия, намал</w:t>
      </w:r>
      <w:r>
        <w:rPr>
          <w:lang w:val="ru-RU"/>
        </w:rPr>
        <w:t>ява</w:t>
      </w:r>
      <w:r w:rsidRPr="005B21BE">
        <w:rPr>
          <w:lang w:val="ru-RU"/>
        </w:rPr>
        <w:t xml:space="preserve"> инсталационните разходи за ват, както и времето за изплащане на енергията и достига паритет на мрежата.</w:t>
      </w:r>
    </w:p>
    <w:p w14:paraId="26E15581" w14:textId="37A05BA4" w:rsidR="005B21BE" w:rsidRDefault="005B21BE" w:rsidP="005512D1">
      <w:pPr>
        <w:rPr>
          <w:lang w:val="ru-RU"/>
        </w:rPr>
      </w:pPr>
      <w:r w:rsidRPr="005B21BE">
        <w:rPr>
          <w:lang w:val="ru-RU"/>
        </w:rPr>
        <w:t>Интегрираните в сградите фотоволтаици или „на място“ PV системи използват съществуващ</w:t>
      </w:r>
      <w:r w:rsidR="00AD4558">
        <w:rPr>
          <w:lang w:val="ru-RU"/>
        </w:rPr>
        <w:t>и</w:t>
      </w:r>
      <w:r w:rsidRPr="005B21BE">
        <w:rPr>
          <w:lang w:val="ru-RU"/>
        </w:rPr>
        <w:t xml:space="preserve"> структури и генерират енергия близо до мястото, където се консумира.</w:t>
      </w:r>
      <w:r w:rsidR="00AD4558">
        <w:rPr>
          <w:lang w:val="ru-RU"/>
        </w:rPr>
        <w:t xml:space="preserve"> </w:t>
      </w:r>
      <w:r w:rsidR="00AD4558" w:rsidRPr="00AD4558">
        <w:rPr>
          <w:lang w:val="ru-RU"/>
        </w:rPr>
        <w:t>Търговските концентрирани слънчеви електроцентрали са разработени за първи път през 80-те години. Тъй като цената на слънчевата електроенергия пада, броят на свързаните към мрежата слънчеви фотоволтаични системи нарас</w:t>
      </w:r>
      <w:r w:rsidR="00AD4558">
        <w:rPr>
          <w:lang w:val="ru-RU"/>
        </w:rPr>
        <w:t>тва</w:t>
      </w:r>
      <w:r w:rsidR="00AD4558" w:rsidRPr="00AD4558">
        <w:rPr>
          <w:lang w:val="ru-RU"/>
        </w:rPr>
        <w:t xml:space="preserve"> до милиони и се изграждат слънчеви електроцентрали с гигаватов мащаб. Много от тези инсталации са интегрирани със селското стопанство, а някои използват системи за проследяване, които следват ежедневния път на слънцето по небето, за да генерират повече електричество от неподвижно монтираните системи.</w:t>
      </w:r>
    </w:p>
    <w:p w14:paraId="366575FD" w14:textId="6D656D9E" w:rsidR="00AD4558" w:rsidRPr="00AD4558" w:rsidRDefault="00AD4558" w:rsidP="00AD4558">
      <w:pPr>
        <w:rPr>
          <w:lang w:val="ru-RU"/>
        </w:rPr>
      </w:pPr>
      <w:r w:rsidRPr="00AD4558">
        <w:rPr>
          <w:lang w:val="ru-RU"/>
        </w:rPr>
        <w:lastRenderedPageBreak/>
        <w:t>Слънчевите термални колектори се класифицират като колектори с ниска, средна или висока температура. Нискотемпературните колектори обикновено не са остъклени и се използват за отопление на плувни басейни или за отопление на вентилационен въздух. Среднотемпературните колектори също обикновено са плоски, но се използват за отопление на вода или въздух за жилищни и търговски цели.</w:t>
      </w:r>
    </w:p>
    <w:p w14:paraId="193A91EF" w14:textId="5DF985DF" w:rsidR="00AD4558" w:rsidRDefault="00AD4558" w:rsidP="00AD4558">
      <w:pPr>
        <w:rPr>
          <w:lang w:val="ru-RU"/>
        </w:rPr>
      </w:pPr>
      <w:r w:rsidRPr="00AD4558">
        <w:rPr>
          <w:lang w:val="ru-RU"/>
        </w:rPr>
        <w:t>Високотемпературните колектори концентрират слънчевата светлина с помощта на огледала или лещи и обикновено се използват за изпълнение на изискванията за топлина до 300</w:t>
      </w:r>
      <w:r w:rsidRPr="00AD4558">
        <w:rPr>
          <w:vertAlign w:val="superscript"/>
          <w:lang w:val="ru-RU"/>
        </w:rPr>
        <w:t>0</w:t>
      </w:r>
      <w:r w:rsidRPr="00AD4558">
        <w:rPr>
          <w:lang w:val="ru-RU"/>
        </w:rPr>
        <w:t>C/20 бара налягане в промишлеността и за производство на електроенергия. Две категории включват концентрирана слънчева топлинна енергия (CST) за задоволяване на изискванията за топлина в промишлеността и концентрирана слънчева енергия (CSP), когато събраната топлина се използва за производство на електроенергия. CST и CSP не са заменими по отношение на приложението.</w:t>
      </w:r>
    </w:p>
    <w:p w14:paraId="7A6C0651" w14:textId="1A845189" w:rsidR="00F15883" w:rsidRDefault="00F15883" w:rsidP="00AD4558">
      <w:pPr>
        <w:rPr>
          <w:lang w:val="ru-RU"/>
        </w:rPr>
      </w:pPr>
      <w:r>
        <w:rPr>
          <w:lang w:val="ru-RU"/>
        </w:rPr>
        <w:t>Фотоволтаичната система се състои от различни компоненти и в зависимост дали е автономна, мрежова или комбинирана включва или изключва някои от компонентите, но основните принципи на работа са едни и същи.</w:t>
      </w:r>
    </w:p>
    <w:p w14:paraId="58026EE2" w14:textId="45DC3148" w:rsidR="00F15883" w:rsidRDefault="00F15883" w:rsidP="0017650F">
      <w:pPr>
        <w:pStyle w:val="a5"/>
        <w:rPr>
          <w:lang w:val="ru-RU"/>
        </w:rPr>
      </w:pPr>
      <w:r>
        <w:rPr>
          <w:lang w:val="ru-RU"/>
        </w:rPr>
        <w:t>Компоненти:</w:t>
      </w:r>
    </w:p>
    <w:p w14:paraId="6BF6F03B" w14:textId="52D5EB77" w:rsidR="00F15883" w:rsidRDefault="00F15883" w:rsidP="003314B2">
      <w:pPr>
        <w:pStyle w:val="a6"/>
        <w:numPr>
          <w:ilvl w:val="0"/>
          <w:numId w:val="43"/>
        </w:numPr>
        <w:rPr>
          <w:lang w:val="ru-RU"/>
        </w:rPr>
      </w:pPr>
      <w:r>
        <w:rPr>
          <w:lang w:val="ru-RU"/>
        </w:rPr>
        <w:t>слънчеви (соларни) панели – инсталацията може да има един или няколко соларни панели, които поглъщат и преобразуват слънчевата светлина в електричество;</w:t>
      </w:r>
    </w:p>
    <w:p w14:paraId="53699A44" w14:textId="0B140D6B" w:rsidR="00F15883" w:rsidRDefault="00F15883" w:rsidP="003314B2">
      <w:pPr>
        <w:pStyle w:val="a6"/>
        <w:numPr>
          <w:ilvl w:val="0"/>
          <w:numId w:val="43"/>
        </w:numPr>
        <w:rPr>
          <w:lang w:val="ru-RU"/>
        </w:rPr>
      </w:pPr>
      <w:r>
        <w:rPr>
          <w:lang w:val="ru-RU"/>
        </w:rPr>
        <w:t xml:space="preserve">монитор - </w:t>
      </w:r>
      <w:r w:rsidRPr="00F15883">
        <w:rPr>
          <w:lang w:val="ru-RU"/>
        </w:rPr>
        <w:t>устройство, което служи за непрекъснато замерване и контрол на работата на соларните панели</w:t>
      </w:r>
      <w:r>
        <w:rPr>
          <w:lang w:val="ru-RU"/>
        </w:rPr>
        <w:t>, като о</w:t>
      </w:r>
      <w:r w:rsidRPr="00F15883">
        <w:rPr>
          <w:lang w:val="ru-RU"/>
        </w:rPr>
        <w:t>тчита напрежение, ток, температура и още много параметри и стойности</w:t>
      </w:r>
      <w:r>
        <w:rPr>
          <w:lang w:val="ru-RU"/>
        </w:rPr>
        <w:t>;</w:t>
      </w:r>
    </w:p>
    <w:p w14:paraId="19321522" w14:textId="217BD698" w:rsidR="00D65627" w:rsidRPr="00F15883" w:rsidRDefault="00F15883" w:rsidP="003314B2">
      <w:pPr>
        <w:pStyle w:val="a6"/>
        <w:numPr>
          <w:ilvl w:val="0"/>
          <w:numId w:val="43"/>
        </w:numPr>
        <w:rPr>
          <w:lang w:val="ru-RU"/>
        </w:rPr>
      </w:pPr>
      <w:r w:rsidRPr="00F15883">
        <w:rPr>
          <w:lang w:val="ru-RU"/>
        </w:rPr>
        <w:t>инвертор - постоянният ток, който се произвежда от фотоволтаичната система се преобразува от инвертор в променливо токово захранване, което вече може да се използва от домакинствата, стопанствата или производствените бази;</w:t>
      </w:r>
    </w:p>
    <w:p w14:paraId="53D08EB7" w14:textId="77777777" w:rsidR="00102166" w:rsidRDefault="00102166" w:rsidP="00AD4558">
      <w:pPr>
        <w:rPr>
          <w:lang w:val="ru-RU"/>
        </w:rPr>
        <w:sectPr w:rsidR="00102166" w:rsidSect="00E71EBA">
          <w:headerReference w:type="default" r:id="rId39"/>
          <w:footerReference w:type="default" r:id="rId40"/>
          <w:pgSz w:w="11906" w:h="16838"/>
          <w:pgMar w:top="1440" w:right="1440" w:bottom="1440" w:left="1440" w:header="708" w:footer="708" w:gutter="0"/>
          <w:cols w:space="708"/>
          <w:docGrid w:linePitch="360"/>
        </w:sectPr>
      </w:pPr>
    </w:p>
    <w:p w14:paraId="1C8C08E0" w14:textId="0EFA45DE" w:rsidR="00102166" w:rsidRDefault="00B004D2" w:rsidP="00AD4558">
      <w:pPr>
        <w:rPr>
          <w:lang w:val="ru-RU"/>
        </w:rPr>
      </w:pPr>
      <w:r w:rsidRPr="00102166">
        <w:rPr>
          <w:noProof/>
          <w:lang w:eastAsia="bg-BG"/>
          <w14:ligatures w14:val="standardContextual"/>
        </w:rPr>
        <w:lastRenderedPageBreak/>
        <mc:AlternateContent>
          <mc:Choice Requires="wps">
            <w:drawing>
              <wp:anchor distT="0" distB="0" distL="114300" distR="114300" simplePos="0" relativeHeight="251683840" behindDoc="0" locked="0" layoutInCell="1" allowOverlap="1" wp14:anchorId="56F2B1E2" wp14:editId="4FE7DE29">
                <wp:simplePos x="0" y="0"/>
                <wp:positionH relativeFrom="margin">
                  <wp:align>center</wp:align>
                </wp:positionH>
                <wp:positionV relativeFrom="paragraph">
                  <wp:posOffset>2207895</wp:posOffset>
                </wp:positionV>
                <wp:extent cx="662940" cy="251460"/>
                <wp:effectExtent l="0" t="0" r="3810" b="0"/>
                <wp:wrapNone/>
                <wp:docPr id="1466255250" name="Text Box 5"/>
                <wp:cNvGraphicFramePr/>
                <a:graphic xmlns:a="http://schemas.openxmlformats.org/drawingml/2006/main">
                  <a:graphicData uri="http://schemas.microsoft.com/office/word/2010/wordprocessingShape">
                    <wps:wsp>
                      <wps:cNvSpPr txBox="1"/>
                      <wps:spPr>
                        <a:xfrm>
                          <a:off x="0" y="0"/>
                          <a:ext cx="662940" cy="251460"/>
                        </a:xfrm>
                        <a:prstGeom prst="rect">
                          <a:avLst/>
                        </a:prstGeom>
                        <a:solidFill>
                          <a:sysClr val="window" lastClr="FFFFFF"/>
                        </a:solidFill>
                        <a:ln w="6350">
                          <a:noFill/>
                        </a:ln>
                      </wps:spPr>
                      <wps:txbx>
                        <w:txbxContent>
                          <w:p w14:paraId="0DB30F36" w14:textId="2082C07D" w:rsidR="00102166" w:rsidRPr="00DD2B80" w:rsidRDefault="00B004D2" w:rsidP="00102166">
                            <w:pPr>
                              <w:pStyle w:val="Textbox"/>
                            </w:pPr>
                            <w:r>
                              <w:t>инвертор</w:t>
                            </w:r>
                          </w:p>
                          <w:p w14:paraId="295B3D6C" w14:textId="77777777" w:rsidR="00102166" w:rsidRDefault="00102166" w:rsidP="00102166"/>
                          <w:p w14:paraId="2C50118E" w14:textId="77777777" w:rsidR="00102166" w:rsidRPr="00DD2B80" w:rsidRDefault="00102166" w:rsidP="00102166">
                            <w:pPr>
                              <w:pStyle w:val="Textbox"/>
                            </w:pPr>
                            <w:r>
                              <w:t>преобразувател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2B1E2" id="Text Box 5" o:spid="_x0000_s1036" type="#_x0000_t202" style="position:absolute;left:0;text-align:left;margin-left:0;margin-top:173.85pt;width:52.2pt;height:19.8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" fillcolor="window" stroked="f" strokeweight=".5pt">
                <v:textbox>
                  <w:txbxContent>
                    <w:p w14:paraId="0DB30F36" w14:textId="2082C07D" w:rsidR="00102166" w:rsidRPr="00DD2B80" w:rsidRDefault="00B004D2" w:rsidP="00102166">
                      <w:pPr>
                        <w:pStyle w:val="Textbox"/>
                      </w:pPr>
                      <w:r>
                        <w:t>инвертор</w:t>
                      </w:r>
                    </w:p>
                    <w:p w14:paraId="295B3D6C" w14:textId="77777777" w:rsidR="00102166" w:rsidRDefault="00102166" w:rsidP="00102166"/>
                    <w:p w14:paraId="2C50118E" w14:textId="77777777" w:rsidR="00102166" w:rsidRPr="00DD2B80" w:rsidRDefault="00102166" w:rsidP="00102166">
                      <w:pPr>
                        <w:pStyle w:val="Textbox"/>
                      </w:pPr>
                      <w:r>
                        <w:t>преобразувател</w:t>
                      </w:r>
                    </w:p>
                  </w:txbxContent>
                </v:textbox>
                <w10:wrap anchorx="margin"/>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0768" behindDoc="0" locked="0" layoutInCell="1" allowOverlap="1" wp14:anchorId="58170993" wp14:editId="395E1D42">
                <wp:simplePos x="0" y="0"/>
                <wp:positionH relativeFrom="column">
                  <wp:posOffset>2331720</wp:posOffset>
                </wp:positionH>
                <wp:positionV relativeFrom="paragraph">
                  <wp:posOffset>699135</wp:posOffset>
                </wp:positionV>
                <wp:extent cx="990600" cy="236220"/>
                <wp:effectExtent l="0" t="0" r="0" b="0"/>
                <wp:wrapNone/>
                <wp:docPr id="1552936295" name="Text Box 2"/>
                <wp:cNvGraphicFramePr/>
                <a:graphic xmlns:a="http://schemas.openxmlformats.org/drawingml/2006/main">
                  <a:graphicData uri="http://schemas.microsoft.com/office/word/2010/wordprocessingShape">
                    <wps:wsp>
                      <wps:cNvSpPr txBox="1"/>
                      <wps:spPr>
                        <a:xfrm>
                          <a:off x="0" y="0"/>
                          <a:ext cx="990600" cy="236220"/>
                        </a:xfrm>
                        <a:prstGeom prst="rect">
                          <a:avLst/>
                        </a:prstGeom>
                        <a:solidFill>
                          <a:sysClr val="window" lastClr="FFFFFF"/>
                        </a:solidFill>
                        <a:ln w="6350">
                          <a:noFill/>
                        </a:ln>
                      </wps:spPr>
                      <wps:txbx>
                        <w:txbxContent>
                          <w:p w14:paraId="5451516A" w14:textId="77777777" w:rsidR="00102166" w:rsidRPr="00DD2B80" w:rsidRDefault="00102166" w:rsidP="00102166">
                            <w:pPr>
                              <w:pStyle w:val="Textbox"/>
                            </w:pPr>
                            <w:r>
                              <w:t>Слънчева енергия</w:t>
                            </w:r>
                          </w:p>
                          <w:p w14:paraId="4EAD4166" w14:textId="77777777" w:rsidR="00102166" w:rsidRDefault="00102166" w:rsidP="00102166"/>
                          <w:p w14:paraId="67B2C37D" w14:textId="77777777" w:rsidR="00102166" w:rsidRPr="00DD2B80" w:rsidRDefault="00102166" w:rsidP="00102166">
                            <w:pPr>
                              <w:pStyle w:val="Textbox"/>
                            </w:pPr>
                            <w:r>
                              <w:t>Слънчева енергия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70993" id="Text Box 2" o:spid="_x0000_s1037" type="#_x0000_t202" style="position:absolute;left:0;text-align:left;margin-left:183.6pt;margin-top:55.05pt;width:78pt;height:18.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" fillcolor="window" stroked="f" strokeweight=".5pt">
                <v:textbox>
                  <w:txbxContent>
                    <w:p w14:paraId="5451516A" w14:textId="77777777" w:rsidR="00102166" w:rsidRPr="00DD2B80" w:rsidRDefault="00102166" w:rsidP="00102166">
                      <w:pPr>
                        <w:pStyle w:val="Textbox"/>
                      </w:pPr>
                      <w:r>
                        <w:t>Слънчева енергия</w:t>
                      </w:r>
                    </w:p>
                    <w:p w14:paraId="4EAD4166" w14:textId="77777777" w:rsidR="00102166" w:rsidRDefault="00102166" w:rsidP="00102166"/>
                    <w:p w14:paraId="67B2C37D" w14:textId="77777777" w:rsidR="00102166" w:rsidRPr="00DD2B80" w:rsidRDefault="00102166" w:rsidP="00102166">
                      <w:pPr>
                        <w:pStyle w:val="Textbox"/>
                      </w:pPr>
                      <w:r>
                        <w:t>Слънчева енергия</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1792" behindDoc="0" locked="0" layoutInCell="1" allowOverlap="1" wp14:anchorId="0B639657" wp14:editId="692130E8">
                <wp:simplePos x="0" y="0"/>
                <wp:positionH relativeFrom="column">
                  <wp:posOffset>1554480</wp:posOffset>
                </wp:positionH>
                <wp:positionV relativeFrom="paragraph">
                  <wp:posOffset>2687955</wp:posOffset>
                </wp:positionV>
                <wp:extent cx="1280160" cy="259080"/>
                <wp:effectExtent l="0" t="0" r="0" b="0"/>
                <wp:wrapNone/>
                <wp:docPr id="319465204" name="Text Box 3"/>
                <wp:cNvGraphicFramePr/>
                <a:graphic xmlns:a="http://schemas.openxmlformats.org/drawingml/2006/main">
                  <a:graphicData uri="http://schemas.microsoft.com/office/word/2010/wordprocessingShape">
                    <wps:wsp>
                      <wps:cNvSpPr txBox="1"/>
                      <wps:spPr>
                        <a:xfrm>
                          <a:off x="0" y="0"/>
                          <a:ext cx="1280160" cy="259080"/>
                        </a:xfrm>
                        <a:prstGeom prst="rect">
                          <a:avLst/>
                        </a:prstGeom>
                        <a:solidFill>
                          <a:sysClr val="window" lastClr="FFFFFF"/>
                        </a:solidFill>
                        <a:ln w="6350">
                          <a:noFill/>
                        </a:ln>
                      </wps:spPr>
                      <wps:txbx>
                        <w:txbxContent>
                          <w:p w14:paraId="0AE8236E" w14:textId="77777777" w:rsidR="00102166" w:rsidRPr="00DD2B80" w:rsidRDefault="00102166" w:rsidP="00102166">
                            <w:pPr>
                              <w:pStyle w:val="Textbox"/>
                            </w:pPr>
                            <w:r>
                              <w:t>фотоволтаични панели</w:t>
                            </w:r>
                          </w:p>
                          <w:p w14:paraId="06A3ECCF" w14:textId="77777777" w:rsidR="00102166" w:rsidRDefault="00102166" w:rsidP="00102166"/>
                          <w:p w14:paraId="59C07D5E" w14:textId="77777777" w:rsidR="00102166" w:rsidRPr="00DD2B80" w:rsidRDefault="00102166" w:rsidP="00102166">
                            <w:pPr>
                              <w:pStyle w:val="Textbox"/>
                            </w:pPr>
                            <w:r>
                              <w:t>фотоволтаични панели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39657" id="Text Box 3" o:spid="_x0000_s1038" type="#_x0000_t202" style="position:absolute;left:0;text-align:left;margin-left:122.4pt;margin-top:211.65pt;width:100.8pt;height:2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" fillcolor="window" stroked="f" strokeweight=".5pt">
                <v:textbox>
                  <w:txbxContent>
                    <w:p w14:paraId="0AE8236E" w14:textId="77777777" w:rsidR="00102166" w:rsidRPr="00DD2B80" w:rsidRDefault="00102166" w:rsidP="00102166">
                      <w:pPr>
                        <w:pStyle w:val="Textbox"/>
                      </w:pPr>
                      <w:r>
                        <w:t>фотоволтаични панели</w:t>
                      </w:r>
                    </w:p>
                    <w:p w14:paraId="06A3ECCF" w14:textId="77777777" w:rsidR="00102166" w:rsidRDefault="00102166" w:rsidP="00102166"/>
                    <w:p w14:paraId="59C07D5E" w14:textId="77777777" w:rsidR="00102166" w:rsidRPr="00DD2B80" w:rsidRDefault="00102166" w:rsidP="00102166">
                      <w:pPr>
                        <w:pStyle w:val="Textbox"/>
                      </w:pPr>
                      <w:r>
                        <w:t>фотоволтаични панели</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2816" behindDoc="0" locked="0" layoutInCell="1" allowOverlap="1" wp14:anchorId="25E50C1F" wp14:editId="4FCA131C">
                <wp:simplePos x="0" y="0"/>
                <wp:positionH relativeFrom="column">
                  <wp:posOffset>3992880</wp:posOffset>
                </wp:positionH>
                <wp:positionV relativeFrom="paragraph">
                  <wp:posOffset>889635</wp:posOffset>
                </wp:positionV>
                <wp:extent cx="754380" cy="198120"/>
                <wp:effectExtent l="0" t="0" r="0" b="0"/>
                <wp:wrapNone/>
                <wp:docPr id="293040618" name="Text Box 4"/>
                <wp:cNvGraphicFramePr/>
                <a:graphic xmlns:a="http://schemas.openxmlformats.org/drawingml/2006/main">
                  <a:graphicData uri="http://schemas.microsoft.com/office/word/2010/wordprocessingShape">
                    <wps:wsp>
                      <wps:cNvSpPr txBox="1"/>
                      <wps:spPr>
                        <a:xfrm>
                          <a:off x="0" y="0"/>
                          <a:ext cx="754380" cy="198120"/>
                        </a:xfrm>
                        <a:prstGeom prst="rect">
                          <a:avLst/>
                        </a:prstGeom>
                        <a:solidFill>
                          <a:sysClr val="window" lastClr="FFFFFF"/>
                        </a:solidFill>
                        <a:ln w="6350">
                          <a:noFill/>
                        </a:ln>
                      </wps:spPr>
                      <wps:txbx>
                        <w:txbxContent>
                          <w:p w14:paraId="4A0EDD06" w14:textId="77777777" w:rsidR="00102166" w:rsidRPr="00DD2B80" w:rsidRDefault="00102166" w:rsidP="00102166">
                            <w:pPr>
                              <w:pStyle w:val="Textbox"/>
                            </w:pPr>
                            <w:r>
                              <w:t>мониторинг</w:t>
                            </w:r>
                          </w:p>
                          <w:p w14:paraId="37420280" w14:textId="77777777" w:rsidR="00102166" w:rsidRDefault="00102166" w:rsidP="00102166"/>
                          <w:p w14:paraId="7A66C1BD" w14:textId="77777777" w:rsidR="00102166" w:rsidRPr="00DD2B80" w:rsidRDefault="00102166" w:rsidP="00102166">
                            <w:pPr>
                              <w:pStyle w:val="Textbox"/>
                            </w:pPr>
                            <w:r>
                              <w:t>мониторинг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50C1F" id="Text Box 4" o:spid="_x0000_s1039" type="#_x0000_t202" style="position:absolute;left:0;text-align:left;margin-left:314.4pt;margin-top:70.05pt;width:59.4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" fillcolor="window" stroked="f" strokeweight=".5pt">
                <v:textbox>
                  <w:txbxContent>
                    <w:p w14:paraId="4A0EDD06" w14:textId="77777777" w:rsidR="00102166" w:rsidRPr="00DD2B80" w:rsidRDefault="00102166" w:rsidP="00102166">
                      <w:pPr>
                        <w:pStyle w:val="Textbox"/>
                      </w:pPr>
                      <w:r>
                        <w:t>мониторинг</w:t>
                      </w:r>
                    </w:p>
                    <w:p w14:paraId="37420280" w14:textId="77777777" w:rsidR="00102166" w:rsidRDefault="00102166" w:rsidP="00102166"/>
                    <w:p w14:paraId="7A66C1BD" w14:textId="77777777" w:rsidR="00102166" w:rsidRPr="00DD2B80" w:rsidRDefault="00102166" w:rsidP="00102166">
                      <w:pPr>
                        <w:pStyle w:val="Textbox"/>
                      </w:pPr>
                      <w:r>
                        <w:t>мониторинг</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4864" behindDoc="0" locked="0" layoutInCell="1" allowOverlap="1" wp14:anchorId="6EF150A7" wp14:editId="1EBF405F">
                <wp:simplePos x="0" y="0"/>
                <wp:positionH relativeFrom="column">
                  <wp:posOffset>4091940</wp:posOffset>
                </wp:positionH>
                <wp:positionV relativeFrom="paragraph">
                  <wp:posOffset>3609975</wp:posOffset>
                </wp:positionV>
                <wp:extent cx="586740" cy="281940"/>
                <wp:effectExtent l="0" t="0" r="0" b="0"/>
                <wp:wrapNone/>
                <wp:docPr id="1292702162" name="Text Box 6"/>
                <wp:cNvGraphicFramePr/>
                <a:graphic xmlns:a="http://schemas.openxmlformats.org/drawingml/2006/main">
                  <a:graphicData uri="http://schemas.microsoft.com/office/word/2010/wordprocessingShape">
                    <wps:wsp>
                      <wps:cNvSpPr txBox="1"/>
                      <wps:spPr>
                        <a:xfrm>
                          <a:off x="0" y="0"/>
                          <a:ext cx="586740" cy="281940"/>
                        </a:xfrm>
                        <a:prstGeom prst="rect">
                          <a:avLst/>
                        </a:prstGeom>
                        <a:solidFill>
                          <a:sysClr val="window" lastClr="FFFFFF"/>
                        </a:solidFill>
                        <a:ln w="6350">
                          <a:noFill/>
                        </a:ln>
                      </wps:spPr>
                      <wps:txbx>
                        <w:txbxContent>
                          <w:p w14:paraId="1D91603F" w14:textId="77777777" w:rsidR="00102166" w:rsidRPr="00DD2B80" w:rsidRDefault="00102166" w:rsidP="00102166">
                            <w:pPr>
                              <w:pStyle w:val="Textbox"/>
                            </w:pPr>
                            <w:r>
                              <w:t>батерии</w:t>
                            </w:r>
                          </w:p>
                          <w:p w14:paraId="6D2615F8" w14:textId="77777777" w:rsidR="00102166" w:rsidRDefault="00102166" w:rsidP="00102166"/>
                          <w:p w14:paraId="6925B710" w14:textId="77777777" w:rsidR="00102166" w:rsidRPr="00DD2B80" w:rsidRDefault="00102166" w:rsidP="00102166">
                            <w:pPr>
                              <w:pStyle w:val="Textbox"/>
                            </w:pPr>
                            <w:r>
                              <w:t>батерии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150A7" id="Text Box 6" o:spid="_x0000_s1040" type="#_x0000_t202" style="position:absolute;left:0;text-align:left;margin-left:322.2pt;margin-top:284.25pt;width:46.2pt;height:22.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StOAIAAGsEAAAOAAAAZHJzL2Uyb0RvYy54bWysVEuP2jAQvlfqf7B8LwEKLBs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" fillcolor="window" stroked="f" strokeweight=".5pt">
                <v:textbox>
                  <w:txbxContent>
                    <w:p w14:paraId="1D91603F" w14:textId="77777777" w:rsidR="00102166" w:rsidRPr="00DD2B80" w:rsidRDefault="00102166" w:rsidP="00102166">
                      <w:pPr>
                        <w:pStyle w:val="Textbox"/>
                      </w:pPr>
                      <w:r>
                        <w:t>батерии</w:t>
                      </w:r>
                    </w:p>
                    <w:p w14:paraId="6D2615F8" w14:textId="77777777" w:rsidR="00102166" w:rsidRDefault="00102166" w:rsidP="00102166"/>
                    <w:p w14:paraId="6925B710" w14:textId="77777777" w:rsidR="00102166" w:rsidRPr="00DD2B80" w:rsidRDefault="00102166" w:rsidP="00102166">
                      <w:pPr>
                        <w:pStyle w:val="Textbox"/>
                      </w:pPr>
                      <w:r>
                        <w:t>батерии</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5888" behindDoc="0" locked="0" layoutInCell="1" allowOverlap="1" wp14:anchorId="10561B98" wp14:editId="24AD1304">
                <wp:simplePos x="0" y="0"/>
                <wp:positionH relativeFrom="column">
                  <wp:posOffset>5204460</wp:posOffset>
                </wp:positionH>
                <wp:positionV relativeFrom="paragraph">
                  <wp:posOffset>2245995</wp:posOffset>
                </wp:positionV>
                <wp:extent cx="952500" cy="213360"/>
                <wp:effectExtent l="0" t="0" r="0" b="0"/>
                <wp:wrapNone/>
                <wp:docPr id="450623494" name="Text Box 7"/>
                <wp:cNvGraphicFramePr/>
                <a:graphic xmlns:a="http://schemas.openxmlformats.org/drawingml/2006/main">
                  <a:graphicData uri="http://schemas.microsoft.com/office/word/2010/wordprocessingShape">
                    <wps:wsp>
                      <wps:cNvSpPr txBox="1"/>
                      <wps:spPr>
                        <a:xfrm>
                          <a:off x="0" y="0"/>
                          <a:ext cx="952500" cy="213360"/>
                        </a:xfrm>
                        <a:prstGeom prst="rect">
                          <a:avLst/>
                        </a:prstGeom>
                        <a:solidFill>
                          <a:sysClr val="window" lastClr="FFFFFF"/>
                        </a:solidFill>
                        <a:ln w="6350">
                          <a:noFill/>
                        </a:ln>
                      </wps:spPr>
                      <wps:txbx>
                        <w:txbxContent>
                          <w:p w14:paraId="270B78F0" w14:textId="77777777" w:rsidR="00102166" w:rsidRPr="00DD2B80" w:rsidRDefault="00102166" w:rsidP="00102166">
                            <w:pPr>
                              <w:pStyle w:val="Textbox"/>
                            </w:pPr>
                            <w:r>
                              <w:t>трансформатор</w:t>
                            </w:r>
                          </w:p>
                          <w:p w14:paraId="7E2B673A" w14:textId="77777777" w:rsidR="00102166" w:rsidRDefault="00102166" w:rsidP="00102166"/>
                          <w:p w14:paraId="62240651" w14:textId="77777777" w:rsidR="00102166" w:rsidRPr="00DD2B80" w:rsidRDefault="00102166" w:rsidP="00102166">
                            <w:pPr>
                              <w:pStyle w:val="Textbox"/>
                            </w:pPr>
                            <w:r>
                              <w:t>трансформатор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61B98" id="Text Box 7" o:spid="_x0000_s1041" type="#_x0000_t202" style="position:absolute;left:0;text-align:left;margin-left:409.8pt;margin-top:176.85pt;width:75pt;height:16.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" fillcolor="window" stroked="f" strokeweight=".5pt">
                <v:textbox>
                  <w:txbxContent>
                    <w:p w14:paraId="270B78F0" w14:textId="77777777" w:rsidR="00102166" w:rsidRPr="00DD2B80" w:rsidRDefault="00102166" w:rsidP="00102166">
                      <w:pPr>
                        <w:pStyle w:val="Textbox"/>
                      </w:pPr>
                      <w:r>
                        <w:t>трансформатор</w:t>
                      </w:r>
                    </w:p>
                    <w:p w14:paraId="7E2B673A" w14:textId="77777777" w:rsidR="00102166" w:rsidRDefault="00102166" w:rsidP="00102166"/>
                    <w:p w14:paraId="62240651" w14:textId="77777777" w:rsidR="00102166" w:rsidRPr="00DD2B80" w:rsidRDefault="00102166" w:rsidP="00102166">
                      <w:pPr>
                        <w:pStyle w:val="Textbox"/>
                      </w:pPr>
                      <w:r>
                        <w:t>трансформатор</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6912" behindDoc="0" locked="0" layoutInCell="1" allowOverlap="1" wp14:anchorId="4432B489" wp14:editId="516B83D3">
                <wp:simplePos x="0" y="0"/>
                <wp:positionH relativeFrom="column">
                  <wp:posOffset>6332220</wp:posOffset>
                </wp:positionH>
                <wp:positionV relativeFrom="paragraph">
                  <wp:posOffset>2238375</wp:posOffset>
                </wp:positionV>
                <wp:extent cx="982980" cy="251460"/>
                <wp:effectExtent l="0" t="0" r="0" b="0"/>
                <wp:wrapNone/>
                <wp:docPr id="1932927363" name="Text Box 8"/>
                <wp:cNvGraphicFramePr/>
                <a:graphic xmlns:a="http://schemas.openxmlformats.org/drawingml/2006/main">
                  <a:graphicData uri="http://schemas.microsoft.com/office/word/2010/wordprocessingShape">
                    <wps:wsp>
                      <wps:cNvSpPr txBox="1"/>
                      <wps:spPr>
                        <a:xfrm>
                          <a:off x="0" y="0"/>
                          <a:ext cx="982980" cy="251460"/>
                        </a:xfrm>
                        <a:prstGeom prst="rect">
                          <a:avLst/>
                        </a:prstGeom>
                        <a:solidFill>
                          <a:sysClr val="window" lastClr="FFFFFF"/>
                        </a:solidFill>
                        <a:ln w="6350">
                          <a:noFill/>
                        </a:ln>
                      </wps:spPr>
                      <wps:txbx>
                        <w:txbxContent>
                          <w:p w14:paraId="4CB6FB9D" w14:textId="77777777" w:rsidR="00102166" w:rsidRPr="00DD2B80" w:rsidRDefault="00102166" w:rsidP="00102166">
                            <w:pPr>
                              <w:pStyle w:val="Textbox"/>
                            </w:pPr>
                            <w:r>
                              <w:t>преносна мрежа</w:t>
                            </w:r>
                          </w:p>
                          <w:p w14:paraId="22DF8157" w14:textId="77777777" w:rsidR="00102166" w:rsidRDefault="00102166" w:rsidP="00102166"/>
                          <w:p w14:paraId="7371AF22" w14:textId="77777777" w:rsidR="00102166" w:rsidRPr="00DD2B80" w:rsidRDefault="00102166" w:rsidP="00102166">
                            <w:pPr>
                              <w:pStyle w:val="Textbox"/>
                            </w:pPr>
                            <w:r>
                              <w:t>преносна мрежа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2B489" id="Text Box 8" o:spid="_x0000_s1042" type="#_x0000_t202" style="position:absolute;left:0;text-align:left;margin-left:498.6pt;margin-top:176.25pt;width:77.4pt;height:19.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" fillcolor="window" stroked="f" strokeweight=".5pt">
                <v:textbox>
                  <w:txbxContent>
                    <w:p w14:paraId="4CB6FB9D" w14:textId="77777777" w:rsidR="00102166" w:rsidRPr="00DD2B80" w:rsidRDefault="00102166" w:rsidP="00102166">
                      <w:pPr>
                        <w:pStyle w:val="Textbox"/>
                      </w:pPr>
                      <w:r>
                        <w:t>преносна мрежа</w:t>
                      </w:r>
                    </w:p>
                    <w:p w14:paraId="22DF8157" w14:textId="77777777" w:rsidR="00102166" w:rsidRDefault="00102166" w:rsidP="00102166"/>
                    <w:p w14:paraId="7371AF22" w14:textId="77777777" w:rsidR="00102166" w:rsidRPr="00DD2B80" w:rsidRDefault="00102166" w:rsidP="00102166">
                      <w:pPr>
                        <w:pStyle w:val="Textbox"/>
                      </w:pPr>
                      <w:r>
                        <w:t>преносна мрежа</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7936" behindDoc="0" locked="0" layoutInCell="1" allowOverlap="1" wp14:anchorId="32F3111C" wp14:editId="2446F445">
                <wp:simplePos x="0" y="0"/>
                <wp:positionH relativeFrom="column">
                  <wp:posOffset>6499860</wp:posOffset>
                </wp:positionH>
                <wp:positionV relativeFrom="paragraph">
                  <wp:posOffset>3579495</wp:posOffset>
                </wp:positionV>
                <wp:extent cx="769620" cy="251460"/>
                <wp:effectExtent l="0" t="0" r="0" b="0"/>
                <wp:wrapNone/>
                <wp:docPr id="174203516" name="Text Box 9"/>
                <wp:cNvGraphicFramePr/>
                <a:graphic xmlns:a="http://schemas.openxmlformats.org/drawingml/2006/main">
                  <a:graphicData uri="http://schemas.microsoft.com/office/word/2010/wordprocessingShape">
                    <wps:wsp>
                      <wps:cNvSpPr txBox="1"/>
                      <wps:spPr>
                        <a:xfrm>
                          <a:off x="0" y="0"/>
                          <a:ext cx="769620" cy="251460"/>
                        </a:xfrm>
                        <a:prstGeom prst="rect">
                          <a:avLst/>
                        </a:prstGeom>
                        <a:solidFill>
                          <a:sysClr val="window" lastClr="FFFFFF"/>
                        </a:solidFill>
                        <a:ln w="6350">
                          <a:noFill/>
                        </a:ln>
                      </wps:spPr>
                      <wps:txbx>
                        <w:txbxContent>
                          <w:p w14:paraId="42BD43B7" w14:textId="77777777" w:rsidR="00102166" w:rsidRPr="000E0988" w:rsidRDefault="00102166" w:rsidP="00102166">
                            <w:pPr>
                              <w:pStyle w:val="Textbox"/>
                            </w:pPr>
                            <w:r>
                              <w:t>потребители</w:t>
                            </w:r>
                          </w:p>
                          <w:p w14:paraId="71DB8EEE" w14:textId="77777777" w:rsidR="00102166" w:rsidRDefault="00102166" w:rsidP="00102166"/>
                          <w:p w14:paraId="0F073D4B" w14:textId="77777777" w:rsidR="00102166" w:rsidRPr="000E0988" w:rsidRDefault="00102166" w:rsidP="00102166">
                            <w:pPr>
                              <w:pStyle w:val="Textbox"/>
                            </w:pPr>
                            <w:r>
                              <w:t>потребители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3111C" id="Text Box 9" o:spid="_x0000_s1043" type="#_x0000_t202" style="position:absolute;left:0;text-align:left;margin-left:511.8pt;margin-top:281.85pt;width:60.6pt;height:19.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" fillcolor="window" stroked="f" strokeweight=".5pt">
                <v:textbox>
                  <w:txbxContent>
                    <w:p w14:paraId="42BD43B7" w14:textId="77777777" w:rsidR="00102166" w:rsidRPr="000E0988" w:rsidRDefault="00102166" w:rsidP="00102166">
                      <w:pPr>
                        <w:pStyle w:val="Textbox"/>
                      </w:pPr>
                      <w:r>
                        <w:t>потребители</w:t>
                      </w:r>
                    </w:p>
                    <w:p w14:paraId="71DB8EEE" w14:textId="77777777" w:rsidR="00102166" w:rsidRDefault="00102166" w:rsidP="00102166"/>
                    <w:p w14:paraId="0F073D4B" w14:textId="77777777" w:rsidR="00102166" w:rsidRPr="000E0988" w:rsidRDefault="00102166" w:rsidP="00102166">
                      <w:pPr>
                        <w:pStyle w:val="Textbox"/>
                      </w:pPr>
                      <w:r>
                        <w:t>потребители</w:t>
                      </w:r>
                    </w:p>
                  </w:txbxContent>
                </v:textbox>
              </v:shape>
            </w:pict>
          </mc:Fallback>
        </mc:AlternateContent>
      </w:r>
      <w:r w:rsidR="00102166">
        <w:rPr>
          <w:noProof/>
          <w:lang w:eastAsia="bg-BG"/>
          <w14:ligatures w14:val="standardContextual"/>
        </w:rPr>
        <w:drawing>
          <wp:inline distT="0" distB="0" distL="0" distR="0" wp14:anchorId="2BE92213" wp14:editId="58559570">
            <wp:extent cx="8862695" cy="3909060"/>
            <wp:effectExtent l="0" t="0" r="0" b="0"/>
            <wp:docPr id="114482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39842" name="Picture 1899039842"/>
                    <pic:cNvPicPr/>
                  </pic:nvPicPr>
                  <pic:blipFill>
                    <a:blip r:embed="rId41">
                      <a:extLst>
                        <a:ext uri="{28A0092B-C50C-407E-A947-70E740481C1C}">
                          <a14:useLocalDpi xmlns:a14="http://schemas.microsoft.com/office/drawing/2010/main" val="0"/>
                        </a:ext>
                      </a:extLst>
                    </a:blip>
                    <a:stretch>
                      <a:fillRect/>
                    </a:stretch>
                  </pic:blipFill>
                  <pic:spPr>
                    <a:xfrm>
                      <a:off x="0" y="0"/>
                      <a:ext cx="8870542" cy="3912521"/>
                    </a:xfrm>
                    <a:prstGeom prst="rect">
                      <a:avLst/>
                    </a:prstGeom>
                  </pic:spPr>
                </pic:pic>
              </a:graphicData>
            </a:graphic>
          </wp:inline>
        </w:drawing>
      </w:r>
    </w:p>
    <w:p w14:paraId="0502AB60" w14:textId="0E6A7D0E" w:rsidR="00D65627" w:rsidRPr="00D65627" w:rsidRDefault="00D65627" w:rsidP="00D65627">
      <w:pPr>
        <w:pStyle w:val="ad"/>
        <w:rPr>
          <w:lang w:val="en-US"/>
        </w:rPr>
      </w:pPr>
      <w:bookmarkStart w:id="93" w:name="_Toc157086775"/>
      <w:r>
        <w:t xml:space="preserve">Фигура </w:t>
      </w:r>
      <w:r>
        <w:fldChar w:fldCharType="begin"/>
      </w:r>
      <w:r>
        <w:instrText xml:space="preserve"> SEQ Фигура \* ARABIC </w:instrText>
      </w:r>
      <w:r>
        <w:fldChar w:fldCharType="separate"/>
      </w:r>
      <w:r w:rsidR="00B516DC">
        <w:rPr>
          <w:noProof/>
        </w:rPr>
        <w:t>10</w:t>
      </w:r>
      <w:r>
        <w:fldChar w:fldCharType="end"/>
      </w:r>
      <w:r>
        <w:t>:</w:t>
      </w:r>
      <w:r>
        <w:tab/>
        <w:t xml:space="preserve">Производство на електроенергия от слънчева енергия. Източник: </w:t>
      </w:r>
      <w:r>
        <w:rPr>
          <w:lang w:val="en-US"/>
        </w:rPr>
        <w:t>IRENA.</w:t>
      </w:r>
      <w:bookmarkEnd w:id="93"/>
    </w:p>
    <w:p w14:paraId="3057DD06" w14:textId="77D4D62E" w:rsidR="00102166" w:rsidRDefault="00F15883" w:rsidP="003314B2">
      <w:pPr>
        <w:pStyle w:val="a6"/>
        <w:numPr>
          <w:ilvl w:val="0"/>
          <w:numId w:val="44"/>
        </w:numPr>
        <w:rPr>
          <w:lang w:val="ru-RU"/>
        </w:rPr>
      </w:pPr>
      <w:r>
        <w:rPr>
          <w:lang w:val="ru-RU"/>
        </w:rPr>
        <w:t xml:space="preserve">батерия (система за съхранение) – незадължителен компонент, който служи за </w:t>
      </w:r>
      <w:r w:rsidRPr="00F15883">
        <w:rPr>
          <w:lang w:val="ru-RU"/>
        </w:rPr>
        <w:t>ъхранение на генерираната енергия от слънчевата светлина и при необходимост, системата черпи електричество от тях</w:t>
      </w:r>
      <w:r>
        <w:rPr>
          <w:lang w:val="ru-RU"/>
        </w:rPr>
        <w:t>;</w:t>
      </w:r>
    </w:p>
    <w:p w14:paraId="763F0E24" w14:textId="2F49AA2F" w:rsidR="00F15883" w:rsidRPr="00F15883" w:rsidRDefault="00F15883" w:rsidP="003314B2">
      <w:pPr>
        <w:pStyle w:val="a6"/>
        <w:numPr>
          <w:ilvl w:val="0"/>
          <w:numId w:val="44"/>
        </w:numPr>
        <w:rPr>
          <w:lang w:val="ru-RU"/>
        </w:rPr>
      </w:pPr>
      <w:r>
        <w:rPr>
          <w:lang w:val="ru-RU"/>
        </w:rPr>
        <w:t>трансформатор - връзка с електропреносната мрежа.</w:t>
      </w:r>
    </w:p>
    <w:p w14:paraId="1C659614" w14:textId="77777777" w:rsidR="00F15883" w:rsidRDefault="00F15883" w:rsidP="00AD4558">
      <w:pPr>
        <w:rPr>
          <w:lang w:val="ru-RU"/>
        </w:rPr>
      </w:pPr>
    </w:p>
    <w:p w14:paraId="2D0957E7" w14:textId="77777777" w:rsidR="00102166" w:rsidRDefault="00102166" w:rsidP="00AD4558">
      <w:pPr>
        <w:rPr>
          <w:lang w:val="ru-RU"/>
        </w:rPr>
        <w:sectPr w:rsidR="00102166" w:rsidSect="00E71EBA">
          <w:headerReference w:type="default" r:id="rId42"/>
          <w:footerReference w:type="default" r:id="rId43"/>
          <w:pgSz w:w="16838" w:h="11906" w:orient="landscape"/>
          <w:pgMar w:top="1440" w:right="1440" w:bottom="1440" w:left="1440" w:header="708" w:footer="708" w:gutter="0"/>
          <w:cols w:space="708"/>
          <w:docGrid w:linePitch="360"/>
        </w:sectPr>
      </w:pPr>
    </w:p>
    <w:p w14:paraId="7479FB45" w14:textId="66CBCB16" w:rsidR="00B07A55" w:rsidRPr="00B07A55" w:rsidRDefault="00B07A55" w:rsidP="00B07A55">
      <w:pPr>
        <w:rPr>
          <w:lang w:val="ru-RU"/>
        </w:rPr>
      </w:pPr>
      <w:r w:rsidRPr="00B07A55">
        <w:rPr>
          <w:lang w:val="ru-RU"/>
        </w:rPr>
        <w:lastRenderedPageBreak/>
        <w:t>Средногодишното количество на слънчево греене за България е около 2 150 часа, а средногодишния ресурс слънчева радиация е 1 517 kWh</w:t>
      </w:r>
      <w:r>
        <w:rPr>
          <w:lang w:val="ru-RU"/>
        </w:rPr>
        <w:t>/м</w:t>
      </w:r>
      <w:r w:rsidRPr="00B07A55">
        <w:rPr>
          <w:vertAlign w:val="superscript"/>
          <w:lang w:val="ru-RU"/>
        </w:rPr>
        <w:t>2</w:t>
      </w:r>
      <w:r>
        <w:rPr>
          <w:lang w:val="ru-RU"/>
        </w:rPr>
        <w:t>.</w:t>
      </w:r>
      <w:r w:rsidR="001128E5">
        <w:rPr>
          <w:lang w:val="ru-RU"/>
        </w:rPr>
        <w:t xml:space="preserve"> </w:t>
      </w:r>
    </w:p>
    <w:bookmarkEnd w:id="92"/>
    <w:p w14:paraId="2F6D0F62" w14:textId="6E754A52" w:rsidR="00B07A55" w:rsidRDefault="005D7299" w:rsidP="008A4010">
      <w:pPr>
        <w:jc w:val="center"/>
        <w:rPr>
          <w:lang w:val="ru-RU"/>
        </w:rPr>
      </w:pPr>
      <w:r>
        <w:rPr>
          <w:noProof/>
          <w:lang w:eastAsia="bg-BG"/>
          <w14:ligatures w14:val="standardContextual"/>
        </w:rPr>
        <w:drawing>
          <wp:inline distT="0" distB="0" distL="0" distR="0" wp14:anchorId="24B10D59" wp14:editId="28E9F5B8">
            <wp:extent cx="4506595" cy="3415646"/>
            <wp:effectExtent l="0" t="0" r="8255" b="0"/>
            <wp:docPr id="34780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03374" name=""/>
                    <pic:cNvPicPr/>
                  </pic:nvPicPr>
                  <pic:blipFill>
                    <a:blip r:embed="rId44"/>
                    <a:stretch>
                      <a:fillRect/>
                    </a:stretch>
                  </pic:blipFill>
                  <pic:spPr>
                    <a:xfrm>
                      <a:off x="0" y="0"/>
                      <a:ext cx="4550998" cy="3449300"/>
                    </a:xfrm>
                    <a:prstGeom prst="rect">
                      <a:avLst/>
                    </a:prstGeom>
                  </pic:spPr>
                </pic:pic>
              </a:graphicData>
            </a:graphic>
          </wp:inline>
        </w:drawing>
      </w:r>
    </w:p>
    <w:p w14:paraId="48036FCB" w14:textId="6A04D538" w:rsidR="005F5527" w:rsidRDefault="005D7299" w:rsidP="00F10AD8">
      <w:pPr>
        <w:pStyle w:val="ad"/>
      </w:pPr>
      <w:bookmarkStart w:id="94" w:name="_Toc157086776"/>
      <w:r>
        <w:t xml:space="preserve">Фигура </w:t>
      </w:r>
      <w:r>
        <w:fldChar w:fldCharType="begin"/>
      </w:r>
      <w:r>
        <w:instrText xml:space="preserve"> SEQ Фигура \* ARABIC </w:instrText>
      </w:r>
      <w:r>
        <w:fldChar w:fldCharType="separate"/>
      </w:r>
      <w:r w:rsidR="00B516DC">
        <w:rPr>
          <w:noProof/>
        </w:rPr>
        <w:t>11</w:t>
      </w:r>
      <w:r>
        <w:fldChar w:fldCharType="end"/>
      </w:r>
      <w:r>
        <w:t xml:space="preserve">: </w:t>
      </w:r>
      <w:bookmarkStart w:id="95" w:name="_Hlk155953014"/>
      <w:r>
        <w:t>Глобална слънчева радиация на България. Източник: АУЕР.</w:t>
      </w:r>
      <w:bookmarkEnd w:id="94"/>
      <w:bookmarkEnd w:id="95"/>
    </w:p>
    <w:p w14:paraId="562EDFC6" w14:textId="25D6BB28" w:rsidR="00F815B7" w:rsidRPr="00F815B7" w:rsidRDefault="00F815B7" w:rsidP="00F815B7">
      <w:r>
        <w:t xml:space="preserve">В България </w:t>
      </w:r>
      <w:r w:rsidR="00AE14AA">
        <w:t xml:space="preserve">броят на обектите в експлоатация за производство на електрическа енергия от слънчева </w:t>
      </w:r>
      <w:r w:rsidR="0072170C">
        <w:t xml:space="preserve">енергия </w:t>
      </w:r>
      <w:r w:rsidR="00AE14AA">
        <w:t>за периода 2019-2023 година непрекъснато расте:</w:t>
      </w:r>
    </w:p>
    <w:p w14:paraId="223ED863" w14:textId="5260D4D3" w:rsidR="00F815B7" w:rsidRDefault="00F815B7" w:rsidP="00F815B7">
      <w:pPr>
        <w:jc w:val="center"/>
      </w:pPr>
      <w:r>
        <w:rPr>
          <w:noProof/>
          <w:lang w:eastAsia="bg-BG"/>
          <w14:ligatures w14:val="standardContextual"/>
        </w:rPr>
        <w:drawing>
          <wp:inline distT="0" distB="0" distL="0" distR="0" wp14:anchorId="67D17BE4" wp14:editId="62B275D0">
            <wp:extent cx="4572000" cy="2743200"/>
            <wp:effectExtent l="0" t="0" r="0" b="0"/>
            <wp:docPr id="353960439" name="Chart 1">
              <a:extLst xmlns:a="http://schemas.openxmlformats.org/drawingml/2006/main">
                <a:ext uri="{FF2B5EF4-FFF2-40B4-BE49-F238E27FC236}">
                  <a16:creationId xmlns:a16="http://schemas.microsoft.com/office/drawing/2014/main" id="{DC6D3AA3-4DFD-41E7-9FD6-912AA650A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843739" w14:textId="74B84DE9" w:rsidR="00AE14AA" w:rsidRDefault="00AE14AA" w:rsidP="00AE14AA">
      <w:pPr>
        <w:pStyle w:val="ad"/>
      </w:pPr>
      <w:bookmarkStart w:id="96" w:name="_Toc157086777"/>
      <w:r>
        <w:t xml:space="preserve">Фигура </w:t>
      </w:r>
      <w:r>
        <w:fldChar w:fldCharType="begin"/>
      </w:r>
      <w:r>
        <w:instrText xml:space="preserve"> SEQ Фигура \* ARABIC </w:instrText>
      </w:r>
      <w:r>
        <w:fldChar w:fldCharType="separate"/>
      </w:r>
      <w:r w:rsidR="00B516DC">
        <w:rPr>
          <w:noProof/>
        </w:rPr>
        <w:t>12</w:t>
      </w:r>
      <w:r>
        <w:fldChar w:fldCharType="end"/>
      </w:r>
      <w:r>
        <w:t>:</w:t>
      </w:r>
      <w:r>
        <w:tab/>
        <w:t xml:space="preserve">Брой обекти за производство на </w:t>
      </w:r>
      <w:r w:rsidR="00B516DC">
        <w:t>е</w:t>
      </w:r>
      <w:r>
        <w:t>нергия от слънчева</w:t>
      </w:r>
      <w:r w:rsidR="0072170C">
        <w:t xml:space="preserve"> енергия</w:t>
      </w:r>
      <w:r>
        <w:t xml:space="preserve"> </w:t>
      </w:r>
      <w:r w:rsidR="00C75BB9">
        <w:t xml:space="preserve">в България </w:t>
      </w:r>
      <w:r>
        <w:t>2019-2023 година. Източник: АУЕР.</w:t>
      </w:r>
      <w:bookmarkEnd w:id="96"/>
    </w:p>
    <w:p w14:paraId="528C09AB" w14:textId="580B638C" w:rsidR="0072170C" w:rsidRDefault="0072170C" w:rsidP="0072170C">
      <w:r>
        <w:t xml:space="preserve">Произведената електрическа енергия в </w:t>
      </w:r>
      <w:r w:rsidRPr="0072170C">
        <w:t>Mwh</w:t>
      </w:r>
      <w:r>
        <w:t xml:space="preserve"> на територията на страната от слънчева енергия за същия период е, както следва:</w:t>
      </w:r>
    </w:p>
    <w:p w14:paraId="623F1735" w14:textId="71863E06" w:rsidR="0072170C" w:rsidRDefault="0072170C" w:rsidP="0072170C">
      <w:pPr>
        <w:jc w:val="center"/>
      </w:pPr>
      <w:r>
        <w:rPr>
          <w:noProof/>
          <w:lang w:eastAsia="bg-BG"/>
          <w14:ligatures w14:val="standardContextual"/>
        </w:rPr>
        <w:lastRenderedPageBreak/>
        <w:drawing>
          <wp:inline distT="0" distB="0" distL="0" distR="0" wp14:anchorId="46065F6B" wp14:editId="1BF665CE">
            <wp:extent cx="5036820" cy="2750820"/>
            <wp:effectExtent l="0" t="0" r="11430" b="11430"/>
            <wp:docPr id="1831365437" name="Chart 1">
              <a:extLst xmlns:a="http://schemas.openxmlformats.org/drawingml/2006/main">
                <a:ext uri="{FF2B5EF4-FFF2-40B4-BE49-F238E27FC236}">
                  <a16:creationId xmlns:a16="http://schemas.microsoft.com/office/drawing/2014/main" id="{F0B683DD-D81F-450B-A03B-759DD7D08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00C6D2" w14:textId="3B068695" w:rsidR="0072170C" w:rsidRPr="0072170C" w:rsidRDefault="0072170C" w:rsidP="0072170C">
      <w:pPr>
        <w:pStyle w:val="ad"/>
      </w:pPr>
      <w:bookmarkStart w:id="97" w:name="_Toc157086778"/>
      <w:r>
        <w:t xml:space="preserve">Фигура </w:t>
      </w:r>
      <w:r>
        <w:fldChar w:fldCharType="begin"/>
      </w:r>
      <w:r>
        <w:instrText xml:space="preserve"> SEQ Фигура \* ARABIC </w:instrText>
      </w:r>
      <w:r>
        <w:fldChar w:fldCharType="separate"/>
      </w:r>
      <w:r w:rsidR="00B516DC">
        <w:rPr>
          <w:noProof/>
        </w:rPr>
        <w:t>13</w:t>
      </w:r>
      <w:r>
        <w:fldChar w:fldCharType="end"/>
      </w:r>
      <w:r>
        <w:t>:</w:t>
      </w:r>
      <w:r>
        <w:tab/>
      </w:r>
      <w:r w:rsidR="00650633">
        <w:t xml:space="preserve">Произведена енергия </w:t>
      </w:r>
      <w:r w:rsidR="00C75BB9">
        <w:t xml:space="preserve">в България </w:t>
      </w:r>
      <w:r w:rsidR="00650633">
        <w:t xml:space="preserve">от слънчева енергия в </w:t>
      </w:r>
      <w:r w:rsidR="00650633" w:rsidRPr="00650633">
        <w:t>Mwh</w:t>
      </w:r>
      <w:r w:rsidR="00650633">
        <w:t xml:space="preserve"> 2019-2023 година. Източник: АУЕР.</w:t>
      </w:r>
      <w:bookmarkEnd w:id="97"/>
    </w:p>
    <w:p w14:paraId="5A731C26" w14:textId="38760231" w:rsidR="005D7299" w:rsidRPr="005D7299" w:rsidRDefault="005512D1" w:rsidP="005D7299">
      <w:r w:rsidRPr="005512D1">
        <w:t xml:space="preserve">За област Ловеч средната годишна слънчева радиация е 1 280 </w:t>
      </w:r>
      <w:bookmarkStart w:id="98" w:name="_Hlk155953085"/>
      <w:r w:rsidRPr="005512D1">
        <w:t>kWh/м</w:t>
      </w:r>
      <w:r w:rsidRPr="003C6FA5">
        <w:rPr>
          <w:vertAlign w:val="superscript"/>
        </w:rPr>
        <w:t>2</w:t>
      </w:r>
      <w:r w:rsidRPr="005512D1">
        <w:t xml:space="preserve"> за хоризонтална повърхност и 1 465 kWh/м</w:t>
      </w:r>
      <w:r w:rsidRPr="00BE72E6">
        <w:rPr>
          <w:vertAlign w:val="superscript"/>
        </w:rPr>
        <w:t>2</w:t>
      </w:r>
      <w:r w:rsidRPr="005512D1">
        <w:t xml:space="preserve"> при оптимален наклон.</w:t>
      </w:r>
      <w:bookmarkEnd w:id="98"/>
    </w:p>
    <w:p w14:paraId="4619A868" w14:textId="089C4389" w:rsidR="00E7408E" w:rsidRDefault="005512D1" w:rsidP="008A4010">
      <w:pPr>
        <w:jc w:val="center"/>
        <w:rPr>
          <w:lang w:val="ru-RU"/>
        </w:rPr>
      </w:pPr>
      <w:r>
        <w:rPr>
          <w:noProof/>
          <w:lang w:eastAsia="bg-BG"/>
          <w14:ligatures w14:val="standardContextual"/>
        </w:rPr>
        <w:drawing>
          <wp:inline distT="0" distB="0" distL="0" distR="0" wp14:anchorId="6DD7A0A1" wp14:editId="1253041A">
            <wp:extent cx="4401820" cy="2782716"/>
            <wp:effectExtent l="0" t="0" r="0" b="0"/>
            <wp:docPr id="149369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5371" name=""/>
                    <pic:cNvPicPr/>
                  </pic:nvPicPr>
                  <pic:blipFill>
                    <a:blip r:embed="rId47"/>
                    <a:stretch>
                      <a:fillRect/>
                    </a:stretch>
                  </pic:blipFill>
                  <pic:spPr>
                    <a:xfrm>
                      <a:off x="0" y="0"/>
                      <a:ext cx="4437776" cy="2805446"/>
                    </a:xfrm>
                    <a:prstGeom prst="rect">
                      <a:avLst/>
                    </a:prstGeom>
                  </pic:spPr>
                </pic:pic>
              </a:graphicData>
            </a:graphic>
          </wp:inline>
        </w:drawing>
      </w:r>
    </w:p>
    <w:p w14:paraId="63152070" w14:textId="7C7E2FFA" w:rsidR="005512D1" w:rsidRPr="00E7408E" w:rsidRDefault="005512D1" w:rsidP="00F10AD8">
      <w:pPr>
        <w:pStyle w:val="ad"/>
        <w:rPr>
          <w:lang w:val="ru-RU"/>
        </w:rPr>
      </w:pPr>
      <w:bookmarkStart w:id="99" w:name="_Toc157086779"/>
      <w:r>
        <w:t xml:space="preserve">Фигура </w:t>
      </w:r>
      <w:r>
        <w:fldChar w:fldCharType="begin"/>
      </w:r>
      <w:r>
        <w:instrText xml:space="preserve"> SEQ Фигура \* ARABIC </w:instrText>
      </w:r>
      <w:r>
        <w:fldChar w:fldCharType="separate"/>
      </w:r>
      <w:r w:rsidR="00B516DC">
        <w:rPr>
          <w:noProof/>
        </w:rPr>
        <w:t>14</w:t>
      </w:r>
      <w:r>
        <w:fldChar w:fldCharType="end"/>
      </w:r>
      <w:r>
        <w:t>:</w:t>
      </w:r>
      <w:r w:rsidR="00B516DC">
        <w:tab/>
      </w:r>
      <w:r>
        <w:t>Средногодишна слънчева радиация в България (</w:t>
      </w:r>
      <w:r w:rsidRPr="005512D1">
        <w:t>kWh/м</w:t>
      </w:r>
      <w:r w:rsidRPr="005512D1">
        <w:rPr>
          <w:vertAlign w:val="superscript"/>
        </w:rPr>
        <w:t>2</w:t>
      </w:r>
      <w:r>
        <w:t>) (При хоризонтална повърхност/При оптимален наклон). Източник: АУЕР.</w:t>
      </w:r>
      <w:bookmarkEnd w:id="99"/>
    </w:p>
    <w:p w14:paraId="2A60D39F" w14:textId="3D9AB208" w:rsidR="007E12EB" w:rsidRDefault="007E12EB" w:rsidP="007E12EB">
      <w:pPr>
        <w:rPr>
          <w:lang w:val="ru-RU"/>
        </w:rPr>
      </w:pPr>
      <w:r w:rsidRPr="00517DC1">
        <w:rPr>
          <w:lang w:val="ru-RU"/>
        </w:rPr>
        <w:t>Най-достъпни и икономически ефективни са технологиите за преобразуване на слънчевата енергия в</w:t>
      </w:r>
      <w:r>
        <w:rPr>
          <w:lang w:val="ru-RU"/>
        </w:rPr>
        <w:t xml:space="preserve"> </w:t>
      </w:r>
      <w:r w:rsidRPr="00517DC1">
        <w:rPr>
          <w:lang w:val="ru-RU"/>
        </w:rPr>
        <w:t>топлина, включващи т.н. слънчеви колектори.</w:t>
      </w:r>
      <w:r>
        <w:rPr>
          <w:lang w:val="ru-RU"/>
        </w:rPr>
        <w:t xml:space="preserve"> </w:t>
      </w:r>
      <w:r w:rsidRPr="00517DC1">
        <w:rPr>
          <w:lang w:val="ru-RU"/>
        </w:rPr>
        <w:t>На територията на община Угърчин и региона тава е най-използваната инсталация от ВЕИ за добив на енергия. Предимствата на слънчевите термични инсталации се заключават в следното: произ</w:t>
      </w:r>
      <w:r>
        <w:rPr>
          <w:lang w:val="ru-RU"/>
        </w:rPr>
        <w:t>водство на</w:t>
      </w:r>
      <w:r w:rsidRPr="00517DC1">
        <w:rPr>
          <w:lang w:val="ru-RU"/>
        </w:rPr>
        <w:t xml:space="preserve"> екологична топлинна енергия; </w:t>
      </w:r>
      <w:r>
        <w:rPr>
          <w:lang w:val="ru-RU"/>
        </w:rPr>
        <w:t xml:space="preserve">икономия на ковенционални горива и енергии; могат да се използват в райони, в които доставките на енергии и горива са затруднени. Количеството уловена и оползотворена слънчева енергия се влияе </w:t>
      </w:r>
      <w:r>
        <w:rPr>
          <w:lang w:val="ru-RU"/>
        </w:rPr>
        <w:lastRenderedPageBreak/>
        <w:t xml:space="preserve">съществено от качествата на различните типове слънчеви колектори, както и от вида на цялостната слънчева инсталация за получаване на топла вода. </w:t>
      </w:r>
    </w:p>
    <w:p w14:paraId="04DB05EC" w14:textId="176ED393" w:rsidR="006B30B2" w:rsidRDefault="006B30B2" w:rsidP="007E12EB">
      <w:pPr>
        <w:rPr>
          <w:lang w:val="ru-RU"/>
        </w:rPr>
      </w:pPr>
      <w:r w:rsidRPr="006B30B2">
        <w:rPr>
          <w:lang w:val="ru-RU"/>
        </w:rPr>
        <w:t>По данни на АУЕР към края на 2023 година са изградени общо 26 инсталации за слънчева енергия на територията на общината:</w:t>
      </w:r>
    </w:p>
    <w:p w14:paraId="4820F6D9" w14:textId="3DF99C51" w:rsidR="006B30B2" w:rsidRPr="006B30B2" w:rsidRDefault="006B30B2" w:rsidP="006B30B2">
      <w:pPr>
        <w:pStyle w:val="ad"/>
        <w:rPr>
          <w:lang w:val="ru-RU"/>
        </w:rPr>
      </w:pPr>
      <w:bookmarkStart w:id="100" w:name="_Toc157086709"/>
      <w:r>
        <w:t xml:space="preserve">Таблица </w:t>
      </w:r>
      <w:r>
        <w:fldChar w:fldCharType="begin"/>
      </w:r>
      <w:r>
        <w:instrText xml:space="preserve"> SEQ Таблица \* ARABIC </w:instrText>
      </w:r>
      <w:r>
        <w:fldChar w:fldCharType="separate"/>
      </w:r>
      <w:r w:rsidR="00A573E3">
        <w:rPr>
          <w:noProof/>
        </w:rPr>
        <w:t>14</w:t>
      </w:r>
      <w:r>
        <w:fldChar w:fldCharType="end"/>
      </w:r>
      <w:r w:rsidRPr="006B30B2">
        <w:t>:</w:t>
      </w:r>
      <w:r w:rsidRPr="006B30B2">
        <w:tab/>
        <w:t>Обекти в експлоатация за производство на ел. енергия в община Угърчин. Източник: АУЕР.</w:t>
      </w:r>
      <w:bookmarkEnd w:id="100"/>
    </w:p>
    <w:tbl>
      <w:tblPr>
        <w:tblW w:w="654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03"/>
        <w:gridCol w:w="969"/>
        <w:gridCol w:w="1259"/>
        <w:gridCol w:w="1472"/>
        <w:gridCol w:w="1744"/>
      </w:tblGrid>
      <w:tr w:rsidR="006B30B2" w:rsidRPr="006B30B2" w14:paraId="5DC1A9C9" w14:textId="77777777" w:rsidTr="006B30B2">
        <w:trPr>
          <w:tblHeader/>
          <w:jc w:val="center"/>
        </w:trPr>
        <w:tc>
          <w:tcPr>
            <w:tcW w:w="0" w:type="auto"/>
            <w:tcBorders>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33AACEA8" w14:textId="77777777" w:rsidR="006B30B2" w:rsidRPr="006B30B2" w:rsidRDefault="006B30B2" w:rsidP="006B30B2">
            <w:pPr>
              <w:jc w:val="center"/>
              <w:rPr>
                <w:b/>
                <w:bCs/>
                <w:lang w:val="en-GB"/>
              </w:rPr>
            </w:pPr>
            <w:r w:rsidRPr="006B30B2">
              <w:rPr>
                <w:b/>
                <w:bCs/>
                <w:lang w:val="en-GB"/>
              </w:rPr>
              <w:t>Община</w:t>
            </w:r>
          </w:p>
        </w:tc>
        <w:tc>
          <w:tcPr>
            <w:tcW w:w="0" w:type="auto"/>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3AC6C51E" w14:textId="77777777" w:rsidR="006B30B2" w:rsidRPr="006B30B2" w:rsidRDefault="006B30B2" w:rsidP="006B30B2">
            <w:pPr>
              <w:jc w:val="center"/>
              <w:rPr>
                <w:b/>
                <w:bCs/>
                <w:lang w:val="en-GB"/>
              </w:rPr>
            </w:pPr>
            <w:r w:rsidRPr="006B30B2">
              <w:rPr>
                <w:b/>
                <w:bCs/>
                <w:lang w:val="en-GB"/>
              </w:rPr>
              <w:t>Област</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327E"/>
            <w:tcMar>
              <w:top w:w="120" w:type="dxa"/>
              <w:left w:w="120" w:type="dxa"/>
              <w:bottom w:w="120" w:type="dxa"/>
              <w:right w:w="120" w:type="dxa"/>
            </w:tcMar>
            <w:vAlign w:val="center"/>
            <w:hideMark/>
          </w:tcPr>
          <w:p w14:paraId="7684F1AD" w14:textId="77777777" w:rsidR="006B30B2" w:rsidRPr="006B30B2" w:rsidRDefault="006B30B2" w:rsidP="006B30B2">
            <w:pPr>
              <w:jc w:val="center"/>
              <w:rPr>
                <w:b/>
                <w:bCs/>
                <w:lang w:val="en-GB"/>
              </w:rPr>
            </w:pPr>
            <w:r w:rsidRPr="006B30B2">
              <w:rPr>
                <w:b/>
                <w:bCs/>
                <w:lang w:val="en-GB"/>
              </w:rPr>
              <w:t>Вид ВИ</w:t>
            </w:r>
          </w:p>
        </w:tc>
        <w:tc>
          <w:tcPr>
            <w:tcW w:w="0" w:type="auto"/>
            <w:tcBorders>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65387B9F" w14:textId="77777777" w:rsidR="006B30B2" w:rsidRPr="006B30B2" w:rsidRDefault="006B30B2" w:rsidP="006B30B2">
            <w:pPr>
              <w:jc w:val="center"/>
              <w:rPr>
                <w:b/>
                <w:bCs/>
                <w:lang w:val="en-GB"/>
              </w:rPr>
            </w:pPr>
            <w:r w:rsidRPr="006B30B2">
              <w:rPr>
                <w:b/>
                <w:bCs/>
                <w:lang w:val="en-GB"/>
              </w:rPr>
              <w:t>Енергийни обекти (бр.)</w:t>
            </w:r>
          </w:p>
        </w:tc>
        <w:tc>
          <w:tcPr>
            <w:tcW w:w="0" w:type="auto"/>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42EB73AE" w14:textId="77777777" w:rsidR="006B30B2" w:rsidRPr="006B30B2" w:rsidRDefault="006B30B2" w:rsidP="006B30B2">
            <w:pPr>
              <w:jc w:val="center"/>
              <w:rPr>
                <w:b/>
                <w:bCs/>
                <w:lang w:val="en-GB"/>
              </w:rPr>
            </w:pPr>
            <w:r w:rsidRPr="006B30B2">
              <w:rPr>
                <w:b/>
                <w:bCs/>
                <w:lang w:val="en-GB"/>
              </w:rPr>
              <w:t>Инсталирана мощност (MW)</w:t>
            </w:r>
          </w:p>
        </w:tc>
      </w:tr>
      <w:tr w:rsidR="006B30B2" w:rsidRPr="006B30B2" w14:paraId="3EAE585B" w14:textId="77777777" w:rsidTr="006B30B2">
        <w:trPr>
          <w:jc w:val="center"/>
        </w:trPr>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699B5A1C" w14:textId="77777777" w:rsidR="006B30B2" w:rsidRPr="006B30B2" w:rsidRDefault="006B30B2" w:rsidP="006B30B2">
            <w:pPr>
              <w:rPr>
                <w:lang w:val="en-GB"/>
              </w:rPr>
            </w:pPr>
            <w:r w:rsidRPr="006B30B2">
              <w:rPr>
                <w:lang w:val="en-GB"/>
              </w:rPr>
              <w:t>Угърчин</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07DCD910" w14:textId="77777777" w:rsidR="006B30B2" w:rsidRPr="006B30B2" w:rsidRDefault="006B30B2" w:rsidP="006B30B2">
            <w:pPr>
              <w:rPr>
                <w:lang w:val="en-GB"/>
              </w:rPr>
            </w:pPr>
            <w:r w:rsidRPr="006B30B2">
              <w:rPr>
                <w:lang w:val="en-GB"/>
              </w:rPr>
              <w:t>Ловеч</w:t>
            </w:r>
          </w:p>
        </w:tc>
        <w:tc>
          <w:tcPr>
            <w:tcW w:w="0" w:type="auto"/>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3E7FFC13" w14:textId="77777777" w:rsidR="006B30B2" w:rsidRPr="006B30B2" w:rsidRDefault="006B30B2" w:rsidP="006B30B2">
            <w:pPr>
              <w:rPr>
                <w:lang w:val="en-GB"/>
              </w:rPr>
            </w:pPr>
            <w:r w:rsidRPr="006B30B2">
              <w:rPr>
                <w:lang w:val="en-GB"/>
              </w:rPr>
              <w:t>Слънчева енергия</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4EF646C2" w14:textId="77777777" w:rsidR="006B30B2" w:rsidRPr="006B30B2" w:rsidRDefault="006B30B2" w:rsidP="006B30B2">
            <w:pPr>
              <w:jc w:val="right"/>
              <w:rPr>
                <w:lang w:val="en-GB"/>
              </w:rPr>
            </w:pPr>
            <w:r w:rsidRPr="006B30B2">
              <w:rPr>
                <w:lang w:val="en-GB"/>
              </w:rPr>
              <w:t>26</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590562DB" w14:textId="77777777" w:rsidR="006B30B2" w:rsidRPr="006B30B2" w:rsidRDefault="006B30B2" w:rsidP="006B30B2">
            <w:pPr>
              <w:jc w:val="right"/>
              <w:rPr>
                <w:lang w:val="en-GB"/>
              </w:rPr>
            </w:pPr>
            <w:r w:rsidRPr="006B30B2">
              <w:rPr>
                <w:lang w:val="en-GB"/>
              </w:rPr>
              <w:t>35.623750</w:t>
            </w:r>
          </w:p>
        </w:tc>
      </w:tr>
      <w:tr w:rsidR="006B30B2" w:rsidRPr="006B30B2" w14:paraId="673BD966" w14:textId="77777777" w:rsidTr="006B30B2">
        <w:trPr>
          <w:jc w:val="center"/>
        </w:trPr>
        <w:tc>
          <w:tcPr>
            <w:tcW w:w="0" w:type="auto"/>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41806B02" w14:textId="77777777" w:rsidR="006B30B2" w:rsidRPr="006B30B2" w:rsidRDefault="006B30B2" w:rsidP="006B30B2">
            <w:pPr>
              <w:rPr>
                <w:lang w:val="en-GB"/>
              </w:rPr>
            </w:pPr>
            <w:r w:rsidRPr="006B30B2">
              <w:rPr>
                <w:lang w:val="en-GB"/>
              </w:rPr>
              <w:t>Общо</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7695FE4B" w14:textId="77777777" w:rsidR="006B30B2" w:rsidRPr="006B30B2" w:rsidRDefault="006B30B2" w:rsidP="006B30B2">
            <w:pPr>
              <w:jc w:val="right"/>
              <w:rPr>
                <w:lang w:val="en-GB"/>
              </w:rPr>
            </w:pPr>
            <w:r w:rsidRPr="006B30B2">
              <w:rPr>
                <w:lang w:val="en-GB"/>
              </w:rPr>
              <w:t>26</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734989E4" w14:textId="77777777" w:rsidR="006B30B2" w:rsidRPr="006B30B2" w:rsidRDefault="006B30B2" w:rsidP="006B30B2">
            <w:pPr>
              <w:jc w:val="right"/>
              <w:rPr>
                <w:lang w:val="en-GB"/>
              </w:rPr>
            </w:pPr>
            <w:r w:rsidRPr="006B30B2">
              <w:rPr>
                <w:lang w:val="en-GB"/>
              </w:rPr>
              <w:t>35.623750</w:t>
            </w:r>
          </w:p>
        </w:tc>
      </w:tr>
    </w:tbl>
    <w:p w14:paraId="7E101BB5" w14:textId="77777777" w:rsidR="006B30B2" w:rsidRPr="006B30B2" w:rsidRDefault="006B30B2" w:rsidP="006B30B2">
      <w:pPr>
        <w:rPr>
          <w:lang w:val="ru-RU"/>
        </w:rPr>
      </w:pPr>
    </w:p>
    <w:p w14:paraId="4B03E00C" w14:textId="77777777" w:rsidR="006B30B2" w:rsidRPr="006B30B2" w:rsidRDefault="006B30B2" w:rsidP="006B30B2">
      <w:pPr>
        <w:rPr>
          <w:lang w:val="ru-RU"/>
        </w:rPr>
      </w:pPr>
      <w:r w:rsidRPr="006B30B2">
        <w:rPr>
          <w:lang w:val="ru-RU"/>
        </w:rPr>
        <w:t>По населени места инсталациите са както следва:</w:t>
      </w:r>
    </w:p>
    <w:p w14:paraId="6EB6F869" w14:textId="6831929C" w:rsidR="006B30B2" w:rsidRPr="006B30B2" w:rsidRDefault="006B30B2" w:rsidP="006B30B2">
      <w:pPr>
        <w:pStyle w:val="ad"/>
        <w:rPr>
          <w:lang w:val="ru-RU"/>
        </w:rPr>
      </w:pPr>
      <w:bookmarkStart w:id="101" w:name="_Toc157086710"/>
      <w:r w:rsidRPr="006B30B2">
        <w:t xml:space="preserve">Таблица </w:t>
      </w:r>
      <w:r w:rsidRPr="006B30B2">
        <w:fldChar w:fldCharType="begin"/>
      </w:r>
      <w:r w:rsidRPr="006B30B2">
        <w:instrText xml:space="preserve"> SEQ Таблица \* ARABIC </w:instrText>
      </w:r>
      <w:r w:rsidRPr="006B30B2">
        <w:fldChar w:fldCharType="separate"/>
      </w:r>
      <w:r w:rsidR="00A573E3">
        <w:rPr>
          <w:noProof/>
        </w:rPr>
        <w:t>15</w:t>
      </w:r>
      <w:r w:rsidRPr="006B30B2">
        <w:rPr>
          <w:lang w:val="ru-RU"/>
        </w:rPr>
        <w:fldChar w:fldCharType="end"/>
      </w:r>
      <w:r w:rsidRPr="006B30B2">
        <w:t>:</w:t>
      </w:r>
      <w:r w:rsidRPr="006B30B2">
        <w:tab/>
        <w:t>Инсталирани мощности за производство на ел.енергия по населени места. Източник: АУЕР.</w:t>
      </w:r>
      <w:bookmarkEnd w:id="101"/>
    </w:p>
    <w:tbl>
      <w:tblPr>
        <w:tblStyle w:val="51"/>
        <w:tblW w:w="0" w:type="auto"/>
        <w:jc w:val="center"/>
        <w:tblLook w:val="04A0" w:firstRow="1" w:lastRow="0" w:firstColumn="1" w:lastColumn="0" w:noHBand="0" w:noVBand="1"/>
      </w:tblPr>
      <w:tblGrid>
        <w:gridCol w:w="1643"/>
        <w:gridCol w:w="969"/>
        <w:gridCol w:w="1860"/>
        <w:gridCol w:w="1287"/>
        <w:gridCol w:w="2235"/>
      </w:tblGrid>
      <w:tr w:rsidR="006B30B2" w:rsidRPr="006B30B2" w14:paraId="26DEF5C0" w14:textId="77777777" w:rsidTr="006B30B2">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tcBorders>
              <w:right w:val="single" w:sz="4" w:space="0" w:color="FFFFFF" w:themeColor="background1"/>
            </w:tcBorders>
            <w:noWrap/>
            <w:vAlign w:val="center"/>
            <w:hideMark/>
          </w:tcPr>
          <w:p w14:paraId="7C64BBFE" w14:textId="77777777" w:rsidR="006B30B2" w:rsidRPr="006B30B2" w:rsidRDefault="006B30B2" w:rsidP="006B30B2">
            <w:pPr>
              <w:jc w:val="center"/>
            </w:pPr>
            <w:r w:rsidRPr="006B30B2">
              <w:t>Населено място</w:t>
            </w:r>
          </w:p>
        </w:tc>
        <w:tc>
          <w:tcPr>
            <w:tcW w:w="945" w:type="dxa"/>
            <w:tcBorders>
              <w:left w:val="single" w:sz="4" w:space="0" w:color="FFFFFF" w:themeColor="background1"/>
              <w:right w:val="single" w:sz="4" w:space="0" w:color="FFFFFF" w:themeColor="background1"/>
            </w:tcBorders>
            <w:noWrap/>
            <w:vAlign w:val="center"/>
            <w:hideMark/>
          </w:tcPr>
          <w:p w14:paraId="3F8CF62F"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ЕКАТТЕ</w:t>
            </w:r>
          </w:p>
        </w:tc>
        <w:tc>
          <w:tcPr>
            <w:tcW w:w="1860" w:type="dxa"/>
            <w:tcBorders>
              <w:left w:val="single" w:sz="4" w:space="0" w:color="FFFFFF" w:themeColor="background1"/>
              <w:right w:val="single" w:sz="4" w:space="0" w:color="FFFFFF" w:themeColor="background1"/>
            </w:tcBorders>
            <w:noWrap/>
            <w:vAlign w:val="center"/>
            <w:hideMark/>
          </w:tcPr>
          <w:p w14:paraId="1DCD4D1B"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Вид ВИ</w:t>
            </w:r>
          </w:p>
        </w:tc>
        <w:tc>
          <w:tcPr>
            <w:tcW w:w="1287" w:type="dxa"/>
            <w:tcBorders>
              <w:left w:val="single" w:sz="4" w:space="0" w:color="FFFFFF" w:themeColor="background1"/>
              <w:right w:val="single" w:sz="4" w:space="0" w:color="FFFFFF" w:themeColor="background1"/>
            </w:tcBorders>
            <w:noWrap/>
            <w:vAlign w:val="center"/>
            <w:hideMark/>
          </w:tcPr>
          <w:p w14:paraId="6813CB17"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Брой обекти</w:t>
            </w:r>
          </w:p>
        </w:tc>
        <w:tc>
          <w:tcPr>
            <w:tcW w:w="2235" w:type="dxa"/>
            <w:tcBorders>
              <w:left w:val="single" w:sz="4" w:space="0" w:color="FFFFFF" w:themeColor="background1"/>
            </w:tcBorders>
            <w:noWrap/>
            <w:vAlign w:val="center"/>
            <w:hideMark/>
          </w:tcPr>
          <w:p w14:paraId="5A6319BB"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Инсталирана мощност</w:t>
            </w:r>
          </w:p>
        </w:tc>
      </w:tr>
      <w:tr w:rsidR="006B30B2" w:rsidRPr="006B30B2" w14:paraId="516591AA"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52867FEB" w14:textId="77777777" w:rsidR="006B30B2" w:rsidRPr="006B30B2" w:rsidRDefault="006B30B2" w:rsidP="006B30B2">
            <w:r w:rsidRPr="006B30B2">
              <w:t>гр. Угърчин</w:t>
            </w:r>
          </w:p>
        </w:tc>
        <w:tc>
          <w:tcPr>
            <w:tcW w:w="945" w:type="dxa"/>
            <w:noWrap/>
            <w:vAlign w:val="center"/>
            <w:hideMark/>
          </w:tcPr>
          <w:p w14:paraId="0CE64AEB"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75054</w:t>
            </w:r>
          </w:p>
        </w:tc>
        <w:tc>
          <w:tcPr>
            <w:tcW w:w="1860" w:type="dxa"/>
            <w:noWrap/>
            <w:vAlign w:val="center"/>
            <w:hideMark/>
          </w:tcPr>
          <w:p w14:paraId="79D4C61A"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72C0BE24"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12</w:t>
            </w:r>
          </w:p>
        </w:tc>
        <w:tc>
          <w:tcPr>
            <w:tcW w:w="2235" w:type="dxa"/>
            <w:noWrap/>
            <w:vAlign w:val="center"/>
            <w:hideMark/>
          </w:tcPr>
          <w:p w14:paraId="674B5E17"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33.5067500000</w:t>
            </w:r>
          </w:p>
        </w:tc>
      </w:tr>
      <w:tr w:rsidR="006B30B2" w:rsidRPr="006B30B2" w14:paraId="25891001"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40920385" w14:textId="77777777" w:rsidR="006B30B2" w:rsidRPr="006B30B2" w:rsidRDefault="006B30B2" w:rsidP="006B30B2">
            <w:r w:rsidRPr="006B30B2">
              <w:t>с. Голец</w:t>
            </w:r>
          </w:p>
        </w:tc>
        <w:tc>
          <w:tcPr>
            <w:tcW w:w="945" w:type="dxa"/>
            <w:noWrap/>
            <w:vAlign w:val="center"/>
            <w:hideMark/>
          </w:tcPr>
          <w:p w14:paraId="3C9DDA36"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15552</w:t>
            </w:r>
          </w:p>
        </w:tc>
        <w:tc>
          <w:tcPr>
            <w:tcW w:w="1860" w:type="dxa"/>
            <w:noWrap/>
            <w:vAlign w:val="center"/>
            <w:hideMark/>
          </w:tcPr>
          <w:p w14:paraId="0EC91BBE"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5439FE7F"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5</w:t>
            </w:r>
          </w:p>
        </w:tc>
        <w:tc>
          <w:tcPr>
            <w:tcW w:w="2235" w:type="dxa"/>
            <w:noWrap/>
            <w:vAlign w:val="center"/>
            <w:hideMark/>
          </w:tcPr>
          <w:p w14:paraId="4FE52A00"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0.2130000000</w:t>
            </w:r>
          </w:p>
        </w:tc>
      </w:tr>
      <w:tr w:rsidR="006B30B2" w:rsidRPr="006B30B2" w14:paraId="6D46AB9E"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1637AD37" w14:textId="77777777" w:rsidR="006B30B2" w:rsidRPr="006B30B2" w:rsidRDefault="006B30B2" w:rsidP="006B30B2">
            <w:r w:rsidRPr="006B30B2">
              <w:t>с. Драгана</w:t>
            </w:r>
          </w:p>
        </w:tc>
        <w:tc>
          <w:tcPr>
            <w:tcW w:w="945" w:type="dxa"/>
            <w:noWrap/>
            <w:vAlign w:val="center"/>
            <w:hideMark/>
          </w:tcPr>
          <w:p w14:paraId="70FCC8F4"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23060</w:t>
            </w:r>
          </w:p>
        </w:tc>
        <w:tc>
          <w:tcPr>
            <w:tcW w:w="1860" w:type="dxa"/>
            <w:noWrap/>
            <w:vAlign w:val="center"/>
            <w:hideMark/>
          </w:tcPr>
          <w:p w14:paraId="2CB63EC4"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66929E12"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w:t>
            </w:r>
          </w:p>
        </w:tc>
        <w:tc>
          <w:tcPr>
            <w:tcW w:w="2235" w:type="dxa"/>
            <w:noWrap/>
            <w:vAlign w:val="center"/>
            <w:hideMark/>
          </w:tcPr>
          <w:p w14:paraId="21C71393"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0.0300000000</w:t>
            </w:r>
          </w:p>
        </w:tc>
      </w:tr>
      <w:tr w:rsidR="006B30B2" w:rsidRPr="006B30B2" w14:paraId="7E3B0F13"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4B32B599" w14:textId="77777777" w:rsidR="006B30B2" w:rsidRPr="006B30B2" w:rsidRDefault="006B30B2" w:rsidP="006B30B2">
            <w:r w:rsidRPr="006B30B2">
              <w:t>с. Каленик</w:t>
            </w:r>
          </w:p>
        </w:tc>
        <w:tc>
          <w:tcPr>
            <w:tcW w:w="945" w:type="dxa"/>
            <w:noWrap/>
            <w:vAlign w:val="center"/>
            <w:hideMark/>
          </w:tcPr>
          <w:p w14:paraId="736D8951"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35331</w:t>
            </w:r>
          </w:p>
        </w:tc>
        <w:tc>
          <w:tcPr>
            <w:tcW w:w="1860" w:type="dxa"/>
            <w:noWrap/>
            <w:vAlign w:val="center"/>
            <w:hideMark/>
          </w:tcPr>
          <w:p w14:paraId="4C39E75B"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646D5C82"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1</w:t>
            </w:r>
          </w:p>
        </w:tc>
        <w:tc>
          <w:tcPr>
            <w:tcW w:w="2235" w:type="dxa"/>
            <w:noWrap/>
            <w:vAlign w:val="center"/>
            <w:hideMark/>
          </w:tcPr>
          <w:p w14:paraId="5282C7E2"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0.0250000000</w:t>
            </w:r>
          </w:p>
        </w:tc>
      </w:tr>
      <w:tr w:rsidR="006B30B2" w:rsidRPr="006B30B2" w14:paraId="6850BACD"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3ABE5446" w14:textId="77777777" w:rsidR="006B30B2" w:rsidRPr="006B30B2" w:rsidRDefault="006B30B2" w:rsidP="006B30B2">
            <w:r w:rsidRPr="006B30B2">
              <w:t>с. Катунец</w:t>
            </w:r>
          </w:p>
        </w:tc>
        <w:tc>
          <w:tcPr>
            <w:tcW w:w="945" w:type="dxa"/>
            <w:noWrap/>
            <w:vAlign w:val="center"/>
            <w:hideMark/>
          </w:tcPr>
          <w:p w14:paraId="32B3CB63"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36662</w:t>
            </w:r>
          </w:p>
        </w:tc>
        <w:tc>
          <w:tcPr>
            <w:tcW w:w="1860" w:type="dxa"/>
            <w:noWrap/>
            <w:vAlign w:val="center"/>
            <w:hideMark/>
          </w:tcPr>
          <w:p w14:paraId="368E5328"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0D18F63C"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5</w:t>
            </w:r>
          </w:p>
        </w:tc>
        <w:tc>
          <w:tcPr>
            <w:tcW w:w="2235" w:type="dxa"/>
            <w:noWrap/>
            <w:vAlign w:val="center"/>
            <w:hideMark/>
          </w:tcPr>
          <w:p w14:paraId="11AB00F7"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0.3190000000</w:t>
            </w:r>
          </w:p>
        </w:tc>
      </w:tr>
      <w:tr w:rsidR="006B30B2" w:rsidRPr="006B30B2" w14:paraId="7249541C"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7C1B37B7" w14:textId="77777777" w:rsidR="006B30B2" w:rsidRPr="006B30B2" w:rsidRDefault="006B30B2" w:rsidP="006B30B2">
            <w:r w:rsidRPr="006B30B2">
              <w:t>с. Славщица</w:t>
            </w:r>
          </w:p>
        </w:tc>
        <w:tc>
          <w:tcPr>
            <w:tcW w:w="945" w:type="dxa"/>
            <w:noWrap/>
            <w:vAlign w:val="center"/>
            <w:hideMark/>
          </w:tcPr>
          <w:p w14:paraId="3B35613D"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67057</w:t>
            </w:r>
          </w:p>
        </w:tc>
        <w:tc>
          <w:tcPr>
            <w:tcW w:w="1860" w:type="dxa"/>
            <w:noWrap/>
            <w:vAlign w:val="center"/>
            <w:hideMark/>
          </w:tcPr>
          <w:p w14:paraId="09E04172"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7B3B758C"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1</w:t>
            </w:r>
          </w:p>
        </w:tc>
        <w:tc>
          <w:tcPr>
            <w:tcW w:w="2235" w:type="dxa"/>
            <w:noWrap/>
            <w:vAlign w:val="center"/>
            <w:hideMark/>
          </w:tcPr>
          <w:p w14:paraId="33197279"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1.5000000000</w:t>
            </w:r>
          </w:p>
        </w:tc>
      </w:tr>
      <w:tr w:rsidR="006B30B2" w:rsidRPr="006B30B2" w14:paraId="31775EC7"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022CB34E" w14:textId="77777777" w:rsidR="006B30B2" w:rsidRPr="006B30B2" w:rsidRDefault="006B30B2" w:rsidP="006B30B2">
            <w:r w:rsidRPr="006B30B2">
              <w:t>с. Сопот</w:t>
            </w:r>
          </w:p>
        </w:tc>
        <w:tc>
          <w:tcPr>
            <w:tcW w:w="945" w:type="dxa"/>
            <w:noWrap/>
            <w:vAlign w:val="center"/>
            <w:hideMark/>
          </w:tcPr>
          <w:p w14:paraId="07E77801"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68076</w:t>
            </w:r>
          </w:p>
        </w:tc>
        <w:tc>
          <w:tcPr>
            <w:tcW w:w="1860" w:type="dxa"/>
            <w:noWrap/>
            <w:vAlign w:val="center"/>
            <w:hideMark/>
          </w:tcPr>
          <w:p w14:paraId="55F36879"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75FBDDEF"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w:t>
            </w:r>
          </w:p>
        </w:tc>
        <w:tc>
          <w:tcPr>
            <w:tcW w:w="2235" w:type="dxa"/>
            <w:noWrap/>
            <w:vAlign w:val="center"/>
            <w:hideMark/>
          </w:tcPr>
          <w:p w14:paraId="5A7E11A2"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0.0300000000</w:t>
            </w:r>
          </w:p>
        </w:tc>
      </w:tr>
    </w:tbl>
    <w:p w14:paraId="44973660" w14:textId="77777777" w:rsidR="006B30B2" w:rsidRDefault="006B30B2" w:rsidP="007E12EB">
      <w:pPr>
        <w:rPr>
          <w:lang w:val="ru-RU"/>
        </w:rPr>
      </w:pPr>
    </w:p>
    <w:p w14:paraId="1EFA93E9" w14:textId="497D65DD" w:rsidR="007E12EB" w:rsidRDefault="007E12EB" w:rsidP="007E12EB">
      <w:pPr>
        <w:pStyle w:val="2"/>
      </w:pPr>
      <w:bookmarkStart w:id="102" w:name="_Toc157086482"/>
      <w:r>
        <w:lastRenderedPageBreak/>
        <w:t>Вятърна енергия</w:t>
      </w:r>
      <w:bookmarkEnd w:id="102"/>
    </w:p>
    <w:p w14:paraId="5F4987A7" w14:textId="2B4B6061" w:rsidR="00AC58AD" w:rsidRDefault="00AC58AD" w:rsidP="00AC58AD">
      <w:r>
        <w:t>Вятърната енергия е ВЕИ и представлява кинетичната енергия на въздушните маси в атмосферата, която се превръща в полезна форма на енергия – електрическа или механична.</w:t>
      </w:r>
    </w:p>
    <w:p w14:paraId="4FD02833" w14:textId="7C91D357" w:rsidR="00B01263" w:rsidRDefault="00B01263" w:rsidP="00AC58AD">
      <w:r w:rsidRPr="00B01263">
        <w:t>Въздушният поток може да се използва за задвижване на вятърни турбини. Модерните вятърни турбини с мащаб на комунални услуги варират от около 600 kW до 9 MW номинална мощност. Наличната мощност от вятъра е функция на скоростта на вятъра, така че с увеличаването на скоростта на вятъра изходната мощност се увеличава до максималната мощност за конкретната турбина. Райони, където ветровете са по-силни и по-постоянни, като офшорни и високопланински обекти, са предпочитани места за вятърни паркове.</w:t>
      </w:r>
    </w:p>
    <w:p w14:paraId="30097568" w14:textId="286A766B" w:rsidR="00AC58AD" w:rsidRPr="00AC58AD" w:rsidRDefault="00AC58AD" w:rsidP="00AC58AD">
      <w:pPr>
        <w:pStyle w:val="ad"/>
        <w:rPr>
          <w:lang w:val="en-US"/>
        </w:rPr>
      </w:pPr>
      <w:bookmarkStart w:id="103" w:name="_Toc157086711"/>
      <w:bookmarkStart w:id="104" w:name="_Hlk157076703"/>
      <w:r>
        <w:t xml:space="preserve">Таблица </w:t>
      </w:r>
      <w:r>
        <w:fldChar w:fldCharType="begin"/>
      </w:r>
      <w:r>
        <w:instrText xml:space="preserve"> SEQ Таблица \* ARABIC </w:instrText>
      </w:r>
      <w:r>
        <w:fldChar w:fldCharType="separate"/>
      </w:r>
      <w:r w:rsidR="00A573E3">
        <w:rPr>
          <w:noProof/>
        </w:rPr>
        <w:t>16</w:t>
      </w:r>
      <w:r>
        <w:fldChar w:fldCharType="end"/>
      </w:r>
      <w:r w:rsidRPr="00AC58AD">
        <w:t>:</w:t>
      </w:r>
      <w:r w:rsidRPr="00AC58AD">
        <w:tab/>
        <w:t xml:space="preserve">Глобален капацитет на </w:t>
      </w:r>
      <w:r>
        <w:t>вятърната</w:t>
      </w:r>
      <w:r w:rsidRPr="00AC58AD">
        <w:t xml:space="preserve"> енергия за производство на електроенергия. Източник: </w:t>
      </w:r>
      <w:r w:rsidRPr="00AC58AD">
        <w:rPr>
          <w:lang w:val="en-US"/>
        </w:rPr>
        <w:t>IRENA.</w:t>
      </w:r>
      <w:bookmarkEnd w:id="103"/>
    </w:p>
    <w:tbl>
      <w:tblPr>
        <w:tblStyle w:val="55"/>
        <w:tblW w:w="9016" w:type="dxa"/>
        <w:tblLook w:val="04A0" w:firstRow="1" w:lastRow="0" w:firstColumn="1" w:lastColumn="0" w:noHBand="0" w:noVBand="1"/>
      </w:tblPr>
      <w:tblGrid>
        <w:gridCol w:w="4508"/>
        <w:gridCol w:w="4508"/>
      </w:tblGrid>
      <w:tr w:rsidR="00AC58AD" w:rsidRPr="00AC58AD" w14:paraId="52BAABDD" w14:textId="77777777" w:rsidTr="00AC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E9E8FA" w14:textId="77777777" w:rsidR="00AC58AD" w:rsidRPr="00AC58AD" w:rsidRDefault="00AC58AD" w:rsidP="00AC58AD">
            <w:pPr>
              <w:spacing w:after="120"/>
            </w:pPr>
            <w:r w:rsidRPr="00AC58AD">
              <w:t>Глобален капацитет за производство на електроенергия</w:t>
            </w:r>
          </w:p>
        </w:tc>
        <w:tc>
          <w:tcPr>
            <w:tcW w:w="4508" w:type="dxa"/>
            <w:shd w:val="clear" w:color="auto" w:fill="DEEAF6" w:themeFill="accent5" w:themeFillTint="33"/>
            <w:vAlign w:val="center"/>
          </w:tcPr>
          <w:p w14:paraId="041C76C1" w14:textId="31D2A80A" w:rsidR="00AC58AD" w:rsidRPr="00AC58AD" w:rsidRDefault="00AC58AD" w:rsidP="00AC58AD">
            <w:pPr>
              <w:jc w:val="right"/>
              <w:cnfStyle w:val="100000000000" w:firstRow="1" w:lastRow="0" w:firstColumn="0" w:lastColumn="0" w:oddVBand="0" w:evenVBand="0" w:oddHBand="0" w:evenHBand="0" w:firstRowFirstColumn="0" w:firstRowLastColumn="0" w:lastRowFirstColumn="0" w:lastRowLastColumn="0"/>
              <w:rPr>
                <w:b w:val="0"/>
                <w:bCs w:val="0"/>
              </w:rPr>
            </w:pPr>
            <w:r w:rsidRPr="00AC58AD">
              <w:rPr>
                <w:b w:val="0"/>
                <w:bCs w:val="0"/>
                <w:color w:val="auto"/>
              </w:rPr>
              <w:t>898.8 GW (2022)</w:t>
            </w:r>
          </w:p>
        </w:tc>
      </w:tr>
      <w:tr w:rsidR="00AC58AD" w:rsidRPr="00AC58AD" w14:paraId="65F7D3BF" w14:textId="77777777" w:rsidTr="00AC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E603206" w14:textId="77777777" w:rsidR="00AC58AD" w:rsidRPr="00AC58AD" w:rsidRDefault="00AC58AD" w:rsidP="00AC58AD">
            <w:pPr>
              <w:spacing w:after="120"/>
            </w:pPr>
            <w:r w:rsidRPr="00AC58AD">
              <w:t>Годишен темп на нарастване на глобалния капацитет за производство на електроенергия</w:t>
            </w:r>
          </w:p>
        </w:tc>
        <w:tc>
          <w:tcPr>
            <w:tcW w:w="4508" w:type="dxa"/>
            <w:vAlign w:val="center"/>
          </w:tcPr>
          <w:p w14:paraId="6FC5AAD7" w14:textId="79855628" w:rsidR="00AC58AD" w:rsidRPr="00AC58AD" w:rsidRDefault="00AC58AD" w:rsidP="00AC58AD">
            <w:pPr>
              <w:jc w:val="right"/>
              <w:cnfStyle w:val="000000100000" w:firstRow="0" w:lastRow="0" w:firstColumn="0" w:lastColumn="0" w:oddVBand="0" w:evenVBand="0" w:oddHBand="1" w:evenHBand="0" w:firstRowFirstColumn="0" w:firstRowLastColumn="0" w:lastRowFirstColumn="0" w:lastRowLastColumn="0"/>
            </w:pPr>
            <w:r w:rsidRPr="00052A45">
              <w:t>13% (2013-2022)</w:t>
            </w:r>
          </w:p>
        </w:tc>
      </w:tr>
      <w:tr w:rsidR="00AC58AD" w:rsidRPr="00AC58AD" w14:paraId="2C74B131" w14:textId="77777777" w:rsidTr="00AC58AD">
        <w:tc>
          <w:tcPr>
            <w:cnfStyle w:val="001000000000" w:firstRow="0" w:lastRow="0" w:firstColumn="1" w:lastColumn="0" w:oddVBand="0" w:evenVBand="0" w:oddHBand="0" w:evenHBand="0" w:firstRowFirstColumn="0" w:firstRowLastColumn="0" w:lastRowFirstColumn="0" w:lastRowLastColumn="0"/>
            <w:tcW w:w="4508" w:type="dxa"/>
          </w:tcPr>
          <w:p w14:paraId="6F832804" w14:textId="77777777" w:rsidR="00AC58AD" w:rsidRPr="00AC58AD" w:rsidRDefault="00AC58AD" w:rsidP="00AC58AD">
            <w:pPr>
              <w:spacing w:after="120"/>
            </w:pPr>
            <w:r w:rsidRPr="00AC58AD">
              <w:t>Дял в световното производство на електроенергия</w:t>
            </w:r>
          </w:p>
        </w:tc>
        <w:tc>
          <w:tcPr>
            <w:tcW w:w="4508" w:type="dxa"/>
            <w:vAlign w:val="center"/>
          </w:tcPr>
          <w:p w14:paraId="384B11DB" w14:textId="0B472429" w:rsidR="00AC58AD" w:rsidRPr="00AC58AD" w:rsidRDefault="00AC58AD" w:rsidP="00AC58AD">
            <w:pPr>
              <w:jc w:val="right"/>
              <w:cnfStyle w:val="000000000000" w:firstRow="0" w:lastRow="0" w:firstColumn="0" w:lastColumn="0" w:oddVBand="0" w:evenVBand="0" w:oddHBand="0" w:evenHBand="0" w:firstRowFirstColumn="0" w:firstRowLastColumn="0" w:lastRowFirstColumn="0" w:lastRowLastColumn="0"/>
            </w:pPr>
            <w:r w:rsidRPr="00052A45">
              <w:t>7.6% (2022)</w:t>
            </w:r>
          </w:p>
        </w:tc>
      </w:tr>
      <w:tr w:rsidR="00AC58AD" w:rsidRPr="00AC58AD" w14:paraId="76FB315F" w14:textId="77777777" w:rsidTr="00AC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BE8191" w14:textId="77777777" w:rsidR="00AC58AD" w:rsidRPr="00AC58AD" w:rsidRDefault="00AC58AD" w:rsidP="00AC58AD">
            <w:pPr>
              <w:spacing w:after="120"/>
            </w:pPr>
            <w:r w:rsidRPr="00AC58AD">
              <w:t>Първични технологии</w:t>
            </w:r>
          </w:p>
        </w:tc>
        <w:tc>
          <w:tcPr>
            <w:tcW w:w="4508" w:type="dxa"/>
            <w:vAlign w:val="center"/>
          </w:tcPr>
          <w:p w14:paraId="1075A883" w14:textId="4342F476" w:rsidR="00AC58AD" w:rsidRPr="00AC58AD" w:rsidRDefault="00AC58AD" w:rsidP="00AC58AD">
            <w:pPr>
              <w:jc w:val="center"/>
              <w:cnfStyle w:val="000000100000" w:firstRow="0" w:lastRow="0" w:firstColumn="0" w:lastColumn="0" w:oddVBand="0" w:evenVBand="0" w:oddHBand="1" w:evenHBand="0" w:firstRowFirstColumn="0" w:firstRowLastColumn="0" w:lastRowFirstColumn="0" w:lastRowLastColumn="0"/>
            </w:pPr>
            <w:r>
              <w:t>вятърна турбина</w:t>
            </w:r>
          </w:p>
        </w:tc>
      </w:tr>
      <w:tr w:rsidR="00AC58AD" w:rsidRPr="00AC58AD" w14:paraId="48C6B40E" w14:textId="77777777" w:rsidTr="00AC58AD">
        <w:tc>
          <w:tcPr>
            <w:cnfStyle w:val="001000000000" w:firstRow="0" w:lastRow="0" w:firstColumn="1" w:lastColumn="0" w:oddVBand="0" w:evenVBand="0" w:oddHBand="0" w:evenHBand="0" w:firstRowFirstColumn="0" w:firstRowLastColumn="0" w:lastRowFirstColumn="0" w:lastRowLastColumn="0"/>
            <w:tcW w:w="4508" w:type="dxa"/>
          </w:tcPr>
          <w:p w14:paraId="1DA20CB7" w14:textId="77777777" w:rsidR="00AC58AD" w:rsidRPr="00AC58AD" w:rsidRDefault="00AC58AD" w:rsidP="00AC58AD">
            <w:pPr>
              <w:spacing w:after="120"/>
            </w:pPr>
            <w:r w:rsidRPr="00AC58AD">
              <w:t>Други енергийни приложения</w:t>
            </w:r>
          </w:p>
        </w:tc>
        <w:tc>
          <w:tcPr>
            <w:tcW w:w="4508" w:type="dxa"/>
            <w:vAlign w:val="center"/>
          </w:tcPr>
          <w:p w14:paraId="66B7E59C" w14:textId="7AA93C37" w:rsidR="00AC58AD" w:rsidRPr="00AC58AD" w:rsidRDefault="00AC58AD" w:rsidP="00AC58AD">
            <w:pPr>
              <w:jc w:val="center"/>
              <w:cnfStyle w:val="000000000000" w:firstRow="0" w:lastRow="0" w:firstColumn="0" w:lastColumn="0" w:oddVBand="0" w:evenVBand="0" w:oddHBand="0" w:evenHBand="0" w:firstRowFirstColumn="0" w:firstRowLastColumn="0" w:lastRowFirstColumn="0" w:lastRowLastColumn="0"/>
            </w:pPr>
            <w:r w:rsidRPr="00052A45">
              <w:t>Вятърна мелница, вятърна помпа</w:t>
            </w:r>
          </w:p>
        </w:tc>
      </w:tr>
    </w:tbl>
    <w:p w14:paraId="041A45B9" w14:textId="77777777" w:rsidR="00AC58AD" w:rsidRDefault="00AC58AD" w:rsidP="00AC58AD"/>
    <w:bookmarkEnd w:id="104"/>
    <w:p w14:paraId="6C7DC64B" w14:textId="7C7D3F12" w:rsidR="00B01263" w:rsidRDefault="00B01263" w:rsidP="00AC58AD">
      <w:r w:rsidRPr="00B01263">
        <w:t>В световен мащаб се смята, че дългосрочният технически потенциал на вятърната енергия е пет пъти общото текущо световно производство на енергия или 40 пъти текущото търсене на електроенергия, ако се приеме, че са преодолени всички необходими практически бариери. Това би изисквало вятърни турбини да бъдат инсталирани на големи площи, особено в райони с по-големи вятърни ресурси, като офшорни, и вероятно също промишлено използване на нови видове VAWT турбини в допълнение към модулите с хоризонтална ос, които се използват в момента. Тъй като скоростите на офшорния вятър са средно ~90% по-високи от тези на сушата, офшорните ресурси могат да допринесат със значително повече енергия от разположените на сушата турбини.</w:t>
      </w:r>
    </w:p>
    <w:p w14:paraId="27FB216A" w14:textId="6B0FD9BD" w:rsidR="00B01263" w:rsidRPr="00AC58AD" w:rsidRDefault="00B01263" w:rsidP="00AC58AD">
      <w:r w:rsidRPr="00B01263">
        <w:t xml:space="preserve">Вятърната енергия е чиста, без вредни емисии. За сметка на това конструирането на ветрогенератори не се посреща с ентусиазъм от всички, най-вече заради някои </w:t>
      </w:r>
      <w:r w:rsidRPr="00B01263">
        <w:lastRenderedPageBreak/>
        <w:t>странични ефекти върху околната среда – разливане на смазочни материали и хидравлични течности, промени в микроклимата, опасност за птиците, загрозяване на пейзажа и други.</w:t>
      </w:r>
    </w:p>
    <w:p w14:paraId="497BA3B2" w14:textId="66A03400" w:rsidR="00E15E81" w:rsidRDefault="00564008" w:rsidP="00E15E81">
      <w:r>
        <w:t xml:space="preserve">България притежава сравнително добър потенциал за добив на вятърна енергия, като това се дължи предимно на релефа и географските особености на страната ни, които включват високи планини и крайбрежна територия. </w:t>
      </w:r>
      <w:r w:rsidR="00E15E81" w:rsidRPr="00E15E81">
        <w:t xml:space="preserve">Вятърните електроцентрали се характеризират с висок коефициент на полезно действие и устойчивост на производството на сезонни колебания, което води до сравнително ниска себестойност на електроенергията. Проектите за вятърна енергия могат да се реализират на по-малка площ и да се съчетават с други селскостопански или икономически дейности. Вятърната енергия може да изиграе решаваща роля за стабилизиране на електропреносната мрежа в периоди на по-ограничено слънцегреене, а в периоди на свръхпроизводство на електроенергия, излишната енергия може да се пренасочи за производството на водород, използван в промишлеността. </w:t>
      </w:r>
    </w:p>
    <w:p w14:paraId="51ABBEEB" w14:textId="2D8F769B" w:rsidR="0052763D" w:rsidRDefault="0052763D" w:rsidP="0052763D">
      <w:pPr>
        <w:jc w:val="center"/>
      </w:pPr>
      <w:r w:rsidRPr="0052763D">
        <w:rPr>
          <w:noProof/>
          <w:lang w:eastAsia="bg-BG"/>
        </w:rPr>
        <w:drawing>
          <wp:inline distT="0" distB="0" distL="0" distR="0" wp14:anchorId="73C5F511" wp14:editId="1BAA4299">
            <wp:extent cx="4099560" cy="2514600"/>
            <wp:effectExtent l="0" t="0" r="0" b="0"/>
            <wp:docPr id="199164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46644" name=""/>
                    <pic:cNvPicPr/>
                  </pic:nvPicPr>
                  <pic:blipFill>
                    <a:blip r:embed="rId48"/>
                    <a:stretch>
                      <a:fillRect/>
                    </a:stretch>
                  </pic:blipFill>
                  <pic:spPr>
                    <a:xfrm>
                      <a:off x="0" y="0"/>
                      <a:ext cx="4109847" cy="2520910"/>
                    </a:xfrm>
                    <a:prstGeom prst="rect">
                      <a:avLst/>
                    </a:prstGeom>
                  </pic:spPr>
                </pic:pic>
              </a:graphicData>
            </a:graphic>
          </wp:inline>
        </w:drawing>
      </w:r>
    </w:p>
    <w:p w14:paraId="408AC678" w14:textId="53957C98" w:rsidR="0052763D" w:rsidRDefault="0052763D" w:rsidP="00F10AD8">
      <w:pPr>
        <w:pStyle w:val="ad"/>
      </w:pPr>
      <w:bookmarkStart w:id="105" w:name="_Toc157086780"/>
      <w:r>
        <w:t xml:space="preserve">Фигура </w:t>
      </w:r>
      <w:r>
        <w:fldChar w:fldCharType="begin"/>
      </w:r>
      <w:r>
        <w:instrText xml:space="preserve"> SEQ Фигура \* ARABIC </w:instrText>
      </w:r>
      <w:r>
        <w:fldChar w:fldCharType="separate"/>
      </w:r>
      <w:r w:rsidR="00B516DC">
        <w:rPr>
          <w:noProof/>
        </w:rPr>
        <w:t>15</w:t>
      </w:r>
      <w:r>
        <w:fldChar w:fldCharType="end"/>
      </w:r>
      <w:r>
        <w:t>: Теоретичен потенциал на средногодишна максимална скорост на вятъра (м/сек).</w:t>
      </w:r>
      <w:bookmarkEnd w:id="105"/>
      <w:r>
        <w:t xml:space="preserve"> </w:t>
      </w:r>
    </w:p>
    <w:p w14:paraId="6A8249C9" w14:textId="15B852BE" w:rsidR="00E15E81" w:rsidRDefault="00E15E81" w:rsidP="00E15E81">
      <w:r w:rsidRPr="00E15E81">
        <w:t>Бавното осъществяване на вятърни енергийни проекти в България е резултат преди всичко на различни управленски дефицити, като чести и непоследователни промени в нормативната уредба, технически и административни пречки пред включването в електропреносната мрежа, противопоставянето от страна на местните общности, конфликти, свързани със земеползването и ограниченията на околната среда, както и цялостната липса на политически ангажимент за ускоряване на инвестициите в сектора.</w:t>
      </w:r>
    </w:p>
    <w:p w14:paraId="4CA6A9B3" w14:textId="7014D31E" w:rsidR="00E15E81" w:rsidRDefault="00E15E81" w:rsidP="00E15E81">
      <w:r>
        <w:t xml:space="preserve">Вятърът остава енергоизточникът с най-ниски разходи за производство на единица енергия. Въпреки това от 2014 г. (с малки изключения) България няма голяма инсталирана мощност за вятърна енергия, която да е присъединена към мрежата. Страната има нужда и потенциал да инсталира близо 10 </w:t>
      </w:r>
      <w:r>
        <w:rPr>
          <w:lang w:val="en-US"/>
        </w:rPr>
        <w:t>GW</w:t>
      </w:r>
      <w:r>
        <w:t xml:space="preserve"> вятърна енергия не само на сушата</w:t>
      </w:r>
      <w:r w:rsidR="00597941">
        <w:t>, но</w:t>
      </w:r>
      <w:r>
        <w:t xml:space="preserve"> и в морските пространства до 2040 г., за да постигне целите на въглеродната </w:t>
      </w:r>
      <w:r>
        <w:lastRenderedPageBreak/>
        <w:t>неутралност. Анализ</w:t>
      </w:r>
      <w:r w:rsidR="00597941">
        <w:t xml:space="preserve">, </w:t>
      </w:r>
      <w:r w:rsidR="00597941" w:rsidRPr="00597941">
        <w:t>базиран на моделиране на Австрийския технологичен институт</w:t>
      </w:r>
      <w:r w:rsidR="00597941">
        <w:t>,</w:t>
      </w:r>
      <w:r w:rsidR="00597941" w:rsidRPr="00597941">
        <w:t xml:space="preserve"> </w:t>
      </w:r>
      <w:r>
        <w:t xml:space="preserve">установява, че между 40 и 42 </w:t>
      </w:r>
      <w:r w:rsidR="00597941" w:rsidRPr="00597941">
        <w:t>GW</w:t>
      </w:r>
      <w:r>
        <w:t xml:space="preserve"> вятърна мощност може да бъде инсталирана на сушата. В районите с най-голям потенциал за вятърна енергия могат да бъдат инсталирани до 10 </w:t>
      </w:r>
      <w:r w:rsidR="00597941" w:rsidRPr="00597941">
        <w:t>GW</w:t>
      </w:r>
      <w:r>
        <w:t xml:space="preserve"> мощност. Тези райони са Добрич, Варна, Шумен и Разград.</w:t>
      </w:r>
    </w:p>
    <w:p w14:paraId="69DB654B" w14:textId="4573716A" w:rsidR="00BB1FB0" w:rsidRDefault="00BB1FB0" w:rsidP="00BB1FB0">
      <w:pPr>
        <w:jc w:val="center"/>
      </w:pPr>
      <w:r>
        <w:rPr>
          <w:noProof/>
          <w:lang w:eastAsia="bg-BG"/>
          <w14:ligatures w14:val="standardContextual"/>
        </w:rPr>
        <w:drawing>
          <wp:inline distT="0" distB="0" distL="0" distR="0" wp14:anchorId="78D2D974" wp14:editId="2C90E41B">
            <wp:extent cx="4572000" cy="2743200"/>
            <wp:effectExtent l="0" t="0" r="0" b="0"/>
            <wp:docPr id="1323813530" name="Chart 1">
              <a:extLst xmlns:a="http://schemas.openxmlformats.org/drawingml/2006/main">
                <a:ext uri="{FF2B5EF4-FFF2-40B4-BE49-F238E27FC236}">
                  <a16:creationId xmlns:a16="http://schemas.microsoft.com/office/drawing/2014/main" id="{41294220-A879-C2B1-A12E-0CC244833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0BBE44" w14:textId="0B7F3487" w:rsidR="00BB1FB0" w:rsidRDefault="00BB1FB0" w:rsidP="00BB1FB0">
      <w:pPr>
        <w:pStyle w:val="ad"/>
      </w:pPr>
      <w:bookmarkStart w:id="106" w:name="_Toc157086781"/>
      <w:r>
        <w:t xml:space="preserve">Фигура </w:t>
      </w:r>
      <w:r>
        <w:fldChar w:fldCharType="begin"/>
      </w:r>
      <w:r>
        <w:instrText xml:space="preserve"> SEQ Фигура \* ARABIC </w:instrText>
      </w:r>
      <w:r>
        <w:fldChar w:fldCharType="separate"/>
      </w:r>
      <w:r w:rsidR="00B516DC">
        <w:rPr>
          <w:noProof/>
        </w:rPr>
        <w:t>16</w:t>
      </w:r>
      <w:r>
        <w:fldChar w:fldCharType="end"/>
      </w:r>
      <w:r>
        <w:t>:</w:t>
      </w:r>
      <w:r>
        <w:tab/>
        <w:t xml:space="preserve">Брой обекти в експлоатация за производство на енергия </w:t>
      </w:r>
      <w:r w:rsidR="00C75BB9">
        <w:t xml:space="preserve">в България </w:t>
      </w:r>
      <w:r>
        <w:t>от вятърна енергия 2019-2023 година. Източник: АУЕР.</w:t>
      </w:r>
      <w:bookmarkEnd w:id="106"/>
    </w:p>
    <w:p w14:paraId="4DA77719" w14:textId="23AB468E" w:rsidR="007903AD" w:rsidRDefault="00C75BB9" w:rsidP="00E15E81">
      <w:r>
        <w:rPr>
          <w:noProof/>
          <w:lang w:eastAsia="bg-BG"/>
          <w14:ligatures w14:val="standardContextual"/>
        </w:rPr>
        <w:drawing>
          <wp:inline distT="0" distB="0" distL="0" distR="0" wp14:anchorId="7CBE7353" wp14:editId="07C857A9">
            <wp:extent cx="5760720" cy="2956560"/>
            <wp:effectExtent l="0" t="0" r="11430" b="15240"/>
            <wp:docPr id="482007454" name="Chart 1">
              <a:extLst xmlns:a="http://schemas.openxmlformats.org/drawingml/2006/main">
                <a:ext uri="{FF2B5EF4-FFF2-40B4-BE49-F238E27FC236}">
                  <a16:creationId xmlns:a16="http://schemas.microsoft.com/office/drawing/2014/main" id="{7786EB7A-7438-4EF2-7FDE-B05E0657D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3DDD86" w14:textId="0C4060A5" w:rsidR="00C75BB9" w:rsidRDefault="00C75BB9" w:rsidP="00C75BB9">
      <w:pPr>
        <w:pStyle w:val="ad"/>
      </w:pPr>
      <w:bookmarkStart w:id="107" w:name="_Toc157086782"/>
      <w:r>
        <w:t xml:space="preserve">Фигура </w:t>
      </w:r>
      <w:r>
        <w:fldChar w:fldCharType="begin"/>
      </w:r>
      <w:r>
        <w:instrText xml:space="preserve"> SEQ Фигура \* ARABIC </w:instrText>
      </w:r>
      <w:r>
        <w:fldChar w:fldCharType="separate"/>
      </w:r>
      <w:r w:rsidR="00B516DC">
        <w:rPr>
          <w:noProof/>
        </w:rPr>
        <w:t>17</w:t>
      </w:r>
      <w:r>
        <w:fldChar w:fldCharType="end"/>
      </w:r>
      <w:r>
        <w:t>:</w:t>
      </w:r>
      <w:r>
        <w:tab/>
        <w:t>Произведена</w:t>
      </w:r>
      <w:r w:rsidR="00B516DC">
        <w:t xml:space="preserve"> </w:t>
      </w:r>
      <w:r>
        <w:t xml:space="preserve">енергия в България от вятърна енергия в </w:t>
      </w:r>
      <w:r w:rsidRPr="00C75BB9">
        <w:t>Mwh</w:t>
      </w:r>
      <w:r>
        <w:t xml:space="preserve"> 2019-2023 година. Източник: АУЕР.</w:t>
      </w:r>
      <w:bookmarkEnd w:id="107"/>
    </w:p>
    <w:p w14:paraId="0C77EEC6" w14:textId="01189FD8" w:rsidR="00C75BB9" w:rsidRDefault="00C75BB9" w:rsidP="00E15E81">
      <w:r w:rsidRPr="00C75BB9">
        <w:t xml:space="preserve">Анализът показва още, че потенциалът на офшорния вятър е 176 GW. Според оценката близо 35 процента от крайбрежната зона в България се счита подходяща за разполагане на вятърни генератори. Близо 4 GW могат да бъдат инсталирани в зони с плитки води, които са до 40 метра дълбочина. Останалите 28 GW могат да са под формата на плаващи </w:t>
      </w:r>
      <w:r w:rsidRPr="00C75BB9">
        <w:lastRenderedPageBreak/>
        <w:t>вятърни централи на между 40 и 80 метра дълбочина в морето. Има потенциал и за развитието на други видове плаващи платформи.</w:t>
      </w:r>
    </w:p>
    <w:p w14:paraId="1A3B9FC0" w14:textId="1ECC0DB7" w:rsidR="00D368C7" w:rsidRDefault="00D368C7" w:rsidP="00E15E81">
      <w:r>
        <w:t xml:space="preserve">Територията на община Угърчин е в зона на страната с малък ветрови потенциал със средногодишна скорост на вятъра 2-3 м/сек., нисък енергиен потенциал на вятърната енергия – 100 </w:t>
      </w:r>
      <w:r>
        <w:rPr>
          <w:lang w:val="en-US"/>
        </w:rPr>
        <w:t>W/</w:t>
      </w:r>
      <w:r>
        <w:t>м</w:t>
      </w:r>
      <w:r w:rsidRPr="00D368C7">
        <w:rPr>
          <w:vertAlign w:val="superscript"/>
        </w:rPr>
        <w:t>2</w:t>
      </w:r>
      <w:r>
        <w:t xml:space="preserve"> и ниска средногодишна продължителност (около 900 часа) на по-висока скорост на вятъра (5-25 м/сек.). </w:t>
      </w:r>
      <w:r w:rsidR="00C75BB9">
        <w:t>Изграждането на инсталации за вятърна енергия е неподходящо за общината.</w:t>
      </w:r>
    </w:p>
    <w:p w14:paraId="32E6D795" w14:textId="1B568DFA" w:rsidR="00A10DBC" w:rsidRDefault="00A10DBC" w:rsidP="00A10DBC">
      <w:pPr>
        <w:pStyle w:val="2"/>
      </w:pPr>
      <w:bookmarkStart w:id="108" w:name="_Toc157086483"/>
      <w:r>
        <w:t>Водна енергия</w:t>
      </w:r>
      <w:bookmarkEnd w:id="108"/>
    </w:p>
    <w:p w14:paraId="77081FD3" w14:textId="1B86457D" w:rsidR="00C75BB9" w:rsidRDefault="00C75BB9" w:rsidP="00C75BB9">
      <w:r w:rsidRPr="00C75BB9">
        <w:t xml:space="preserve">Всяко </w:t>
      </w:r>
      <w:r>
        <w:t xml:space="preserve">речно, </w:t>
      </w:r>
      <w:r w:rsidRPr="00C75BB9">
        <w:t>морско (океанско) течение носи кинетична енергия на движещата се вода. Първичен източник на тази енергия е слънцето. Поради неравномерното затопляне на огромни въздушни маси над водата и сушата те се движат хоризонтално и вертикално (вятър) и образуват морските вълни. Вълновото движение на водата носи огромна енергия.</w:t>
      </w:r>
    </w:p>
    <w:p w14:paraId="4190D9FA" w14:textId="03B0912B" w:rsidR="0067674D" w:rsidRPr="0067674D" w:rsidRDefault="0067674D" w:rsidP="0067674D">
      <w:pPr>
        <w:pStyle w:val="ad"/>
        <w:rPr>
          <w:lang w:val="en-US"/>
        </w:rPr>
      </w:pPr>
      <w:bookmarkStart w:id="109" w:name="_Toc157086712"/>
      <w:r>
        <w:t xml:space="preserve">Таблица </w:t>
      </w:r>
      <w:r>
        <w:fldChar w:fldCharType="begin"/>
      </w:r>
      <w:r>
        <w:instrText xml:space="preserve"> SEQ Таблица \* ARABIC </w:instrText>
      </w:r>
      <w:r>
        <w:fldChar w:fldCharType="separate"/>
      </w:r>
      <w:r w:rsidR="00A573E3">
        <w:rPr>
          <w:noProof/>
        </w:rPr>
        <w:t>17</w:t>
      </w:r>
      <w:r>
        <w:fldChar w:fldCharType="end"/>
      </w:r>
      <w:r w:rsidRPr="0067674D">
        <w:t>:</w:t>
      </w:r>
      <w:r w:rsidRPr="0067674D">
        <w:tab/>
        <w:t xml:space="preserve">Глобален капацитет на </w:t>
      </w:r>
      <w:r>
        <w:t>водната</w:t>
      </w:r>
      <w:r w:rsidRPr="0067674D">
        <w:t xml:space="preserve"> енергия за производство на електроенергия. Източник: </w:t>
      </w:r>
      <w:r w:rsidRPr="0067674D">
        <w:rPr>
          <w:lang w:val="en-US"/>
        </w:rPr>
        <w:t>IRENA.</w:t>
      </w:r>
      <w:bookmarkEnd w:id="109"/>
    </w:p>
    <w:tbl>
      <w:tblPr>
        <w:tblStyle w:val="55"/>
        <w:tblW w:w="9016" w:type="dxa"/>
        <w:tblLook w:val="04A0" w:firstRow="1" w:lastRow="0" w:firstColumn="1" w:lastColumn="0" w:noHBand="0" w:noVBand="1"/>
      </w:tblPr>
      <w:tblGrid>
        <w:gridCol w:w="4508"/>
        <w:gridCol w:w="4508"/>
      </w:tblGrid>
      <w:tr w:rsidR="0067674D" w:rsidRPr="0067674D" w14:paraId="0F2BDB73" w14:textId="77777777" w:rsidTr="00676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0734DE" w14:textId="77777777" w:rsidR="0067674D" w:rsidRPr="0067674D" w:rsidRDefault="0067674D" w:rsidP="0067674D">
            <w:pPr>
              <w:spacing w:after="120"/>
            </w:pPr>
            <w:r w:rsidRPr="0067674D">
              <w:t>Глобален капацитет за производство на електроенергия</w:t>
            </w:r>
          </w:p>
        </w:tc>
        <w:tc>
          <w:tcPr>
            <w:tcW w:w="4508" w:type="dxa"/>
            <w:shd w:val="clear" w:color="auto" w:fill="DEEAF6" w:themeFill="accent5" w:themeFillTint="33"/>
            <w:vAlign w:val="center"/>
          </w:tcPr>
          <w:p w14:paraId="48841BD0" w14:textId="45063828" w:rsidR="0067674D" w:rsidRPr="0067674D" w:rsidRDefault="0067674D" w:rsidP="0067674D">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1 255.5</w:t>
            </w:r>
            <w:r w:rsidRPr="0067674D">
              <w:rPr>
                <w:b w:val="0"/>
                <w:bCs w:val="0"/>
                <w:color w:val="auto"/>
              </w:rPr>
              <w:t xml:space="preserve"> GW (2022)</w:t>
            </w:r>
          </w:p>
        </w:tc>
      </w:tr>
      <w:tr w:rsidR="0067674D" w:rsidRPr="0067674D" w14:paraId="7AE34CAB" w14:textId="77777777" w:rsidTr="00676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8E78EF" w14:textId="77777777" w:rsidR="0067674D" w:rsidRPr="0067674D" w:rsidRDefault="0067674D" w:rsidP="0067674D">
            <w:pPr>
              <w:spacing w:after="120"/>
            </w:pPr>
            <w:r w:rsidRPr="0067674D">
              <w:t>Годишен темп на нарастване на глобалния капацитет за производство на електроенергия</w:t>
            </w:r>
          </w:p>
        </w:tc>
        <w:tc>
          <w:tcPr>
            <w:tcW w:w="4508" w:type="dxa"/>
            <w:vAlign w:val="center"/>
          </w:tcPr>
          <w:p w14:paraId="14C23E78" w14:textId="3470C5CE" w:rsidR="0067674D" w:rsidRPr="0067674D" w:rsidRDefault="0067674D" w:rsidP="0067674D">
            <w:pPr>
              <w:spacing w:after="120"/>
              <w:jc w:val="right"/>
              <w:cnfStyle w:val="000000100000" w:firstRow="0" w:lastRow="0" w:firstColumn="0" w:lastColumn="0" w:oddVBand="0" w:evenVBand="0" w:oddHBand="1" w:evenHBand="0" w:firstRowFirstColumn="0" w:firstRowLastColumn="0" w:lastRowFirstColumn="0" w:lastRowLastColumn="0"/>
            </w:pPr>
            <w:r>
              <w:t>2.2</w:t>
            </w:r>
            <w:r w:rsidRPr="0067674D">
              <w:t>% (2013-2022)</w:t>
            </w:r>
          </w:p>
        </w:tc>
      </w:tr>
      <w:tr w:rsidR="0067674D" w:rsidRPr="0067674D" w14:paraId="62D2E4C4" w14:textId="77777777" w:rsidTr="0067674D">
        <w:tc>
          <w:tcPr>
            <w:cnfStyle w:val="001000000000" w:firstRow="0" w:lastRow="0" w:firstColumn="1" w:lastColumn="0" w:oddVBand="0" w:evenVBand="0" w:oddHBand="0" w:evenHBand="0" w:firstRowFirstColumn="0" w:firstRowLastColumn="0" w:lastRowFirstColumn="0" w:lastRowLastColumn="0"/>
            <w:tcW w:w="4508" w:type="dxa"/>
          </w:tcPr>
          <w:p w14:paraId="7D013C78" w14:textId="77777777" w:rsidR="0067674D" w:rsidRPr="0067674D" w:rsidRDefault="0067674D" w:rsidP="0067674D">
            <w:pPr>
              <w:spacing w:after="120"/>
            </w:pPr>
            <w:r w:rsidRPr="0067674D">
              <w:t>Дял в световното производство на електроенергия</w:t>
            </w:r>
          </w:p>
        </w:tc>
        <w:tc>
          <w:tcPr>
            <w:tcW w:w="4508" w:type="dxa"/>
            <w:vAlign w:val="center"/>
          </w:tcPr>
          <w:p w14:paraId="3379CDA4" w14:textId="44D6F71E" w:rsidR="0067674D" w:rsidRPr="0067674D" w:rsidRDefault="0067674D" w:rsidP="0067674D">
            <w:pPr>
              <w:spacing w:after="120"/>
              <w:jc w:val="right"/>
              <w:cnfStyle w:val="000000000000" w:firstRow="0" w:lastRow="0" w:firstColumn="0" w:lastColumn="0" w:oddVBand="0" w:evenVBand="0" w:oddHBand="0" w:evenHBand="0" w:firstRowFirstColumn="0" w:firstRowLastColumn="0" w:lastRowFirstColumn="0" w:lastRowLastColumn="0"/>
            </w:pPr>
            <w:r>
              <w:t>15</w:t>
            </w:r>
            <w:r w:rsidRPr="0067674D">
              <w:t>% (2022)</w:t>
            </w:r>
          </w:p>
        </w:tc>
      </w:tr>
      <w:tr w:rsidR="0067674D" w:rsidRPr="0067674D" w14:paraId="2DF16F3B" w14:textId="77777777" w:rsidTr="00676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9F2B63" w14:textId="77777777" w:rsidR="0067674D" w:rsidRPr="0067674D" w:rsidRDefault="0067674D" w:rsidP="0067674D">
            <w:pPr>
              <w:spacing w:after="120"/>
            </w:pPr>
            <w:r w:rsidRPr="0067674D">
              <w:t>Първични технологии</w:t>
            </w:r>
          </w:p>
        </w:tc>
        <w:tc>
          <w:tcPr>
            <w:tcW w:w="4508" w:type="dxa"/>
            <w:vAlign w:val="center"/>
          </w:tcPr>
          <w:p w14:paraId="28505C4B" w14:textId="3C8FB08B" w:rsidR="0067674D" w:rsidRPr="0067674D" w:rsidRDefault="0067674D" w:rsidP="0067674D">
            <w:pPr>
              <w:spacing w:after="120"/>
              <w:jc w:val="center"/>
              <w:cnfStyle w:val="000000100000" w:firstRow="0" w:lastRow="0" w:firstColumn="0" w:lastColumn="0" w:oddVBand="0" w:evenVBand="0" w:oddHBand="1" w:evenHBand="0" w:firstRowFirstColumn="0" w:firstRowLastColumn="0" w:lastRowFirstColumn="0" w:lastRowLastColumn="0"/>
            </w:pPr>
            <w:r>
              <w:t>язовир</w:t>
            </w:r>
          </w:p>
        </w:tc>
      </w:tr>
      <w:tr w:rsidR="0067674D" w:rsidRPr="0067674D" w14:paraId="1370F54D" w14:textId="77777777" w:rsidTr="0067674D">
        <w:tc>
          <w:tcPr>
            <w:cnfStyle w:val="001000000000" w:firstRow="0" w:lastRow="0" w:firstColumn="1" w:lastColumn="0" w:oddVBand="0" w:evenVBand="0" w:oddHBand="0" w:evenHBand="0" w:firstRowFirstColumn="0" w:firstRowLastColumn="0" w:lastRowFirstColumn="0" w:lastRowLastColumn="0"/>
            <w:tcW w:w="4508" w:type="dxa"/>
          </w:tcPr>
          <w:p w14:paraId="2244F6F0" w14:textId="77777777" w:rsidR="0067674D" w:rsidRPr="0067674D" w:rsidRDefault="0067674D" w:rsidP="0067674D">
            <w:pPr>
              <w:spacing w:after="120"/>
            </w:pPr>
            <w:r w:rsidRPr="0067674D">
              <w:t>Други енергийни приложения</w:t>
            </w:r>
          </w:p>
        </w:tc>
        <w:tc>
          <w:tcPr>
            <w:tcW w:w="4508" w:type="dxa"/>
            <w:vAlign w:val="center"/>
          </w:tcPr>
          <w:p w14:paraId="4AC21A1F" w14:textId="108A22BD" w:rsidR="0067674D" w:rsidRPr="0067674D" w:rsidRDefault="0067674D" w:rsidP="0067674D">
            <w:pPr>
              <w:spacing w:after="120"/>
              <w:jc w:val="center"/>
              <w:cnfStyle w:val="000000000000" w:firstRow="0" w:lastRow="0" w:firstColumn="0" w:lastColumn="0" w:oddVBand="0" w:evenVBand="0" w:oddHBand="0" w:evenHBand="0" w:firstRowFirstColumn="0" w:firstRowLastColumn="0" w:lastRowFirstColumn="0" w:lastRowLastColumn="0"/>
            </w:pPr>
            <w:r>
              <w:t>механична мощност</w:t>
            </w:r>
          </w:p>
        </w:tc>
      </w:tr>
    </w:tbl>
    <w:p w14:paraId="6F7F3CDF" w14:textId="77777777" w:rsidR="0067674D" w:rsidRPr="0067674D" w:rsidRDefault="0067674D" w:rsidP="0067674D"/>
    <w:p w14:paraId="3B5255C1" w14:textId="1D8F4756" w:rsidR="0067674D" w:rsidRDefault="0067674D" w:rsidP="0067674D">
      <w:r>
        <w:t>Тъй като водата е около 800 пъти по-плътна от въздуха, дори бавно течаща водна струя или умерено морско вълнение може да даде значителни количества енергия. Водата може да генерира електричество с ефективност на преобразуване от около 90%, което е най-високият процент във възобновяемата енергия. Има много форми на водна енергия:</w:t>
      </w:r>
    </w:p>
    <w:p w14:paraId="60B09CE9" w14:textId="52FABA92" w:rsidR="0067674D" w:rsidRDefault="0067674D" w:rsidP="003314B2">
      <w:pPr>
        <w:pStyle w:val="a6"/>
        <w:numPr>
          <w:ilvl w:val="0"/>
          <w:numId w:val="44"/>
        </w:numPr>
      </w:pPr>
      <w:r>
        <w:t>В исторически план водноелектрическата енергия идва от изграждането на големи водноелектрически язовири и резервоари, които все още са популярни в развиващите се страни;</w:t>
      </w:r>
    </w:p>
    <w:p w14:paraId="728081A4" w14:textId="0B59912A" w:rsidR="0067674D" w:rsidRDefault="0067674D" w:rsidP="003314B2">
      <w:pPr>
        <w:pStyle w:val="a6"/>
        <w:numPr>
          <w:ilvl w:val="0"/>
          <w:numId w:val="44"/>
        </w:numPr>
      </w:pPr>
      <w:r>
        <w:lastRenderedPageBreak/>
        <w:t>Малките водноелектрически системи са водноелектрически инсталации, които обикновено произвеждат до 50 MW мощност. Те често се използват на малки реки или като слабо въздействие върху по-големи реки;</w:t>
      </w:r>
    </w:p>
    <w:p w14:paraId="775400A2" w14:textId="77777777" w:rsidR="0067674D" w:rsidRPr="0067674D" w:rsidRDefault="0067674D" w:rsidP="003314B2">
      <w:pPr>
        <w:pStyle w:val="a6"/>
        <w:numPr>
          <w:ilvl w:val="0"/>
          <w:numId w:val="44"/>
        </w:numPr>
        <w:rPr>
          <w:lang w:val="ru-RU"/>
        </w:rPr>
      </w:pPr>
      <w:r>
        <w:t xml:space="preserve">Проточните водноелектрически централи извличат енергия от реките, без да създават голям резервоар. Водата обикновено се пренася покрай речната долина (използвайки канали, тръби и/или тунели), докато достигне високо над дъното на долината, след което може да бъде оставена да падне през напорен тръбопровод, за да задвижи турбина. </w:t>
      </w:r>
    </w:p>
    <w:p w14:paraId="102D79A9" w14:textId="4A87F3B0" w:rsidR="0067674D" w:rsidRPr="0067674D" w:rsidRDefault="0067674D" w:rsidP="0067674D">
      <w:pPr>
        <w:rPr>
          <w:lang w:val="ru-RU"/>
        </w:rPr>
      </w:pPr>
      <w:r w:rsidRPr="0067674D">
        <w:rPr>
          <w:lang w:val="ru-RU"/>
        </w:rPr>
        <w:t>Голяма част от водната енергия е гъвкава, като по този начин допълва вятърната и слънчевата.</w:t>
      </w:r>
      <w:r>
        <w:rPr>
          <w:lang w:val="ru-RU"/>
        </w:rPr>
        <w:t xml:space="preserve"> </w:t>
      </w:r>
      <w:r w:rsidRPr="0067674D">
        <w:rPr>
          <w:lang w:val="ru-RU"/>
        </w:rPr>
        <w:t>Вълновата енергия, която улавя енергията на океанските повърхностни вълни, и приливната енергия, преобразуваща енергията на приливите и отливите, са две форми на водноелектрическа енергия с бъдещ потенциал; въпреки това те все още не са широко използвани в търговската мрежа.</w:t>
      </w:r>
    </w:p>
    <w:p w14:paraId="0BEE57CB" w14:textId="16453020" w:rsidR="00BC10E6" w:rsidRDefault="00BC10E6" w:rsidP="0067674D">
      <w:pPr>
        <w:rPr>
          <w:lang w:val="ru-RU"/>
        </w:rPr>
      </w:pPr>
      <w:r w:rsidRPr="0067674D">
        <w:rPr>
          <w:lang w:val="ru-RU"/>
        </w:rPr>
        <w:t>Енергийният потенциал на водния ресурс в страната се използва за производство на електроенергия от ВЕЦ и е силно зависим от сезонните и климатични условия. ВЕЦ активно участват при покриване на върхови товари, като в дни с максимално натоварване на системата използваната мощност от ВЕЦ достига 1</w:t>
      </w:r>
      <w:r w:rsidRPr="00A767A7">
        <w:t> </w:t>
      </w:r>
      <w:r w:rsidRPr="0067674D">
        <w:rPr>
          <w:lang w:val="ru-RU"/>
        </w:rPr>
        <w:t xml:space="preserve">700-1 800 </w:t>
      </w:r>
      <w:r w:rsidRPr="00A767A7">
        <w:t>MW</w:t>
      </w:r>
      <w:r w:rsidRPr="0067674D">
        <w:rPr>
          <w:lang w:val="ru-RU"/>
        </w:rPr>
        <w:t>.</w:t>
      </w:r>
    </w:p>
    <w:p w14:paraId="5A140493" w14:textId="663CA9A1" w:rsidR="00C75BB9" w:rsidRDefault="0067674D" w:rsidP="00BC10E6">
      <w:pPr>
        <w:rPr>
          <w:lang w:val="ru-RU"/>
        </w:rPr>
      </w:pPr>
      <w:r>
        <w:rPr>
          <w:noProof/>
          <w:lang w:eastAsia="bg-BG"/>
        </w:rPr>
        <w:drawing>
          <wp:inline distT="0" distB="0" distL="0" distR="0" wp14:anchorId="54D77D9C" wp14:editId="3441CEFB">
            <wp:extent cx="5731510" cy="3470275"/>
            <wp:effectExtent l="0" t="0" r="2540" b="0"/>
            <wp:docPr id="985926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470275"/>
                    </a:xfrm>
                    <a:prstGeom prst="rect">
                      <a:avLst/>
                    </a:prstGeom>
                    <a:noFill/>
                    <a:ln>
                      <a:noFill/>
                    </a:ln>
                  </pic:spPr>
                </pic:pic>
              </a:graphicData>
            </a:graphic>
          </wp:inline>
        </w:drawing>
      </w:r>
    </w:p>
    <w:p w14:paraId="4620D3B8" w14:textId="49F9C159" w:rsidR="00B516DC" w:rsidRPr="00A43935" w:rsidRDefault="00B516DC" w:rsidP="00B516DC">
      <w:pPr>
        <w:pStyle w:val="ad"/>
        <w:rPr>
          <w:lang w:val="ru-RU"/>
        </w:rPr>
      </w:pPr>
      <w:bookmarkStart w:id="110" w:name="_Toc157086783"/>
      <w:r>
        <w:t xml:space="preserve">Фигура </w:t>
      </w:r>
      <w:r>
        <w:fldChar w:fldCharType="begin"/>
      </w:r>
      <w:r>
        <w:instrText xml:space="preserve"> SEQ Фигура \* ARABIC </w:instrText>
      </w:r>
      <w:r>
        <w:fldChar w:fldCharType="separate"/>
      </w:r>
      <w:r>
        <w:rPr>
          <w:noProof/>
        </w:rPr>
        <w:t>18</w:t>
      </w:r>
      <w:r>
        <w:fldChar w:fldCharType="end"/>
      </w:r>
      <w:r>
        <w:t>:</w:t>
      </w:r>
      <w:r>
        <w:tab/>
        <w:t>Схема на ВЕЦ.</w:t>
      </w:r>
      <w:bookmarkEnd w:id="110"/>
    </w:p>
    <w:p w14:paraId="51AAB773" w14:textId="77777777" w:rsidR="00BC10E6" w:rsidRDefault="00BC10E6" w:rsidP="00BC10E6">
      <w:pPr>
        <w:rPr>
          <w:color w:val="000000"/>
        </w:rPr>
      </w:pPr>
      <w:r w:rsidRPr="00A43935">
        <w:rPr>
          <w:lang w:val="ru-RU"/>
        </w:rPr>
        <w:t xml:space="preserve">В България хидроенергийният  потенциал е над 26 500 </w:t>
      </w:r>
      <w:r w:rsidRPr="00A767A7">
        <w:t>GWh</w:t>
      </w:r>
      <w:r w:rsidRPr="00A43935">
        <w:rPr>
          <w:lang w:val="ru-RU"/>
        </w:rPr>
        <w:t xml:space="preserve"> (</w:t>
      </w:r>
      <w:r w:rsidRPr="00A767A7">
        <w:rPr>
          <w:lang w:val="ru-RU"/>
        </w:rPr>
        <w:t>~</w:t>
      </w:r>
      <w:r w:rsidRPr="00A43935">
        <w:rPr>
          <w:lang w:val="ru-RU"/>
        </w:rPr>
        <w:t>2 28</w:t>
      </w:r>
      <w:r w:rsidRPr="00A767A7">
        <w:rPr>
          <w:lang w:val="ru-RU"/>
        </w:rPr>
        <w:t>0</w:t>
      </w:r>
      <w:r w:rsidRPr="00A43935">
        <w:rPr>
          <w:lang w:val="ru-RU"/>
        </w:rPr>
        <w:t xml:space="preserve"> </w:t>
      </w:r>
      <w:r w:rsidRPr="00A767A7">
        <w:t>ktoe</w:t>
      </w:r>
      <w:r w:rsidRPr="00A43935">
        <w:rPr>
          <w:lang w:val="ru-RU"/>
        </w:rPr>
        <w:t xml:space="preserve">) годишно. </w:t>
      </w:r>
      <w:r w:rsidRPr="00A43935">
        <w:rPr>
          <w:color w:val="000000"/>
          <w:lang w:val="ru-RU"/>
        </w:rPr>
        <w:t>Съществуват възможности за изграждане на нови хидроенергийни мощности с общо годишно производство около 10</w:t>
      </w:r>
      <w:r w:rsidRPr="00A767A7">
        <w:rPr>
          <w:color w:val="000000"/>
        </w:rPr>
        <w:t> </w:t>
      </w:r>
      <w:r w:rsidRPr="00A43935">
        <w:rPr>
          <w:color w:val="000000"/>
          <w:lang w:val="ru-RU"/>
        </w:rPr>
        <w:t>000</w:t>
      </w:r>
      <w:r w:rsidRPr="00A767A7">
        <w:rPr>
          <w:color w:val="000000"/>
          <w:lang w:val="ru-RU"/>
        </w:rPr>
        <w:t xml:space="preserve"> </w:t>
      </w:r>
      <w:r w:rsidRPr="00A767A7">
        <w:rPr>
          <w:color w:val="000000"/>
        </w:rPr>
        <w:t>GWh</w:t>
      </w:r>
      <w:r w:rsidRPr="00A43935">
        <w:rPr>
          <w:color w:val="000000"/>
          <w:lang w:val="ru-RU"/>
        </w:rPr>
        <w:t xml:space="preserve"> (</w:t>
      </w:r>
      <w:r w:rsidRPr="00A767A7">
        <w:rPr>
          <w:color w:val="000000"/>
          <w:lang w:val="ru-RU"/>
        </w:rPr>
        <w:t>~</w:t>
      </w:r>
      <w:r w:rsidRPr="00A43935">
        <w:rPr>
          <w:color w:val="000000"/>
          <w:lang w:val="ru-RU"/>
        </w:rPr>
        <w:t>86</w:t>
      </w:r>
      <w:r w:rsidRPr="00A767A7">
        <w:rPr>
          <w:color w:val="000000"/>
          <w:lang w:val="ru-RU"/>
        </w:rPr>
        <w:t xml:space="preserve">0 </w:t>
      </w:r>
      <w:r w:rsidRPr="00A767A7">
        <w:rPr>
          <w:color w:val="000000"/>
        </w:rPr>
        <w:t>ktoe</w:t>
      </w:r>
      <w:r w:rsidRPr="00A43935">
        <w:rPr>
          <w:color w:val="000000"/>
          <w:lang w:val="ru-RU"/>
        </w:rPr>
        <w:t>) годишно.</w:t>
      </w:r>
    </w:p>
    <w:p w14:paraId="7EEBA8A8" w14:textId="1D4C932B" w:rsidR="00A10DBC" w:rsidRDefault="00BC10E6" w:rsidP="00BC10E6">
      <w:pPr>
        <w:rPr>
          <w:lang w:val="ru-RU"/>
        </w:rPr>
      </w:pPr>
      <w:r w:rsidRPr="00A43935">
        <w:rPr>
          <w:lang w:val="ru-RU"/>
        </w:rPr>
        <w:lastRenderedPageBreak/>
        <w:t>Съществуващият технически и икономически потенциал за големите ВЕЦ вече е използван или е неизползваем поради ограничения от съображения за опазване на околната среда.</w:t>
      </w:r>
    </w:p>
    <w:p w14:paraId="231A870C" w14:textId="7878ED41" w:rsidR="00C7610F" w:rsidRDefault="00C7610F" w:rsidP="00C7610F">
      <w:pPr>
        <w:jc w:val="center"/>
        <w:rPr>
          <w:lang w:val="ru-RU"/>
        </w:rPr>
      </w:pPr>
      <w:r>
        <w:rPr>
          <w:noProof/>
          <w:lang w:eastAsia="bg-BG"/>
          <w14:ligatures w14:val="standardContextual"/>
        </w:rPr>
        <w:drawing>
          <wp:inline distT="0" distB="0" distL="0" distR="0" wp14:anchorId="5232D996" wp14:editId="51322487">
            <wp:extent cx="5196840" cy="2743200"/>
            <wp:effectExtent l="0" t="0" r="3810" b="0"/>
            <wp:docPr id="1521646616" name="Chart 1">
              <a:extLst xmlns:a="http://schemas.openxmlformats.org/drawingml/2006/main">
                <a:ext uri="{FF2B5EF4-FFF2-40B4-BE49-F238E27FC236}">
                  <a16:creationId xmlns:a16="http://schemas.microsoft.com/office/drawing/2014/main" id="{9B2DA0C5-38F0-7F9A-79AF-0E79701F8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8C9AF6" w14:textId="7E583411" w:rsidR="00C7610F" w:rsidRDefault="00C7610F" w:rsidP="00C7610F">
      <w:pPr>
        <w:pStyle w:val="ad"/>
      </w:pPr>
      <w:bookmarkStart w:id="111" w:name="_Toc157086784"/>
      <w:r>
        <w:t xml:space="preserve">Фигура </w:t>
      </w:r>
      <w:r>
        <w:fldChar w:fldCharType="begin"/>
      </w:r>
      <w:r>
        <w:instrText xml:space="preserve"> SEQ Фигура \* ARABIC </w:instrText>
      </w:r>
      <w:r>
        <w:fldChar w:fldCharType="separate"/>
      </w:r>
      <w:r w:rsidR="00B516DC">
        <w:rPr>
          <w:noProof/>
        </w:rPr>
        <w:t>19</w:t>
      </w:r>
      <w:r>
        <w:fldChar w:fldCharType="end"/>
      </w:r>
      <w:r>
        <w:t>:</w:t>
      </w:r>
      <w:r>
        <w:tab/>
        <w:t>Брой обекти в България в експлоатация за производство на енергия от водна енергия 2019-2023 година. Източник: АУЕР.</w:t>
      </w:r>
      <w:bookmarkEnd w:id="111"/>
    </w:p>
    <w:p w14:paraId="648158A2" w14:textId="2422F480" w:rsidR="00C7610F" w:rsidRDefault="00C7610F" w:rsidP="00C7610F">
      <w:r>
        <w:rPr>
          <w:noProof/>
          <w:lang w:eastAsia="bg-BG"/>
          <w14:ligatures w14:val="standardContextual"/>
        </w:rPr>
        <w:drawing>
          <wp:inline distT="0" distB="0" distL="0" distR="0" wp14:anchorId="6C0A99AE" wp14:editId="0C44D097">
            <wp:extent cx="5722620" cy="2743200"/>
            <wp:effectExtent l="0" t="0" r="11430" b="0"/>
            <wp:docPr id="1278050818" name="Chart 1">
              <a:extLst xmlns:a="http://schemas.openxmlformats.org/drawingml/2006/main">
                <a:ext uri="{FF2B5EF4-FFF2-40B4-BE49-F238E27FC236}">
                  <a16:creationId xmlns:a16="http://schemas.microsoft.com/office/drawing/2014/main" id="{27DFCE73-80B5-12D3-582D-919F4F9CD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B93A25" w14:textId="27587B9B" w:rsidR="00C7610F" w:rsidRDefault="00C7610F" w:rsidP="00C7610F">
      <w:pPr>
        <w:pStyle w:val="ad"/>
      </w:pPr>
      <w:bookmarkStart w:id="112" w:name="_Toc157086785"/>
      <w:r>
        <w:t xml:space="preserve">Фигура </w:t>
      </w:r>
      <w:r>
        <w:fldChar w:fldCharType="begin"/>
      </w:r>
      <w:r>
        <w:instrText xml:space="preserve"> SEQ Фигура \* ARABIC </w:instrText>
      </w:r>
      <w:r>
        <w:fldChar w:fldCharType="separate"/>
      </w:r>
      <w:r w:rsidR="00B516DC">
        <w:rPr>
          <w:noProof/>
        </w:rPr>
        <w:t>20</w:t>
      </w:r>
      <w:r>
        <w:fldChar w:fldCharType="end"/>
      </w:r>
      <w:r>
        <w:t>:</w:t>
      </w:r>
      <w:r>
        <w:tab/>
        <w:t xml:space="preserve">Произведена енергия в България от водна енергия в </w:t>
      </w:r>
      <w:r w:rsidRPr="00C7610F">
        <w:t>Mwh</w:t>
      </w:r>
      <w:r>
        <w:t xml:space="preserve"> 2019-2023 година. </w:t>
      </w:r>
      <w:r w:rsidRPr="00C7610F">
        <w:t>Източник: АУЕР.</w:t>
      </w:r>
      <w:bookmarkEnd w:id="112"/>
    </w:p>
    <w:p w14:paraId="33808E21" w14:textId="1552EFD2" w:rsidR="005E3B9C" w:rsidRPr="005E3B9C" w:rsidRDefault="005E3B9C" w:rsidP="005E3B9C">
      <w:r w:rsidRPr="005E3B9C">
        <w:t>Новите водноелектрически проекти се сблъскват с противопоставянето на местните общности поради голямото им въздействие, включително преместване на общности и наводняване на местообитания на диви животни и земеделска земя.</w:t>
      </w:r>
      <w:r>
        <w:t xml:space="preserve"> </w:t>
      </w:r>
      <w:r w:rsidRPr="005E3B9C">
        <w:t>Ето защо високите разходи и срокове за получаване на разрешение, включително оценка на околната среда и риска, с липса на екологично и социално приемане са основните предизвикателства за новите разработки.</w:t>
      </w:r>
      <w:r>
        <w:t xml:space="preserve"> </w:t>
      </w:r>
      <w:r w:rsidRPr="005E3B9C">
        <w:t xml:space="preserve">Популярно е да се захранват стари язовири, </w:t>
      </w:r>
      <w:r w:rsidRPr="005E3B9C">
        <w:lastRenderedPageBreak/>
        <w:t>като по този начин се повишава тяхната ефективност и капацитет, както и по-бърза реакция на мрежата.</w:t>
      </w:r>
    </w:p>
    <w:p w14:paraId="52DA5B6A" w14:textId="72291F09" w:rsidR="00040CCA" w:rsidRDefault="00963A1C" w:rsidP="00BC10E6">
      <w:r w:rsidRPr="00963A1C">
        <w:t>На територията на община Угърчин има 9 язовира, от които 6 микроязовира са публична общинска собственост - 4 са отдадени под наем</w:t>
      </w:r>
      <w:r w:rsidR="008B4D02">
        <w:t>,</w:t>
      </w:r>
      <w:r w:rsidRPr="00963A1C">
        <w:t xml:space="preserve"> и се използват основно за любителски и спортен риболов, 1 е предаден безвъзмездно на държавата, 1 няма склячен договор за наем, останалите 3 са собственост на „Напоителни системи“ ЕАД-клон Среден Дунав Плевен.</w:t>
      </w:r>
    </w:p>
    <w:p w14:paraId="3DF49D30" w14:textId="6013D59E" w:rsidR="00040CCA" w:rsidRDefault="00040CCA" w:rsidP="00040CCA">
      <w:pPr>
        <w:pStyle w:val="2"/>
      </w:pPr>
      <w:bookmarkStart w:id="113" w:name="_Toc157086484"/>
      <w:r>
        <w:t>Геотермална енергия</w:t>
      </w:r>
      <w:bookmarkEnd w:id="113"/>
    </w:p>
    <w:p w14:paraId="4060BCFB" w14:textId="5BB0E20D" w:rsidR="000948E6" w:rsidRPr="000948E6" w:rsidRDefault="000948E6" w:rsidP="000948E6">
      <w:r w:rsidRPr="000948E6">
        <w:t>Високотемпературната геотермална енергия е от топлинна енергия, генерирана и съхранявана в Земята. Топлинната енергия е енергията, която определя температурата на материята. Геотермалната енергия на Земята произхожда от първоначалното формиране на планетата и от радиоактивно разпадане на минерали (в момента несигурни, но вероятно приблизително равни пропорции). Геотермалния</w:t>
      </w:r>
      <w:r>
        <w:t>т</w:t>
      </w:r>
      <w:r w:rsidRPr="000948E6">
        <w:t xml:space="preserve"> градиент, който е разликата в температурата между ядрото на планетата и нейната повърхност, задвижва непрекъснато провеждане на топлинна енергия под формата на топлина от ядрото към повърхността. Прилагателното геотермален произлиза от гръцките корени geo, което означава земя, и термос, което означава топлина.</w:t>
      </w:r>
    </w:p>
    <w:p w14:paraId="76FC7AE2" w14:textId="078F8AA5" w:rsidR="00F451C7" w:rsidRPr="00F451C7" w:rsidRDefault="00F451C7" w:rsidP="00F451C7">
      <w:pPr>
        <w:pStyle w:val="ad"/>
        <w:rPr>
          <w:lang w:val="en-US"/>
        </w:rPr>
      </w:pPr>
      <w:bookmarkStart w:id="114" w:name="_Toc157086713"/>
      <w:r>
        <w:t xml:space="preserve">Таблица </w:t>
      </w:r>
      <w:r>
        <w:fldChar w:fldCharType="begin"/>
      </w:r>
      <w:r>
        <w:instrText xml:space="preserve"> SEQ Таблица \* ARABIC </w:instrText>
      </w:r>
      <w:r>
        <w:fldChar w:fldCharType="separate"/>
      </w:r>
      <w:r w:rsidR="00A573E3">
        <w:rPr>
          <w:noProof/>
        </w:rPr>
        <w:t>18</w:t>
      </w:r>
      <w:r>
        <w:fldChar w:fldCharType="end"/>
      </w:r>
      <w:r w:rsidRPr="00F451C7">
        <w:t>:</w:t>
      </w:r>
      <w:r w:rsidRPr="00F451C7">
        <w:tab/>
        <w:t xml:space="preserve">Глобален капацитет на </w:t>
      </w:r>
      <w:r>
        <w:t>геотермалната</w:t>
      </w:r>
      <w:r w:rsidRPr="00F451C7">
        <w:t xml:space="preserve"> енергия за производство на електроенергия. Източник: </w:t>
      </w:r>
      <w:r w:rsidRPr="00F451C7">
        <w:rPr>
          <w:lang w:val="en-US"/>
        </w:rPr>
        <w:t>IRENA.</w:t>
      </w:r>
      <w:bookmarkEnd w:id="114"/>
    </w:p>
    <w:tbl>
      <w:tblPr>
        <w:tblStyle w:val="55"/>
        <w:tblW w:w="9016" w:type="dxa"/>
        <w:tblLook w:val="04A0" w:firstRow="1" w:lastRow="0" w:firstColumn="1" w:lastColumn="0" w:noHBand="0" w:noVBand="1"/>
      </w:tblPr>
      <w:tblGrid>
        <w:gridCol w:w="4508"/>
        <w:gridCol w:w="4508"/>
      </w:tblGrid>
      <w:tr w:rsidR="004711D7" w:rsidRPr="00F451C7" w14:paraId="64086AA6" w14:textId="77777777" w:rsidTr="0047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032789" w14:textId="77777777" w:rsidR="004711D7" w:rsidRPr="00F451C7" w:rsidRDefault="004711D7" w:rsidP="004711D7">
            <w:pPr>
              <w:spacing w:after="120"/>
            </w:pPr>
            <w:r w:rsidRPr="00F451C7">
              <w:t>Глобален капацитет за производство на електроенергия</w:t>
            </w:r>
          </w:p>
        </w:tc>
        <w:tc>
          <w:tcPr>
            <w:tcW w:w="4508" w:type="dxa"/>
            <w:shd w:val="clear" w:color="auto" w:fill="DEEAF6" w:themeFill="accent5" w:themeFillTint="33"/>
            <w:vAlign w:val="center"/>
          </w:tcPr>
          <w:p w14:paraId="0D8323CB" w14:textId="7DC8D9B7" w:rsidR="004711D7" w:rsidRPr="00F451C7" w:rsidRDefault="004711D7" w:rsidP="004711D7">
            <w:pPr>
              <w:jc w:val="right"/>
              <w:cnfStyle w:val="100000000000" w:firstRow="1" w:lastRow="0" w:firstColumn="0" w:lastColumn="0" w:oddVBand="0" w:evenVBand="0" w:oddHBand="0" w:evenHBand="0" w:firstRowFirstColumn="0" w:firstRowLastColumn="0" w:lastRowFirstColumn="0" w:lastRowLastColumn="0"/>
            </w:pPr>
            <w:r w:rsidRPr="004711D7">
              <w:rPr>
                <w:b w:val="0"/>
                <w:bCs w:val="0"/>
                <w:color w:val="auto"/>
              </w:rPr>
              <w:t>14.9 GW (2022)</w:t>
            </w:r>
          </w:p>
        </w:tc>
      </w:tr>
      <w:tr w:rsidR="004711D7" w:rsidRPr="00F451C7" w14:paraId="74520FE6" w14:textId="77777777" w:rsidTr="0047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F0492F" w14:textId="77777777" w:rsidR="004711D7" w:rsidRPr="00F451C7" w:rsidRDefault="004711D7" w:rsidP="004711D7">
            <w:pPr>
              <w:spacing w:after="120"/>
            </w:pPr>
            <w:r w:rsidRPr="00F451C7">
              <w:t>Годишен темп на нарастване на глобалния капацитет за производство на електроенергия</w:t>
            </w:r>
          </w:p>
        </w:tc>
        <w:tc>
          <w:tcPr>
            <w:tcW w:w="4508" w:type="dxa"/>
            <w:vAlign w:val="center"/>
          </w:tcPr>
          <w:p w14:paraId="6ADF121A" w14:textId="666CA7D5" w:rsidR="004711D7" w:rsidRPr="00F451C7" w:rsidRDefault="004711D7" w:rsidP="004711D7">
            <w:pPr>
              <w:spacing w:before="240" w:after="240" w:line="240" w:lineRule="auto"/>
              <w:jc w:val="right"/>
              <w:cnfStyle w:val="000000100000" w:firstRow="0" w:lastRow="0" w:firstColumn="0" w:lastColumn="0" w:oddVBand="0" w:evenVBand="0" w:oddHBand="1" w:evenHBand="0" w:firstRowFirstColumn="0" w:firstRowLastColumn="0" w:lastRowFirstColumn="0" w:lastRowLastColumn="0"/>
            </w:pPr>
            <w:r>
              <w:rPr>
                <w:rFonts w:ascii="Arial" w:hAnsi="Arial" w:cs="Arial"/>
                <w:color w:val="202122"/>
                <w:sz w:val="21"/>
                <w:szCs w:val="21"/>
              </w:rPr>
              <w:t>3.4% (2013-2022</w:t>
            </w:r>
          </w:p>
        </w:tc>
      </w:tr>
      <w:tr w:rsidR="004711D7" w:rsidRPr="00F451C7" w14:paraId="009C08BA" w14:textId="77777777" w:rsidTr="004711D7">
        <w:tc>
          <w:tcPr>
            <w:cnfStyle w:val="001000000000" w:firstRow="0" w:lastRow="0" w:firstColumn="1" w:lastColumn="0" w:oddVBand="0" w:evenVBand="0" w:oddHBand="0" w:evenHBand="0" w:firstRowFirstColumn="0" w:firstRowLastColumn="0" w:lastRowFirstColumn="0" w:lastRowLastColumn="0"/>
            <w:tcW w:w="4508" w:type="dxa"/>
          </w:tcPr>
          <w:p w14:paraId="0B38D39C" w14:textId="77777777" w:rsidR="004711D7" w:rsidRPr="00F451C7" w:rsidRDefault="004711D7" w:rsidP="004711D7">
            <w:pPr>
              <w:spacing w:after="120"/>
            </w:pPr>
            <w:r w:rsidRPr="00F451C7">
              <w:t>Дял в световното производство на електроенергия</w:t>
            </w:r>
          </w:p>
        </w:tc>
        <w:tc>
          <w:tcPr>
            <w:tcW w:w="4508" w:type="dxa"/>
            <w:vAlign w:val="center"/>
          </w:tcPr>
          <w:p w14:paraId="74A2BF81" w14:textId="6B1064F5" w:rsidR="004711D7" w:rsidRPr="00F451C7" w:rsidRDefault="004711D7" w:rsidP="004711D7">
            <w:pPr>
              <w:jc w:val="right"/>
              <w:cnfStyle w:val="000000000000" w:firstRow="0" w:lastRow="0" w:firstColumn="0" w:lastColumn="0" w:oddVBand="0" w:evenVBand="0" w:oddHBand="0" w:evenHBand="0" w:firstRowFirstColumn="0" w:firstRowLastColumn="0" w:lastRowFirstColumn="0" w:lastRowLastColumn="0"/>
            </w:pPr>
            <w:r>
              <w:rPr>
                <w:lang w:val="en-US"/>
              </w:rPr>
              <w:t>&gt;</w:t>
            </w:r>
            <w:r>
              <w:t>1</w:t>
            </w:r>
            <w:r w:rsidRPr="00AD1BB1">
              <w:t>% (2022)</w:t>
            </w:r>
          </w:p>
        </w:tc>
      </w:tr>
      <w:tr w:rsidR="004711D7" w:rsidRPr="00F451C7" w14:paraId="0922BACC" w14:textId="77777777" w:rsidTr="0047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076683" w14:textId="77777777" w:rsidR="004711D7" w:rsidRPr="00F451C7" w:rsidRDefault="004711D7" w:rsidP="004711D7">
            <w:pPr>
              <w:spacing w:after="120"/>
            </w:pPr>
            <w:r w:rsidRPr="00F451C7">
              <w:t>Първични технологии</w:t>
            </w:r>
          </w:p>
        </w:tc>
        <w:tc>
          <w:tcPr>
            <w:tcW w:w="4508" w:type="dxa"/>
            <w:vAlign w:val="center"/>
          </w:tcPr>
          <w:p w14:paraId="7CA1E83B" w14:textId="58EB8A6C" w:rsidR="004711D7" w:rsidRPr="00F451C7" w:rsidRDefault="00E33FDC" w:rsidP="004711D7">
            <w:pPr>
              <w:jc w:val="center"/>
              <w:cnfStyle w:val="000000100000" w:firstRow="0" w:lastRow="0" w:firstColumn="0" w:lastColumn="0" w:oddVBand="0" w:evenVBand="0" w:oddHBand="1" w:evenHBand="0" w:firstRowFirstColumn="0" w:firstRowLastColumn="0" w:lastRowFirstColumn="0" w:lastRowLastColumn="0"/>
            </w:pPr>
            <w:r>
              <w:t>геотермална топлинна помпа</w:t>
            </w:r>
          </w:p>
        </w:tc>
      </w:tr>
      <w:tr w:rsidR="004711D7" w:rsidRPr="00F451C7" w14:paraId="484251FA" w14:textId="77777777" w:rsidTr="004711D7">
        <w:tc>
          <w:tcPr>
            <w:cnfStyle w:val="001000000000" w:firstRow="0" w:lastRow="0" w:firstColumn="1" w:lastColumn="0" w:oddVBand="0" w:evenVBand="0" w:oddHBand="0" w:evenHBand="0" w:firstRowFirstColumn="0" w:firstRowLastColumn="0" w:lastRowFirstColumn="0" w:lastRowLastColumn="0"/>
            <w:tcW w:w="4508" w:type="dxa"/>
          </w:tcPr>
          <w:p w14:paraId="1464D75D" w14:textId="77777777" w:rsidR="004711D7" w:rsidRPr="00F451C7" w:rsidRDefault="004711D7" w:rsidP="004711D7">
            <w:pPr>
              <w:spacing w:after="120"/>
            </w:pPr>
            <w:r w:rsidRPr="00F451C7">
              <w:t>Други енергийни приложения</w:t>
            </w:r>
          </w:p>
        </w:tc>
        <w:tc>
          <w:tcPr>
            <w:tcW w:w="4508" w:type="dxa"/>
            <w:vAlign w:val="center"/>
          </w:tcPr>
          <w:p w14:paraId="2882C346" w14:textId="1F6BCB2F" w:rsidR="004711D7" w:rsidRPr="00F451C7" w:rsidRDefault="004711D7" w:rsidP="004711D7">
            <w:pPr>
              <w:jc w:val="center"/>
              <w:cnfStyle w:val="000000000000" w:firstRow="0" w:lastRow="0" w:firstColumn="0" w:lastColumn="0" w:oddVBand="0" w:evenVBand="0" w:oddHBand="0" w:evenHBand="0" w:firstRowFirstColumn="0" w:firstRowLastColumn="0" w:lastRowFirstColumn="0" w:lastRowLastColumn="0"/>
            </w:pPr>
            <w:r w:rsidRPr="00AD1BB1">
              <w:t>отопление</w:t>
            </w:r>
          </w:p>
        </w:tc>
      </w:tr>
    </w:tbl>
    <w:p w14:paraId="077AEF99" w14:textId="77777777" w:rsidR="00F451C7" w:rsidRDefault="00F451C7" w:rsidP="00F451C7"/>
    <w:p w14:paraId="67D85FB3" w14:textId="0C44F1F1" w:rsidR="007F51B1" w:rsidRDefault="007F51B1" w:rsidP="00F451C7">
      <w:r w:rsidRPr="007F51B1">
        <w:t>Топлината, която се използва за геотермална енергия, може да бъде от дълбините на Земята, чак до ядрото на Земята – 6</w:t>
      </w:r>
      <w:r w:rsidR="00E33FDC">
        <w:t xml:space="preserve"> </w:t>
      </w:r>
      <w:r w:rsidRPr="007F51B1">
        <w:t>400 километра надолу. В ядрото температурите могат да достигнат над 5</w:t>
      </w:r>
      <w:r w:rsidR="00E33FDC">
        <w:t xml:space="preserve"> </w:t>
      </w:r>
      <w:r w:rsidRPr="007F51B1">
        <w:t>000 °C. Изключително високата температура и налягане карат някои скали да се стопят, което е известно като магма. Магмата се конвектира нагоре, тъй като е по-лека от твърдата скала. След това тази магма загрява скалата и водата в кората, понякога до 371 °C</w:t>
      </w:r>
      <w:r w:rsidR="00E33FDC">
        <w:t>.</w:t>
      </w:r>
    </w:p>
    <w:p w14:paraId="097E7E2B" w14:textId="6FDDC725" w:rsidR="00E33FDC" w:rsidRDefault="00E33FDC" w:rsidP="00E33FDC">
      <w:r>
        <w:lastRenderedPageBreak/>
        <w:t xml:space="preserve">Нискотемпературна геотермална енергия се отнася до използването на външната кора на Земята като термична батерия за улесняване на възобновяема топлинна енергия за отопление и охлаждане на сгради и други хладилни и промишлени приложения. В тази форма на геотермална енергия се използват заедно геотермална термопомпа и земен топлообменник за пренасяне на топлинна енергия в Земята (за охлаждане) и извън Земята (за отопление) на различна сезонна база. Нискотемпературната геотермална енергия (общо наричана „GHP“) е все по-важна възобновяема технология, тъй като едновременно намалява общите годишни енергийни натоварвания, свързани с отоплението и охлаждането, а също така изглажда кривата на търсенето на електроенергия, елиминирайки екстремните летни и изисквания за пиково захранване през зимата. </w:t>
      </w:r>
    </w:p>
    <w:p w14:paraId="7382B8BD" w14:textId="734685FE" w:rsidR="00E33FDC" w:rsidRPr="00F451C7" w:rsidRDefault="00E33FDC" w:rsidP="00E33FDC">
      <w:r>
        <w:t>Геотермалната енергия е рентабилна, надеждна, устойчива и екологична, но исторически е била ограничена до области в близост до границите на тектоничните плочи. Последните технологични постижения разширяват обхвата и размера на жизнеспособните ресурси, особено за приложения като отопление на дома, отваряйки потенциал за широко разпространено използване. Геотермалните кладенци освобождават парникови газове, задържани дълбоко в земята, но тези емисии обикновено са много по-ниски на енергийна единица от тези на изкопаемите горива. В резултат на това геотермалната енергия има потенциал да помогне за смекчаване на глобалното затопляне, ако бъде широко разпространена на мястото на изкопаемите горива.</w:t>
      </w:r>
    </w:p>
    <w:p w14:paraId="78E2B1B9" w14:textId="3954A159" w:rsidR="0008102D" w:rsidRDefault="0008102D" w:rsidP="0008102D">
      <w:r>
        <w:t>България има огромен геотермален енергиен потенциал. Евтина, почти неизчерпаема доставка на екологично чиста, надеждна, възобновяема енергия. Възможност за захранване на икономиката и отопление и охлаждане на домове и предприятия.</w:t>
      </w:r>
    </w:p>
    <w:p w14:paraId="58195222" w14:textId="28FBAA3D" w:rsidR="0008102D" w:rsidRDefault="0008102D" w:rsidP="0008102D">
      <w:r>
        <w:t>България има потенциал, но той трябва да бъде разбран, допроучен и да бъде използван умно и рационално. Според специалистите – геолози от Б</w:t>
      </w:r>
      <w:r w:rsidR="001B139B">
        <w:t>ългарската асоциация по геотермална енергия</w:t>
      </w:r>
      <w:r>
        <w:t xml:space="preserve">, които работят почти ежедневно по подземни проучвания в страната, вече повече от 60 години, при сегашните несистематизирани и непълни данни, може да се </w:t>
      </w:r>
      <w:r w:rsidR="001B139B">
        <w:t>очертае</w:t>
      </w:r>
      <w:r>
        <w:t xml:space="preserve"> един начален доказан потенциал:</w:t>
      </w:r>
    </w:p>
    <w:p w14:paraId="29A7EAAB" w14:textId="77777777" w:rsidR="0008102D" w:rsidRDefault="0008102D" w:rsidP="003314B2">
      <w:pPr>
        <w:pStyle w:val="a6"/>
        <w:numPr>
          <w:ilvl w:val="0"/>
          <w:numId w:val="30"/>
        </w:numPr>
      </w:pPr>
      <w:r>
        <w:t>5 000 MWh за директно лично ползване за отопление и охлаждане (напр. едно домакинство използва между 5 и 30 MWh топлина годишно);</w:t>
      </w:r>
    </w:p>
    <w:p w14:paraId="29E26628" w14:textId="77777777" w:rsidR="0008102D" w:rsidRDefault="0008102D" w:rsidP="003314B2">
      <w:pPr>
        <w:pStyle w:val="a6"/>
        <w:numPr>
          <w:ilvl w:val="0"/>
          <w:numId w:val="30"/>
        </w:numPr>
      </w:pPr>
      <w:r>
        <w:t xml:space="preserve">3 000 MWh за използване в централни системи за отопление и охлаждане (напр. топлинната мощност на топлофикация София е над 3 000 MW); </w:t>
      </w:r>
    </w:p>
    <w:p w14:paraId="6D75E3AC" w14:textId="77777777" w:rsidR="0008102D" w:rsidRDefault="0008102D" w:rsidP="003314B2">
      <w:pPr>
        <w:pStyle w:val="a6"/>
        <w:numPr>
          <w:ilvl w:val="0"/>
          <w:numId w:val="30"/>
        </w:numPr>
      </w:pPr>
      <w:r>
        <w:t>250 – 300 MWh за производство на електрическа енергия при използване на дълбоките ресурси (напр. блок 7 на ТЕЦ Марица Изток 2, модернизиран през 2014 г., е 232 MW).</w:t>
      </w:r>
    </w:p>
    <w:p w14:paraId="0C74AC8E" w14:textId="690CE317" w:rsidR="0008102D" w:rsidRDefault="0008102D" w:rsidP="0008102D">
      <w:r>
        <w:t>При извършване на надлежни геоложки проучвани</w:t>
      </w:r>
      <w:r w:rsidR="001B139B">
        <w:t>я</w:t>
      </w:r>
      <w:r>
        <w:t xml:space="preserve"> реалният потенциал в България може да се разкрие в пъти повече: 5 – 6, може би и нагоре. </w:t>
      </w:r>
    </w:p>
    <w:p w14:paraId="3E9425C1" w14:textId="77777777" w:rsidR="0008102D" w:rsidRDefault="0008102D" w:rsidP="0008102D">
      <w:r>
        <w:lastRenderedPageBreak/>
        <w:t xml:space="preserve">Предвид споменатата по-горе времева линия на развитие на един мащабен проект, България може да започне да постига реални резултати и работещи проекти към 2027 – 2028 г. </w:t>
      </w:r>
    </w:p>
    <w:p w14:paraId="63FD4DF5" w14:textId="77777777" w:rsidR="0008102D" w:rsidRDefault="0008102D" w:rsidP="0008102D">
      <w:r>
        <w:t>Това, което се наблюдава в държавите, които развиват този тип енергия, е, че е необходима нарочна законова и регулаторна рамка, за да се развие потенциалът, да се привлекат инвеститори, както и да се стимулират потребителите (битови и индустриални) да реализират малки проекти за собствено производство.</w:t>
      </w:r>
    </w:p>
    <w:p w14:paraId="65D5D430" w14:textId="27C9069C" w:rsidR="00040CCA" w:rsidRDefault="0008102D" w:rsidP="0008102D">
      <w:r>
        <w:t xml:space="preserve">В много държави геотермалните ресурси се третират </w:t>
      </w:r>
      <w:r w:rsidR="001B139B">
        <w:t xml:space="preserve">законово </w:t>
      </w:r>
      <w:r>
        <w:t>като подземни богатства</w:t>
      </w:r>
      <w:r w:rsidR="001B139B">
        <w:t>.</w:t>
      </w:r>
    </w:p>
    <w:p w14:paraId="08AFD89D" w14:textId="7E7BEE00" w:rsidR="001B139B" w:rsidRPr="00A43935" w:rsidRDefault="001B139B" w:rsidP="001B139B">
      <w:pPr>
        <w:rPr>
          <w:lang w:val="ru-RU"/>
        </w:rPr>
      </w:pPr>
      <w:r w:rsidRPr="00A43935">
        <w:rPr>
          <w:lang w:val="ru-RU"/>
        </w:rPr>
        <w:t xml:space="preserve">На територията на община </w:t>
      </w:r>
      <w:r>
        <w:rPr>
          <w:lang w:val="ru-RU"/>
        </w:rPr>
        <w:t>Угърчин</w:t>
      </w:r>
      <w:r w:rsidRPr="00A43935">
        <w:rPr>
          <w:lang w:val="ru-RU"/>
        </w:rPr>
        <w:t xml:space="preserve"> няма </w:t>
      </w:r>
      <w:r>
        <w:rPr>
          <w:lang w:val="ru-RU"/>
        </w:rPr>
        <w:t xml:space="preserve">регистрирани </w:t>
      </w:r>
      <w:r w:rsidRPr="00A43935">
        <w:rPr>
          <w:lang w:val="ru-RU"/>
        </w:rPr>
        <w:t>термални извори, нагрети скали на по-голяма дълбочина и други алтернативни източници на геотермалната енергия.</w:t>
      </w:r>
      <w:r>
        <w:rPr>
          <w:lang w:val="ru-RU"/>
        </w:rPr>
        <w:t xml:space="preserve"> Сондажи на територията на общината се правят от домакинства и стопански субекти, но тава са единични случаи и като цяло не е практика и надежден метод за добив на енергия от ВЕИ .</w:t>
      </w:r>
    </w:p>
    <w:p w14:paraId="754C3C3D" w14:textId="438818D2" w:rsidR="001B139B" w:rsidRDefault="001B139B" w:rsidP="001B139B">
      <w:pPr>
        <w:pStyle w:val="2"/>
      </w:pPr>
      <w:bookmarkStart w:id="115" w:name="_Toc157086485"/>
      <w:r>
        <w:t>Енергия от биомаса</w:t>
      </w:r>
      <w:bookmarkEnd w:id="115"/>
    </w:p>
    <w:p w14:paraId="66A80ACD" w14:textId="3E9E4872" w:rsidR="00627EF6" w:rsidRDefault="00627EF6" w:rsidP="00627EF6">
      <w:r w:rsidRPr="00627EF6">
        <w:t>Биомасата е биологичен материал, получен от живи или наскоро живи организми. Обикновено се отнася до растения или материали, получени от растения. Като енергиен източник биомасата може да се използва директно чрез изгаряне за производство на топлина или индиректно след превръщането й в различни форми на биогориво в твърда, течна или газообразна форма. Преобразуването на биомаса в биогориво може да се постигне чрез различни методи, които са широко класифицирани като: термични, химични и биохимични методи. Към 2012 г</w:t>
      </w:r>
      <w:r>
        <w:t>одина</w:t>
      </w:r>
      <w:r w:rsidRPr="00627EF6">
        <w:t xml:space="preserve"> дървесината е най-големият източник на енергия от биомаса; примерите включват горски остатъци – като мъртви дървета, клони и пънове, изрезки от дворове, дървени стърготини и дори твърди битови отпадъци. Индустриалната биомаса може да се отглежда от многобройни видове растения, включително трева, коноп, царевица, топола, върба, сорго, захарна тръстика, бамбук и различни дървесни видове, вариращи от евкалипт до маслена палма</w:t>
      </w:r>
      <w:r>
        <w:t>.</w:t>
      </w:r>
    </w:p>
    <w:p w14:paraId="4A7B893E" w14:textId="41CDA4C4" w:rsidR="00627EF6" w:rsidRPr="00627EF6" w:rsidRDefault="00627EF6" w:rsidP="00627EF6">
      <w:pPr>
        <w:pStyle w:val="ad"/>
        <w:rPr>
          <w:lang w:val="en-US"/>
        </w:rPr>
      </w:pPr>
      <w:bookmarkStart w:id="116" w:name="_Toc157086714"/>
      <w:r>
        <w:t xml:space="preserve">Таблица </w:t>
      </w:r>
      <w:r>
        <w:fldChar w:fldCharType="begin"/>
      </w:r>
      <w:r>
        <w:instrText xml:space="preserve"> SEQ Таблица \* ARABIC </w:instrText>
      </w:r>
      <w:r>
        <w:fldChar w:fldCharType="separate"/>
      </w:r>
      <w:r w:rsidR="00A573E3">
        <w:rPr>
          <w:noProof/>
        </w:rPr>
        <w:t>19</w:t>
      </w:r>
      <w:r>
        <w:fldChar w:fldCharType="end"/>
      </w:r>
      <w:r w:rsidRPr="00627EF6">
        <w:t>:</w:t>
      </w:r>
      <w:r w:rsidRPr="00627EF6">
        <w:tab/>
        <w:t xml:space="preserve">Глобален капацитет на енергия </w:t>
      </w:r>
      <w:r w:rsidR="000341FC">
        <w:t xml:space="preserve">от биомаса </w:t>
      </w:r>
      <w:r w:rsidRPr="00627EF6">
        <w:t xml:space="preserve">за производство на електроенергия. Източник: </w:t>
      </w:r>
      <w:r w:rsidRPr="00627EF6">
        <w:rPr>
          <w:lang w:val="en-US"/>
        </w:rPr>
        <w:t>IRENA.</w:t>
      </w:r>
      <w:bookmarkEnd w:id="116"/>
    </w:p>
    <w:tbl>
      <w:tblPr>
        <w:tblStyle w:val="55"/>
        <w:tblW w:w="9016" w:type="dxa"/>
        <w:tblLook w:val="04A0" w:firstRow="1" w:lastRow="0" w:firstColumn="1" w:lastColumn="0" w:noHBand="0" w:noVBand="1"/>
      </w:tblPr>
      <w:tblGrid>
        <w:gridCol w:w="4508"/>
        <w:gridCol w:w="4508"/>
      </w:tblGrid>
      <w:tr w:rsidR="000341FC" w:rsidRPr="00627EF6" w14:paraId="53CA3CB4" w14:textId="77777777" w:rsidTr="00034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4CE612" w14:textId="77777777" w:rsidR="000341FC" w:rsidRPr="00627EF6" w:rsidRDefault="000341FC" w:rsidP="000341FC">
            <w:pPr>
              <w:spacing w:after="120"/>
            </w:pPr>
            <w:r w:rsidRPr="00627EF6">
              <w:t>Глобален капацитет за производство на електроенергия</w:t>
            </w:r>
          </w:p>
        </w:tc>
        <w:tc>
          <w:tcPr>
            <w:tcW w:w="4508" w:type="dxa"/>
            <w:shd w:val="clear" w:color="auto" w:fill="DEEAF6" w:themeFill="accent5" w:themeFillTint="33"/>
            <w:vAlign w:val="center"/>
          </w:tcPr>
          <w:p w14:paraId="2122EC26" w14:textId="175220A1" w:rsidR="000341FC" w:rsidRPr="00627EF6" w:rsidRDefault="000341FC" w:rsidP="000341FC">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lang w:val="en-US"/>
              </w:rPr>
            </w:pPr>
            <w:r>
              <w:rPr>
                <w:b w:val="0"/>
                <w:bCs w:val="0"/>
                <w:color w:val="auto"/>
              </w:rPr>
              <w:t xml:space="preserve">148.9 </w:t>
            </w:r>
            <w:r>
              <w:rPr>
                <w:b w:val="0"/>
                <w:bCs w:val="0"/>
                <w:color w:val="auto"/>
                <w:lang w:val="en-US"/>
              </w:rPr>
              <w:t>GW (2022)</w:t>
            </w:r>
          </w:p>
        </w:tc>
      </w:tr>
      <w:tr w:rsidR="000341FC" w:rsidRPr="00627EF6" w14:paraId="1D62373B" w14:textId="77777777" w:rsidTr="0003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087B7E2" w14:textId="77777777" w:rsidR="000341FC" w:rsidRPr="00627EF6" w:rsidRDefault="000341FC" w:rsidP="000341FC">
            <w:pPr>
              <w:spacing w:after="120"/>
            </w:pPr>
            <w:r w:rsidRPr="00627EF6">
              <w:t>Годишен темп на нарастване на глобалния капацитет за производство на електроенергия</w:t>
            </w:r>
          </w:p>
        </w:tc>
        <w:tc>
          <w:tcPr>
            <w:tcW w:w="4508" w:type="dxa"/>
            <w:vAlign w:val="center"/>
          </w:tcPr>
          <w:p w14:paraId="41A6218F" w14:textId="27B1B6FC" w:rsidR="000341FC" w:rsidRPr="00627EF6" w:rsidRDefault="000341FC" w:rsidP="000341FC">
            <w:pPr>
              <w:spacing w:after="120"/>
              <w:jc w:val="right"/>
              <w:cnfStyle w:val="000000100000" w:firstRow="0" w:lastRow="0" w:firstColumn="0" w:lastColumn="0" w:oddVBand="0" w:evenVBand="0" w:oddHBand="1" w:evenHBand="0" w:firstRowFirstColumn="0" w:firstRowLastColumn="0" w:lastRowFirstColumn="0" w:lastRowLastColumn="0"/>
            </w:pPr>
            <w:r w:rsidRPr="0002613C">
              <w:t>6.5% (2013-2022)</w:t>
            </w:r>
          </w:p>
        </w:tc>
      </w:tr>
      <w:tr w:rsidR="000341FC" w:rsidRPr="00627EF6" w14:paraId="045FAED9" w14:textId="77777777" w:rsidTr="000341FC">
        <w:tc>
          <w:tcPr>
            <w:cnfStyle w:val="001000000000" w:firstRow="0" w:lastRow="0" w:firstColumn="1" w:lastColumn="0" w:oddVBand="0" w:evenVBand="0" w:oddHBand="0" w:evenHBand="0" w:firstRowFirstColumn="0" w:firstRowLastColumn="0" w:lastRowFirstColumn="0" w:lastRowLastColumn="0"/>
            <w:tcW w:w="4508" w:type="dxa"/>
          </w:tcPr>
          <w:p w14:paraId="5BED8276" w14:textId="77777777" w:rsidR="000341FC" w:rsidRPr="00627EF6" w:rsidRDefault="000341FC" w:rsidP="000341FC">
            <w:pPr>
              <w:spacing w:after="120"/>
            </w:pPr>
            <w:r w:rsidRPr="00627EF6">
              <w:t>Дял в световното производство на електроенергия</w:t>
            </w:r>
          </w:p>
        </w:tc>
        <w:tc>
          <w:tcPr>
            <w:tcW w:w="4508" w:type="dxa"/>
            <w:vAlign w:val="center"/>
          </w:tcPr>
          <w:p w14:paraId="41B2D344" w14:textId="0A2DBA56" w:rsidR="000341FC" w:rsidRPr="00627EF6" w:rsidRDefault="000341FC" w:rsidP="000341FC">
            <w:pPr>
              <w:spacing w:after="120"/>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2.4% (2022)</w:t>
            </w:r>
          </w:p>
        </w:tc>
      </w:tr>
      <w:tr w:rsidR="000341FC" w:rsidRPr="00627EF6" w14:paraId="11960405" w14:textId="77777777" w:rsidTr="0003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C377D2" w14:textId="77777777" w:rsidR="000341FC" w:rsidRPr="00627EF6" w:rsidRDefault="000341FC" w:rsidP="000341FC">
            <w:pPr>
              <w:spacing w:after="120"/>
            </w:pPr>
            <w:r w:rsidRPr="00627EF6">
              <w:lastRenderedPageBreak/>
              <w:t>Първични технологии</w:t>
            </w:r>
          </w:p>
        </w:tc>
        <w:tc>
          <w:tcPr>
            <w:tcW w:w="4508" w:type="dxa"/>
            <w:vAlign w:val="center"/>
          </w:tcPr>
          <w:p w14:paraId="16D8ADF3" w14:textId="6C33754F" w:rsidR="000341FC" w:rsidRPr="00627EF6" w:rsidRDefault="000341FC" w:rsidP="000341FC">
            <w:pPr>
              <w:spacing w:after="120"/>
              <w:jc w:val="center"/>
              <w:cnfStyle w:val="000000100000" w:firstRow="0" w:lastRow="0" w:firstColumn="0" w:lastColumn="0" w:oddVBand="0" w:evenVBand="0" w:oddHBand="1" w:evenHBand="0" w:firstRowFirstColumn="0" w:firstRowLastColumn="0" w:lastRowFirstColumn="0" w:lastRowLastColumn="0"/>
            </w:pPr>
            <w:r>
              <w:t>биомаса, биогориво</w:t>
            </w:r>
          </w:p>
        </w:tc>
      </w:tr>
      <w:tr w:rsidR="000341FC" w:rsidRPr="00627EF6" w14:paraId="0BB84943" w14:textId="77777777" w:rsidTr="000341FC">
        <w:tc>
          <w:tcPr>
            <w:cnfStyle w:val="001000000000" w:firstRow="0" w:lastRow="0" w:firstColumn="1" w:lastColumn="0" w:oddVBand="0" w:evenVBand="0" w:oddHBand="0" w:evenHBand="0" w:firstRowFirstColumn="0" w:firstRowLastColumn="0" w:lastRowFirstColumn="0" w:lastRowLastColumn="0"/>
            <w:tcW w:w="4508" w:type="dxa"/>
          </w:tcPr>
          <w:p w14:paraId="4324E4E5" w14:textId="77777777" w:rsidR="000341FC" w:rsidRPr="00627EF6" w:rsidRDefault="000341FC" w:rsidP="000341FC">
            <w:pPr>
              <w:spacing w:after="120"/>
            </w:pPr>
            <w:r w:rsidRPr="00627EF6">
              <w:t>Други енергийни приложения</w:t>
            </w:r>
          </w:p>
        </w:tc>
        <w:tc>
          <w:tcPr>
            <w:tcW w:w="4508" w:type="dxa"/>
            <w:vAlign w:val="center"/>
          </w:tcPr>
          <w:p w14:paraId="796DFE0E" w14:textId="601FE652" w:rsidR="000341FC" w:rsidRPr="00627EF6" w:rsidRDefault="000341FC" w:rsidP="000341FC">
            <w:pPr>
              <w:spacing w:after="120"/>
              <w:jc w:val="center"/>
              <w:cnfStyle w:val="000000000000" w:firstRow="0" w:lastRow="0" w:firstColumn="0" w:lastColumn="0" w:oddVBand="0" w:evenVBand="0" w:oddHBand="0" w:evenHBand="0" w:firstRowFirstColumn="0" w:firstRowLastColumn="0" w:lastRowFirstColumn="0" w:lastRowLastColumn="0"/>
            </w:pPr>
            <w:r>
              <w:t>гориво за отопление, готвене, транспорт</w:t>
            </w:r>
          </w:p>
        </w:tc>
      </w:tr>
    </w:tbl>
    <w:p w14:paraId="37DF51A7" w14:textId="77777777" w:rsidR="00627EF6" w:rsidRPr="00627EF6" w:rsidRDefault="00627EF6" w:rsidP="00627EF6"/>
    <w:p w14:paraId="123C23F6" w14:textId="462A7721" w:rsidR="00393FAF" w:rsidRDefault="00393FAF" w:rsidP="00393FAF">
      <w:r>
        <w:t>Растителната енергия се произвежда от култури, специално отглеждани за използване като гориво, които предлагат висока биомаса на хектар с ниска входяща енергия. Зърното може да се използва за течни транспортни горива, докато сламата може да се изгаря за производство на топлина или електричество. Растителната биомаса може също да се разгради от целулоза до глюкоза чрез серия от химически обработки и получената захар след това може да се използва като биогориво от първо поколение.</w:t>
      </w:r>
    </w:p>
    <w:p w14:paraId="25FF0589" w14:textId="6F7443C1" w:rsidR="001B139B" w:rsidRDefault="001F00A7" w:rsidP="001F00A7">
      <w:r>
        <w:t>В изпълнение на редица европейски договорености и поети ангажименти, а не на последно място поради осъзнатата необходимост от предприемането на действия за преодоляване на промените в климата и подобряването на сигурността на енергийните доставки, България отдавна е определила като национален приоритет стимулирането на производството и потреблението на енергия от възобновяеми източници, включително и биомаса.</w:t>
      </w:r>
    </w:p>
    <w:p w14:paraId="5BB2931E" w14:textId="2AC41647" w:rsidR="00AB13B3" w:rsidRDefault="00AB13B3" w:rsidP="00AB13B3">
      <w:pPr>
        <w:rPr>
          <w:lang w:val="ru-RU"/>
        </w:rPr>
      </w:pPr>
      <w:r>
        <w:rPr>
          <w:lang w:val="ru-RU"/>
        </w:rPr>
        <w:t xml:space="preserve">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получении чрез пресоване на раздробена отпадъчна биомаса без свързващо вещество. Като суровина за производство на брикети и пелети служат : </w:t>
      </w:r>
    </w:p>
    <w:p w14:paraId="6CC2C834" w14:textId="3B04B22F" w:rsidR="00AB13B3" w:rsidRPr="00AB13B3" w:rsidRDefault="00AB13B3" w:rsidP="003314B2">
      <w:pPr>
        <w:pStyle w:val="a6"/>
        <w:numPr>
          <w:ilvl w:val="0"/>
          <w:numId w:val="31"/>
        </w:numPr>
        <w:rPr>
          <w:lang w:val="ru-RU"/>
        </w:rPr>
      </w:pPr>
      <w:r w:rsidRPr="00AB13B3">
        <w:rPr>
          <w:lang w:val="ru-RU"/>
        </w:rPr>
        <w:t>от дърводобива – вършина, клони, кора, маломерни и нестандартни обли материали, суха и паднала маса, материали, добивани при отгледни сечи и др.</w:t>
      </w:r>
    </w:p>
    <w:p w14:paraId="078758B9" w14:textId="689E9635" w:rsidR="00AB13B3" w:rsidRPr="00AB13B3" w:rsidRDefault="00AB13B3" w:rsidP="003314B2">
      <w:pPr>
        <w:pStyle w:val="a6"/>
        <w:numPr>
          <w:ilvl w:val="0"/>
          <w:numId w:val="31"/>
        </w:numPr>
        <w:rPr>
          <w:lang w:val="ru-RU"/>
        </w:rPr>
      </w:pPr>
      <w:r w:rsidRPr="00AB13B3">
        <w:rPr>
          <w:lang w:val="ru-RU"/>
        </w:rPr>
        <w:t>от дървообработването – трици, стърготини, талаш,</w:t>
      </w:r>
      <w:r>
        <w:rPr>
          <w:lang w:val="ru-RU"/>
        </w:rPr>
        <w:t xml:space="preserve"> </w:t>
      </w:r>
      <w:r w:rsidRPr="00AB13B3">
        <w:rPr>
          <w:lang w:val="ru-RU"/>
        </w:rPr>
        <w:t>изрезки, малки парчета и др.</w:t>
      </w:r>
    </w:p>
    <w:p w14:paraId="6E635EFC" w14:textId="057DF10E" w:rsidR="00AB13B3" w:rsidRPr="00AB13B3" w:rsidRDefault="00AB13B3" w:rsidP="003314B2">
      <w:pPr>
        <w:pStyle w:val="a6"/>
        <w:numPr>
          <w:ilvl w:val="0"/>
          <w:numId w:val="31"/>
        </w:numPr>
        <w:rPr>
          <w:lang w:val="ru-RU"/>
        </w:rPr>
      </w:pPr>
      <w:r w:rsidRPr="00AB13B3">
        <w:rPr>
          <w:lang w:val="ru-RU"/>
        </w:rPr>
        <w:t>от целулозно-хартиената промишленост – стърготини, кора, отпадъчна хартия и</w:t>
      </w:r>
      <w:r>
        <w:rPr>
          <w:lang w:val="ru-RU"/>
        </w:rPr>
        <w:t xml:space="preserve"> </w:t>
      </w:r>
      <w:r w:rsidRPr="00AB13B3">
        <w:rPr>
          <w:lang w:val="ru-RU"/>
        </w:rPr>
        <w:t>др.</w:t>
      </w:r>
    </w:p>
    <w:p w14:paraId="753FE912" w14:textId="117759FE" w:rsidR="00AB13B3" w:rsidRPr="00AB13B3" w:rsidRDefault="00AB13B3" w:rsidP="003314B2">
      <w:pPr>
        <w:pStyle w:val="a6"/>
        <w:numPr>
          <w:ilvl w:val="0"/>
          <w:numId w:val="31"/>
        </w:numPr>
        <w:rPr>
          <w:lang w:val="ru-RU"/>
        </w:rPr>
      </w:pPr>
      <w:r w:rsidRPr="00AB13B3">
        <w:rPr>
          <w:lang w:val="ru-RU"/>
        </w:rPr>
        <w:t>от селското стопанство – слама, слънчогледови стъбла, лозови пръчки, клони</w:t>
      </w:r>
      <w:r w:rsidR="00881601">
        <w:rPr>
          <w:lang w:val="ru-RU"/>
        </w:rPr>
        <w:t xml:space="preserve"> </w:t>
      </w:r>
      <w:r w:rsidRPr="00AB13B3">
        <w:rPr>
          <w:lang w:val="ru-RU"/>
        </w:rPr>
        <w:t>от овощ</w:t>
      </w:r>
      <w:r w:rsidR="00881601">
        <w:rPr>
          <w:lang w:val="ru-RU"/>
        </w:rPr>
        <w:t>н</w:t>
      </w:r>
      <w:r w:rsidRPr="00AB13B3">
        <w:rPr>
          <w:lang w:val="ru-RU"/>
        </w:rPr>
        <w:t xml:space="preserve">и дървета и др. </w:t>
      </w:r>
    </w:p>
    <w:p w14:paraId="18E9A43D" w14:textId="6A51094C" w:rsidR="005036DE" w:rsidRDefault="009A0497" w:rsidP="00CA71D9">
      <w:r>
        <w:t>Освен традиционния ресурс – дърветата, важен и неизползван енергиен източник са остатъчните суровини от селското стопанство, депата за битови и други отпадъци и продукти от влажни зони.</w:t>
      </w:r>
    </w:p>
    <w:p w14:paraId="6F5899FC" w14:textId="1C830DFC" w:rsidR="00075CF0" w:rsidRDefault="003C3272" w:rsidP="003C3272">
      <w:r>
        <w:t xml:space="preserve">От направените проучвания се установява, че че при зърнените култури (пшеница, царевица) количеството на сламата и стъблата е колкото добива за зърно от декар. При слънчогледа от 1 декар се събират около 250 кг </w:t>
      </w:r>
      <w:r w:rsidR="002B5BB3">
        <w:t>стъбла</w:t>
      </w:r>
      <w:r>
        <w:t>. Количествата биомаса, които могат да се използват</w:t>
      </w:r>
      <w:r w:rsidR="002B5BB3">
        <w:t>,</w:t>
      </w:r>
      <w:r>
        <w:t xml:space="preserve"> са следните:</w:t>
      </w:r>
    </w:p>
    <w:p w14:paraId="6ABC39FC" w14:textId="77777777" w:rsidR="00075CF0" w:rsidRDefault="00075CF0">
      <w:pPr>
        <w:spacing w:line="264" w:lineRule="auto"/>
      </w:pPr>
      <w:r>
        <w:br w:type="page"/>
      </w:r>
    </w:p>
    <w:p w14:paraId="0FC0E11C" w14:textId="580BD592" w:rsidR="003C3272" w:rsidRDefault="003C3272" w:rsidP="00F10AD8">
      <w:pPr>
        <w:pStyle w:val="ad"/>
      </w:pPr>
      <w:bookmarkStart w:id="117" w:name="_Toc157086715"/>
      <w:r>
        <w:lastRenderedPageBreak/>
        <w:t xml:space="preserve">Таблица </w:t>
      </w:r>
      <w:r>
        <w:fldChar w:fldCharType="begin"/>
      </w:r>
      <w:r>
        <w:instrText xml:space="preserve"> SEQ Таблица \* ARABIC </w:instrText>
      </w:r>
      <w:r>
        <w:fldChar w:fldCharType="separate"/>
      </w:r>
      <w:r w:rsidR="00A573E3">
        <w:rPr>
          <w:noProof/>
        </w:rPr>
        <w:t>20</w:t>
      </w:r>
      <w:r>
        <w:fldChar w:fldCharType="end"/>
      </w:r>
      <w:r>
        <w:t>: Количества биомаса по вид култура.</w:t>
      </w:r>
      <w:bookmarkEnd w:id="117"/>
    </w:p>
    <w:tbl>
      <w:tblPr>
        <w:tblStyle w:val="52"/>
        <w:tblW w:w="0" w:type="auto"/>
        <w:jc w:val="center"/>
        <w:tblLook w:val="04A0" w:firstRow="1" w:lastRow="0" w:firstColumn="1" w:lastColumn="0" w:noHBand="0" w:noVBand="1"/>
      </w:tblPr>
      <w:tblGrid>
        <w:gridCol w:w="2254"/>
        <w:gridCol w:w="1710"/>
        <w:gridCol w:w="1843"/>
        <w:gridCol w:w="1701"/>
      </w:tblGrid>
      <w:tr w:rsidR="003C3272" w14:paraId="72488E77" w14:textId="77777777" w:rsidTr="00395C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215E6" w14:textId="79BC7A4D" w:rsidR="003C3272" w:rsidRDefault="003C3272" w:rsidP="00395C38">
            <w:pPr>
              <w:jc w:val="center"/>
            </w:pPr>
            <w:r>
              <w:t>Вид култура</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BED46C" w14:textId="5648C673"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Засята площ</w:t>
            </w:r>
            <w:r>
              <w:br/>
              <w:t>(дка)</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E81218" w14:textId="0C1262FB"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Среден добив</w:t>
            </w:r>
            <w:r>
              <w:br/>
              <w:t>(кг/дка)</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0AFAE8" w14:textId="28EFE01E"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Количества биомаса</w:t>
            </w:r>
            <w:r>
              <w:br/>
              <w:t>(тон)</w:t>
            </w:r>
          </w:p>
        </w:tc>
      </w:tr>
      <w:tr w:rsidR="003C3272" w14:paraId="7DE8AF03"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tcBorders>
          </w:tcPr>
          <w:p w14:paraId="648E528E" w14:textId="2FCD68F5" w:rsidR="003C3272" w:rsidRDefault="003C3272" w:rsidP="003C3272">
            <w:r>
              <w:t>пшеница и ечемик</w:t>
            </w:r>
          </w:p>
        </w:tc>
        <w:tc>
          <w:tcPr>
            <w:tcW w:w="1710" w:type="dxa"/>
            <w:tcBorders>
              <w:top w:val="single" w:sz="4" w:space="0" w:color="FFFFFF" w:themeColor="background1"/>
            </w:tcBorders>
          </w:tcPr>
          <w:p w14:paraId="4301FE02" w14:textId="33AC74A4"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14 010</w:t>
            </w:r>
          </w:p>
        </w:tc>
        <w:tc>
          <w:tcPr>
            <w:tcW w:w="1843" w:type="dxa"/>
            <w:tcBorders>
              <w:top w:val="single" w:sz="4" w:space="0" w:color="FFFFFF" w:themeColor="background1"/>
            </w:tcBorders>
          </w:tcPr>
          <w:p w14:paraId="3E7A6632" w14:textId="17BA28BB"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400</w:t>
            </w:r>
          </w:p>
        </w:tc>
        <w:tc>
          <w:tcPr>
            <w:tcW w:w="1701" w:type="dxa"/>
            <w:tcBorders>
              <w:top w:val="single" w:sz="4" w:space="0" w:color="FFFFFF" w:themeColor="background1"/>
            </w:tcBorders>
          </w:tcPr>
          <w:p w14:paraId="78AF7356" w14:textId="2EB2B365"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5 604</w:t>
            </w:r>
          </w:p>
        </w:tc>
      </w:tr>
      <w:tr w:rsidR="003C3272" w14:paraId="5A13BA0A" w14:textId="77777777" w:rsidTr="00395C38">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628F0132" w14:textId="5ED25965" w:rsidR="003C3272" w:rsidRDefault="003C3272" w:rsidP="003C3272">
            <w:r>
              <w:t>царевица</w:t>
            </w:r>
          </w:p>
        </w:tc>
        <w:tc>
          <w:tcPr>
            <w:tcW w:w="1710" w:type="dxa"/>
          </w:tcPr>
          <w:p w14:paraId="232DC5CA" w14:textId="6C91719F"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28 750</w:t>
            </w:r>
          </w:p>
        </w:tc>
        <w:tc>
          <w:tcPr>
            <w:tcW w:w="1843" w:type="dxa"/>
          </w:tcPr>
          <w:p w14:paraId="2E099C11" w14:textId="23956772"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734</w:t>
            </w:r>
          </w:p>
        </w:tc>
        <w:tc>
          <w:tcPr>
            <w:tcW w:w="1701" w:type="dxa"/>
          </w:tcPr>
          <w:p w14:paraId="41B50F2B" w14:textId="04BED7D0"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21 102</w:t>
            </w:r>
          </w:p>
        </w:tc>
      </w:tr>
      <w:tr w:rsidR="003C3272" w14:paraId="7C2484C3"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41D4EE2B" w14:textId="7A7F4E49" w:rsidR="003C3272" w:rsidRDefault="003C3272" w:rsidP="003C3272">
            <w:r>
              <w:t>слънчоглед</w:t>
            </w:r>
          </w:p>
        </w:tc>
        <w:tc>
          <w:tcPr>
            <w:tcW w:w="1710" w:type="dxa"/>
          </w:tcPr>
          <w:p w14:paraId="20C1CDFA" w14:textId="63EC1A3B"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10 270</w:t>
            </w:r>
          </w:p>
        </w:tc>
        <w:tc>
          <w:tcPr>
            <w:tcW w:w="1843" w:type="dxa"/>
          </w:tcPr>
          <w:p w14:paraId="4607A7F1" w14:textId="4936E390"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250</w:t>
            </w:r>
          </w:p>
        </w:tc>
        <w:tc>
          <w:tcPr>
            <w:tcW w:w="1701" w:type="dxa"/>
          </w:tcPr>
          <w:p w14:paraId="2EC2A444" w14:textId="4D528334"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2 568</w:t>
            </w:r>
          </w:p>
        </w:tc>
      </w:tr>
      <w:tr w:rsidR="003C3272" w14:paraId="7A598846" w14:textId="77777777" w:rsidTr="00395C38">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200638A9" w14:textId="3A2FA9FB" w:rsidR="003C3272" w:rsidRDefault="003C3272" w:rsidP="003C3272">
            <w:r>
              <w:t>тръстика</w:t>
            </w:r>
          </w:p>
        </w:tc>
        <w:tc>
          <w:tcPr>
            <w:tcW w:w="1710" w:type="dxa"/>
          </w:tcPr>
          <w:p w14:paraId="29B85CC6" w14:textId="5C6067FA"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17 918</w:t>
            </w:r>
          </w:p>
        </w:tc>
        <w:tc>
          <w:tcPr>
            <w:tcW w:w="1843" w:type="dxa"/>
          </w:tcPr>
          <w:p w14:paraId="20CBE64F" w14:textId="5DF53B11"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540</w:t>
            </w:r>
          </w:p>
        </w:tc>
        <w:tc>
          <w:tcPr>
            <w:tcW w:w="1701" w:type="dxa"/>
          </w:tcPr>
          <w:p w14:paraId="494F1806" w14:textId="34F2D895"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9 676</w:t>
            </w:r>
          </w:p>
        </w:tc>
      </w:tr>
      <w:tr w:rsidR="003C3272" w14:paraId="10B4C48A"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57CDED6C" w14:textId="063B180B" w:rsidR="003C3272" w:rsidRDefault="003C3272" w:rsidP="003C3272">
            <w:r>
              <w:t>Общо:</w:t>
            </w:r>
          </w:p>
        </w:tc>
        <w:tc>
          <w:tcPr>
            <w:tcW w:w="1710" w:type="dxa"/>
          </w:tcPr>
          <w:p w14:paraId="121A3C27" w14:textId="77777777"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p>
        </w:tc>
        <w:tc>
          <w:tcPr>
            <w:tcW w:w="1843" w:type="dxa"/>
          </w:tcPr>
          <w:p w14:paraId="13825792" w14:textId="77777777"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p>
        </w:tc>
        <w:tc>
          <w:tcPr>
            <w:tcW w:w="1701" w:type="dxa"/>
          </w:tcPr>
          <w:p w14:paraId="0A6646BF" w14:textId="4CA1EE32"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38 950</w:t>
            </w:r>
          </w:p>
        </w:tc>
      </w:tr>
    </w:tbl>
    <w:p w14:paraId="0698B41F" w14:textId="77777777" w:rsidR="003C3272" w:rsidRDefault="003C3272" w:rsidP="003C3272"/>
    <w:p w14:paraId="196BF999" w14:textId="2740742A" w:rsidR="00AB13B3" w:rsidRDefault="00AB13B3" w:rsidP="003C3272">
      <w:r>
        <w:t>Анализите на различните растителни видове от влажните зони, като папур, тръстика и камъш показват, че с най-добри енергийни стойности е папурът.</w:t>
      </w:r>
    </w:p>
    <w:p w14:paraId="522AC6AD" w14:textId="77777777" w:rsidR="00A8397C" w:rsidRDefault="00AB13B3" w:rsidP="00AB13B3">
      <w:r>
        <w:t xml:space="preserve">При практически опити за направа на пелети и при изпробване на трите основни видове биомаса, заедно и поотделно, се достига до извода, че не е необходимо разделно добиване на биомасата и преработката й в различни видове пелети, а точно обратното, смесени различни типове биомаса дават най-висококачествени пелети с най-добри енергийни показатели за горене. Не е икономически рентабилно разделянето на биомасата по видове. </w:t>
      </w:r>
    </w:p>
    <w:p w14:paraId="12679121" w14:textId="7155FF05" w:rsidR="001F5B65" w:rsidRDefault="001F5B65" w:rsidP="001F5B65">
      <w: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Производството на електроенергия от биомаса отстъпва по икономически показатели на вносните и евтините местни въглища, ядрената и водната енергия.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14:paraId="0F160561" w14:textId="1DC4768E" w:rsidR="008626EF" w:rsidRDefault="008626EF" w:rsidP="001F5B65">
      <w:r>
        <w:t>За периода 2019-2022 година по данни на АУЕР има една инсталация в експлоатация за дървесина, която е произвела следните количества енергия:</w:t>
      </w:r>
    </w:p>
    <w:p w14:paraId="79F05F7A" w14:textId="451795AA" w:rsidR="008626EF" w:rsidRDefault="008626EF" w:rsidP="00E361B1">
      <w:pPr>
        <w:jc w:val="center"/>
      </w:pPr>
      <w:r>
        <w:t>2019 година</w:t>
      </w:r>
      <w:r>
        <w:tab/>
      </w:r>
      <w:r>
        <w:tab/>
      </w:r>
      <w:r w:rsidRPr="008626EF">
        <w:t>3</w:t>
      </w:r>
      <w:r w:rsidR="00B47783">
        <w:t xml:space="preserve"> </w:t>
      </w:r>
      <w:r w:rsidRPr="008626EF">
        <w:t>407.3536</w:t>
      </w:r>
      <w:r>
        <w:t xml:space="preserve"> </w:t>
      </w:r>
      <w:r w:rsidRPr="008626EF">
        <w:t>Mwh</w:t>
      </w:r>
      <w:r>
        <w:t>;</w:t>
      </w:r>
    </w:p>
    <w:p w14:paraId="10140DA6" w14:textId="34D57F16" w:rsidR="008626EF" w:rsidRDefault="008626EF" w:rsidP="00E361B1">
      <w:pPr>
        <w:jc w:val="center"/>
      </w:pPr>
      <w:r>
        <w:t>2020 година</w:t>
      </w:r>
      <w:r>
        <w:tab/>
      </w:r>
      <w:r>
        <w:tab/>
      </w:r>
      <w:r w:rsidRPr="008626EF">
        <w:t>3</w:t>
      </w:r>
      <w:r w:rsidR="00B47783">
        <w:t xml:space="preserve"> </w:t>
      </w:r>
      <w:r w:rsidRPr="008626EF">
        <w:t>122.9472</w:t>
      </w:r>
      <w:r w:rsidR="00B47783">
        <w:t xml:space="preserve"> </w:t>
      </w:r>
      <w:r w:rsidR="00B47783" w:rsidRPr="00B47783">
        <w:t>Mwh</w:t>
      </w:r>
      <w:r>
        <w:t>;</w:t>
      </w:r>
    </w:p>
    <w:p w14:paraId="5A2C8A15" w14:textId="7D795125" w:rsidR="008626EF" w:rsidRDefault="008626EF" w:rsidP="00E361B1">
      <w:pPr>
        <w:jc w:val="center"/>
      </w:pPr>
      <w:r>
        <w:t>2021 година</w:t>
      </w:r>
      <w:r>
        <w:tab/>
      </w:r>
      <w:r>
        <w:tab/>
      </w:r>
      <w:r w:rsidRPr="008626EF">
        <w:t>2</w:t>
      </w:r>
      <w:r w:rsidR="00B47783">
        <w:t xml:space="preserve"> </w:t>
      </w:r>
      <w:r w:rsidRPr="008626EF">
        <w:t>703.2944</w:t>
      </w:r>
      <w:r w:rsidR="00B47783">
        <w:t xml:space="preserve"> </w:t>
      </w:r>
      <w:r w:rsidR="00B47783" w:rsidRPr="00B47783">
        <w:t>Mwh</w:t>
      </w:r>
      <w:r>
        <w:t>;</w:t>
      </w:r>
    </w:p>
    <w:p w14:paraId="30E4FAA5" w14:textId="322AF6B2" w:rsidR="008626EF" w:rsidRDefault="008626EF" w:rsidP="00E361B1">
      <w:pPr>
        <w:jc w:val="center"/>
      </w:pPr>
      <w:r>
        <w:t>2022 година</w:t>
      </w:r>
      <w:r>
        <w:tab/>
      </w:r>
      <w:r>
        <w:tab/>
      </w:r>
      <w:r w:rsidRPr="008626EF">
        <w:t>1</w:t>
      </w:r>
      <w:r w:rsidR="00B47783">
        <w:t xml:space="preserve"> </w:t>
      </w:r>
      <w:r w:rsidRPr="008626EF">
        <w:t>007.3584</w:t>
      </w:r>
      <w:r w:rsidR="00B47783">
        <w:t xml:space="preserve"> </w:t>
      </w:r>
      <w:r w:rsidR="00B47783" w:rsidRPr="00B47783">
        <w:t>Mwh</w:t>
      </w:r>
      <w:r w:rsidR="00B47783">
        <w:t>.</w:t>
      </w:r>
    </w:p>
    <w:p w14:paraId="67EC2E31" w14:textId="1D1CD613" w:rsidR="00075CF0" w:rsidRDefault="00075CF0" w:rsidP="001F5B65">
      <w:r w:rsidRPr="00075CF0">
        <w:t xml:space="preserve">Биомасата </w:t>
      </w:r>
      <w:r>
        <w:t xml:space="preserve">не бива да </w:t>
      </w:r>
      <w:r w:rsidRPr="00075CF0">
        <w:t>се изгаря за производство на топлина/електричество</w:t>
      </w:r>
      <w:r>
        <w:t>, защото</w:t>
      </w:r>
      <w:r w:rsidRPr="00075CF0">
        <w:t xml:space="preserve"> по този начин мо</w:t>
      </w:r>
      <w:r>
        <w:t>же</w:t>
      </w:r>
      <w:r w:rsidRPr="00075CF0">
        <w:t xml:space="preserve"> да навред</w:t>
      </w:r>
      <w:r>
        <w:t>и</w:t>
      </w:r>
      <w:r w:rsidRPr="00075CF0">
        <w:t xml:space="preserve"> на околната среда. </w:t>
      </w:r>
      <w:r>
        <w:t xml:space="preserve">От изгарянето на биомаса се </w:t>
      </w:r>
      <w:r>
        <w:lastRenderedPageBreak/>
        <w:t>произвеждат з</w:t>
      </w:r>
      <w:r w:rsidRPr="00075CF0">
        <w:t>амърсители като серни оксиди (SOx), азотни оксиди (NOx) и прахови частици</w:t>
      </w:r>
      <w:r w:rsidR="00290143">
        <w:t>, за което алармира Световната здравна организация.</w:t>
      </w:r>
    </w:p>
    <w:p w14:paraId="6556C973" w14:textId="33FADBA7" w:rsidR="0026087E" w:rsidRDefault="0026087E" w:rsidP="00AB13B3">
      <w:r>
        <w:t xml:space="preserve">В община Угърчин има </w:t>
      </w:r>
      <w:r w:rsidR="004D56AA">
        <w:t>значителен</w:t>
      </w:r>
      <w:r>
        <w:t xml:space="preserve"> ресурс за получаване на биомаса в сравнение с останалите </w:t>
      </w:r>
      <w:r w:rsidR="004D56AA">
        <w:t>видове възобновяеми източници</w:t>
      </w:r>
      <w:r w:rsidR="001F5B65">
        <w:t>, но поради съществуващи проблеми не се инвестира в инсталации за получаване на енергия от биомаса, а те са:</w:t>
      </w:r>
    </w:p>
    <w:p w14:paraId="7ED06B04" w14:textId="11EAD645" w:rsidR="001F5B65" w:rsidRDefault="001F5B65" w:rsidP="003314B2">
      <w:pPr>
        <w:pStyle w:val="a6"/>
        <w:numPr>
          <w:ilvl w:val="0"/>
          <w:numId w:val="32"/>
        </w:numPr>
      </w:pPr>
      <w:r>
        <w:t>недостатъчно проучени налични високоефективни, щадящи околната среда и евтини инсталации и съоръжения за преработка на биомасата;</w:t>
      </w:r>
    </w:p>
    <w:p w14:paraId="54233119" w14:textId="1B08521E" w:rsidR="001F5B65" w:rsidRDefault="001F5B65" w:rsidP="003314B2">
      <w:pPr>
        <w:pStyle w:val="a6"/>
        <w:numPr>
          <w:ilvl w:val="0"/>
          <w:numId w:val="32"/>
        </w:numPr>
      </w:pPr>
      <w:r>
        <w:t>промяна на организацията на събиране</w:t>
      </w:r>
      <w:r w:rsidR="00A05940">
        <w:t>, транспортиране, складиране</w:t>
      </w:r>
      <w:r>
        <w:t xml:space="preserve"> и обработка на биомаса;</w:t>
      </w:r>
    </w:p>
    <w:p w14:paraId="56E2D0CB" w14:textId="4FD7BFA4" w:rsidR="001F5B65" w:rsidRDefault="00A05940" w:rsidP="003314B2">
      <w:pPr>
        <w:pStyle w:val="a6"/>
        <w:numPr>
          <w:ilvl w:val="0"/>
          <w:numId w:val="32"/>
        </w:numPr>
      </w:pPr>
      <w:r>
        <w:t>липса на финансови средства за инсталации и съоръжения за използване на биомасата като източник на енергия.</w:t>
      </w:r>
    </w:p>
    <w:p w14:paraId="3A916377" w14:textId="4E14ACBE" w:rsidR="00AB13B3" w:rsidRDefault="00A8397C" w:rsidP="004662F7">
      <w:pPr>
        <w:pStyle w:val="a5"/>
      </w:pPr>
      <w:r>
        <w:t>Биогаз</w:t>
      </w:r>
    </w:p>
    <w:p w14:paraId="5019B30B" w14:textId="24FFB44D" w:rsidR="00075CF0" w:rsidRDefault="00290143" w:rsidP="00A05940">
      <w:r w:rsidRPr="00290143">
        <w:t>Биогоривата включват широка гама от горива, които се извличат от биомаса. Терминът обхваща твърди, течни и газообразни горива.</w:t>
      </w:r>
      <w:r>
        <w:t xml:space="preserve"> </w:t>
      </w:r>
      <w:r w:rsidRPr="00290143">
        <w:t xml:space="preserve">Течните биогорива включват биоалкохоли, като биоетанол, и масла, като биодизел. </w:t>
      </w:r>
      <w:r w:rsidR="00075CF0" w:rsidRPr="00075CF0">
        <w:t xml:space="preserve">Биомасата може да се преобразува в други използваеми форми на енергия като метан или транспортни горива като етанол и биодизел. Гниещият боклук, селскостопанските и човешките отпадъци отделят метан – наричан още сметищен газ или биогаз. Култури, като царевица и захарна тръстика, могат да бъдат ферментирани за производството на транспортно гориво, етанол. Биодизелът, друго транспортно гориво, може да бъде произведен от остатъчни хранителни продукти като растителни масла и животински мазнини. Има много изследвания, включващи гориво от водорасли или биомаса, получена от водорасли, поради факта, че това е нехранителен ресурс, расте около 20 пъти по-бързо от други видове хранителни култури, като царевица и соя, и може да се отглежда почти навсякъде. Веднъж събран, той може да бъде ферментирал за производство на биогорива като етанол, бутанол и метан, както и биодизел и водород. </w:t>
      </w:r>
    </w:p>
    <w:p w14:paraId="137AEB5A" w14:textId="4BCF5C6C" w:rsidR="00AD20DE" w:rsidRDefault="00AD20DE" w:rsidP="00AD20DE">
      <w:r>
        <w:t>Предимството на производството на енергия от биомаса е, че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14:paraId="38877403" w14:textId="5F53AADF" w:rsidR="00AD20DE" w:rsidRDefault="00AD20DE" w:rsidP="00A05940">
      <w:r w:rsidRPr="00AD20DE">
        <w:t xml:space="preserve">С напреднала технология, която се разработва, целулозната биомаса, като дървета и треви, също се използва като суровина за производството на етанол. Етанолът може да </w:t>
      </w:r>
      <w:r w:rsidRPr="00AD20DE">
        <w:lastRenderedPageBreak/>
        <w:t>се използва като гориво за превозни средства в чиста форма, но обикновено се използва като добавка към бензина за повишаване на октановото число и подобряване на емисиите от превозните средства.</w:t>
      </w:r>
      <w:r>
        <w:t xml:space="preserve"> </w:t>
      </w:r>
      <w:r w:rsidRPr="00AD20DE">
        <w:t>Енергийните разходи за производство на биоетанол са почти равни на енергийните добиви от биоетанол. Въпреки това, според Европейската агенция по околна среда, биогоривата не отговарят на проблемите, свързани с глобалното затопляне.</w:t>
      </w:r>
    </w:p>
    <w:p w14:paraId="50659B67" w14:textId="461AE77C" w:rsidR="00AD20DE" w:rsidRDefault="00AD20DE" w:rsidP="00A05940">
      <w:r w:rsidRPr="00AD20DE">
        <w:t>Биодизелът се произвежда от растителни масла, животински мазнини или рециклирани греси. Може да се използва като гориво за превозни средства в чиста форма или по-често като дизелова добавка за намаляване на нивата на прахови частици, въглероден окис и въглеводороди от дизелови превозни средства. Биодизелът се произвежда от масла или мазнини чрез трансестерификация и е най-разпространеното биогориво в Европа.</w:t>
      </w:r>
    </w:p>
    <w:p w14:paraId="0AEB4944" w14:textId="520976A7" w:rsidR="00A05940" w:rsidRDefault="00A05940" w:rsidP="00A05940">
      <w:r>
        <w:t xml:space="preserve">За производство на биогаз могат да бъдат използвани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Основните бариери пред производството на биогаз са: </w:t>
      </w:r>
    </w:p>
    <w:p w14:paraId="166240F2" w14:textId="77777777" w:rsidR="00A05940" w:rsidRDefault="00A05940" w:rsidP="003314B2">
      <w:pPr>
        <w:pStyle w:val="a6"/>
        <w:numPr>
          <w:ilvl w:val="0"/>
          <w:numId w:val="33"/>
        </w:numPr>
      </w:pPr>
      <w:r>
        <w:t xml:space="preserve">значителни инвестиции за изграждането на съвременни инсталации; </w:t>
      </w:r>
    </w:p>
    <w:p w14:paraId="2074A0A7" w14:textId="77777777" w:rsidR="00A05940" w:rsidRDefault="00A05940" w:rsidP="003314B2">
      <w:pPr>
        <w:pStyle w:val="a6"/>
        <w:numPr>
          <w:ilvl w:val="0"/>
          <w:numId w:val="33"/>
        </w:numPr>
      </w:pPr>
      <w:r>
        <w:t xml:space="preserve">пласиране на произвежданите вторични продукти (торове); </w:t>
      </w:r>
    </w:p>
    <w:p w14:paraId="4C4EBD95" w14:textId="52624EC4" w:rsidR="00A8397C" w:rsidRDefault="00A05940" w:rsidP="003314B2">
      <w:pPr>
        <w:pStyle w:val="a6"/>
        <w:numPr>
          <w:ilvl w:val="0"/>
          <w:numId w:val="33"/>
        </w:numPr>
      </w:pPr>
      <w:r>
        <w:t>неефективна работа през студените месеци от годината.</w:t>
      </w:r>
    </w:p>
    <w:p w14:paraId="02996381" w14:textId="4B6C8FE6" w:rsidR="00AD20DE" w:rsidRDefault="00AD20DE" w:rsidP="00AD20DE">
      <w:pPr>
        <w:jc w:val="center"/>
      </w:pPr>
      <w:r>
        <w:rPr>
          <w:noProof/>
          <w:lang w:eastAsia="bg-BG"/>
          <w14:ligatures w14:val="standardContextual"/>
        </w:rPr>
        <w:drawing>
          <wp:inline distT="0" distB="0" distL="0" distR="0" wp14:anchorId="1ED93D94" wp14:editId="64965EE6">
            <wp:extent cx="5661660" cy="2743200"/>
            <wp:effectExtent l="0" t="0" r="15240" b="0"/>
            <wp:docPr id="259085093" name="Chart 1">
              <a:extLst xmlns:a="http://schemas.openxmlformats.org/drawingml/2006/main">
                <a:ext uri="{FF2B5EF4-FFF2-40B4-BE49-F238E27FC236}">
                  <a16:creationId xmlns:a16="http://schemas.microsoft.com/office/drawing/2014/main" id="{181E6F19-1F40-9F95-2769-4151786F6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612D86" w14:textId="6141FBBE" w:rsidR="00AD20DE" w:rsidRDefault="00AD20DE" w:rsidP="00AD20DE">
      <w:pPr>
        <w:pStyle w:val="ad"/>
      </w:pPr>
      <w:bookmarkStart w:id="118" w:name="_Toc157086786"/>
      <w:r>
        <w:t xml:space="preserve">Фигура </w:t>
      </w:r>
      <w:r>
        <w:fldChar w:fldCharType="begin"/>
      </w:r>
      <w:r>
        <w:instrText xml:space="preserve"> SEQ Фигура \* ARABIC </w:instrText>
      </w:r>
      <w:r>
        <w:fldChar w:fldCharType="separate"/>
      </w:r>
      <w:r w:rsidR="00B516DC">
        <w:rPr>
          <w:noProof/>
        </w:rPr>
        <w:t>21</w:t>
      </w:r>
      <w:r>
        <w:fldChar w:fldCharType="end"/>
      </w:r>
      <w:r>
        <w:t>:</w:t>
      </w:r>
      <w:r>
        <w:tab/>
        <w:t>Брой обекти в експлоатация в България за биогаз 2019-2023 година. Източник: АУЕР.</w:t>
      </w:r>
      <w:bookmarkEnd w:id="118"/>
    </w:p>
    <w:p w14:paraId="5E64B8F5" w14:textId="77777777" w:rsidR="00AD20DE" w:rsidRDefault="00AD20DE" w:rsidP="00AD20DE"/>
    <w:p w14:paraId="46D7EC70" w14:textId="6881A6D5" w:rsidR="008626EF" w:rsidRDefault="008626EF" w:rsidP="00AD20DE">
      <w:r>
        <w:rPr>
          <w:noProof/>
          <w:lang w:eastAsia="bg-BG"/>
          <w14:ligatures w14:val="standardContextual"/>
        </w:rPr>
        <w:lastRenderedPageBreak/>
        <w:drawing>
          <wp:inline distT="0" distB="0" distL="0" distR="0" wp14:anchorId="50EA2221" wp14:editId="0874173B">
            <wp:extent cx="5798820" cy="2743200"/>
            <wp:effectExtent l="0" t="0" r="11430" b="0"/>
            <wp:docPr id="1629148926" name="Chart 1">
              <a:extLst xmlns:a="http://schemas.openxmlformats.org/drawingml/2006/main">
                <a:ext uri="{FF2B5EF4-FFF2-40B4-BE49-F238E27FC236}">
                  <a16:creationId xmlns:a16="http://schemas.microsoft.com/office/drawing/2014/main" id="{2028822A-9CC5-89F7-7DBF-B9BDADDB6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82AC15" w14:textId="6DDF683C" w:rsidR="008626EF" w:rsidRDefault="008626EF" w:rsidP="008626EF">
      <w:pPr>
        <w:pStyle w:val="ad"/>
      </w:pPr>
      <w:bookmarkStart w:id="119" w:name="_Toc157086787"/>
      <w:r>
        <w:t xml:space="preserve">Фигура </w:t>
      </w:r>
      <w:r>
        <w:fldChar w:fldCharType="begin"/>
      </w:r>
      <w:r>
        <w:instrText xml:space="preserve"> SEQ Фигура \* ARABIC </w:instrText>
      </w:r>
      <w:r>
        <w:fldChar w:fldCharType="separate"/>
      </w:r>
      <w:r w:rsidR="00B516DC">
        <w:rPr>
          <w:noProof/>
        </w:rPr>
        <w:t>22</w:t>
      </w:r>
      <w:r>
        <w:fldChar w:fldCharType="end"/>
      </w:r>
      <w:r>
        <w:t>:</w:t>
      </w:r>
      <w:r>
        <w:tab/>
        <w:t xml:space="preserve">Произведена енергия от биогаз в България в </w:t>
      </w:r>
      <w:r w:rsidRPr="008626EF">
        <w:t>Mwh</w:t>
      </w:r>
      <w:r>
        <w:t xml:space="preserve"> 2019-2023 година. Източник: АУЕР.</w:t>
      </w:r>
      <w:bookmarkEnd w:id="119"/>
    </w:p>
    <w:p w14:paraId="096B8FA7" w14:textId="77777777" w:rsidR="008626EF" w:rsidRPr="008626EF" w:rsidRDefault="008626EF" w:rsidP="008626EF"/>
    <w:p w14:paraId="63F11F9A" w14:textId="72D98EBB" w:rsidR="00D47227" w:rsidRDefault="00D47227" w:rsidP="00D47227">
      <w:pPr>
        <w:pStyle w:val="3"/>
      </w:pPr>
      <w:bookmarkStart w:id="120" w:name="_Toc157086486"/>
      <w:r>
        <w:t>Изводи</w:t>
      </w:r>
      <w:bookmarkEnd w:id="120"/>
    </w:p>
    <w:p w14:paraId="59E517B8" w14:textId="2FAEE677" w:rsidR="00D47227" w:rsidRDefault="0086130A" w:rsidP="00D47227">
      <w:pPr>
        <w:rPr>
          <w:lang w:val="ru-RU"/>
        </w:rPr>
      </w:pPr>
      <w:r>
        <w:rPr>
          <w:lang w:val="ru-RU"/>
        </w:rPr>
        <w:t>Поради географското положение на община Угърчин и спецификата на нейния климат за получаване на възобновяема енергия не може да се използва вятърът и не може да се получава геотермална енергия. Делът на използване на слънчева енергия, получена от фотоволтаични системи, се увеличава през последните години в община</w:t>
      </w:r>
      <w:r w:rsidR="00C40144">
        <w:rPr>
          <w:lang w:val="ru-RU"/>
        </w:rPr>
        <w:t>та</w:t>
      </w:r>
      <w:r>
        <w:rPr>
          <w:lang w:val="ru-RU"/>
        </w:rPr>
        <w:t xml:space="preserve">. От останалите източници на възобновяема енергия на територията на общината най-голям потенциал има биомасата. </w:t>
      </w:r>
    </w:p>
    <w:p w14:paraId="56C6BB75" w14:textId="2BFB1F99" w:rsidR="00EE3C5F" w:rsidRPr="00812F65" w:rsidRDefault="00EE3C5F" w:rsidP="00D47227">
      <w:r>
        <w:rPr>
          <w:lang w:val="ru-RU"/>
        </w:rPr>
        <w:t xml:space="preserve">По данни на АУЕР на територията на община Угърчин </w:t>
      </w:r>
      <w:r w:rsidR="004977EF">
        <w:rPr>
          <w:lang w:val="ru-RU"/>
        </w:rPr>
        <w:t xml:space="preserve">за </w:t>
      </w:r>
      <w:r w:rsidR="00C82A4E">
        <w:rPr>
          <w:lang w:val="ru-RU"/>
        </w:rPr>
        <w:t xml:space="preserve">2023 година </w:t>
      </w:r>
      <w:r>
        <w:rPr>
          <w:lang w:val="ru-RU"/>
        </w:rPr>
        <w:t xml:space="preserve">има </w:t>
      </w:r>
      <w:r w:rsidR="00C82A4E">
        <w:rPr>
          <w:lang w:val="ru-RU"/>
        </w:rPr>
        <w:t>26</w:t>
      </w:r>
      <w:r>
        <w:rPr>
          <w:lang w:val="ru-RU"/>
        </w:rPr>
        <w:t xml:space="preserve"> обекта с инсталации за слънчева енергия и с инсталирана мощност </w:t>
      </w:r>
      <w:r w:rsidR="00C82A4E">
        <w:rPr>
          <w:lang w:val="ru-RU"/>
        </w:rPr>
        <w:t>35.62375</w:t>
      </w:r>
      <w:r>
        <w:rPr>
          <w:lang w:val="ru-RU"/>
        </w:rPr>
        <w:t xml:space="preserve"> М</w:t>
      </w:r>
      <w:r>
        <w:rPr>
          <w:lang w:val="en-US"/>
        </w:rPr>
        <w:t>W</w:t>
      </w:r>
      <w:r w:rsidR="00812F65">
        <w:t xml:space="preserve"> и </w:t>
      </w:r>
      <w:r w:rsidR="004977EF">
        <w:t xml:space="preserve">общо </w:t>
      </w:r>
      <w:r w:rsidR="00812F65">
        <w:t xml:space="preserve">произведена енергия </w:t>
      </w:r>
      <w:r w:rsidR="004977EF">
        <w:t>за годината 6 400</w:t>
      </w:r>
      <w:r w:rsidR="00812F65">
        <w:t>.</w:t>
      </w:r>
      <w:r w:rsidR="004977EF">
        <w:t>183250</w:t>
      </w:r>
      <w:r w:rsidR="00812F65">
        <w:t xml:space="preserve"> </w:t>
      </w:r>
      <w:r w:rsidR="00812F65">
        <w:rPr>
          <w:lang w:val="en-US"/>
        </w:rPr>
        <w:t>MWh</w:t>
      </w:r>
      <w:r w:rsidR="009F3776">
        <w:t>.</w:t>
      </w:r>
      <w:r w:rsidR="00812F65">
        <w:t xml:space="preserve"> 1</w:t>
      </w:r>
      <w:r w:rsidR="001974AA">
        <w:t>2</w:t>
      </w:r>
      <w:r w:rsidR="00812F65">
        <w:t xml:space="preserve"> от тях са в град Угърчин, 5 в село Голец</w:t>
      </w:r>
      <w:r w:rsidR="009F3776">
        <w:t xml:space="preserve">, </w:t>
      </w:r>
      <w:r w:rsidR="001974AA">
        <w:t>5</w:t>
      </w:r>
      <w:r w:rsidR="00812F65">
        <w:t xml:space="preserve"> в село Катунец</w:t>
      </w:r>
      <w:r w:rsidR="009F3776">
        <w:t xml:space="preserve"> и по един обект в селата Драгана, Каленик, Сопот и Славщица.</w:t>
      </w:r>
    </w:p>
    <w:p w14:paraId="79E835E2" w14:textId="0AF81D28" w:rsidR="00CF69A3" w:rsidRDefault="006E76B3" w:rsidP="006E76B3">
      <w:pPr>
        <w:pStyle w:val="1"/>
      </w:pPr>
      <w:bookmarkStart w:id="121" w:name="_Toc157086487"/>
      <w:r>
        <w:t>Избор на мерки, заложени в Програмата</w:t>
      </w:r>
      <w:bookmarkEnd w:id="121"/>
    </w:p>
    <w:p w14:paraId="55BA2697" w14:textId="04242E0B" w:rsidR="006E76B3" w:rsidRDefault="006E76B3" w:rsidP="006E76B3">
      <w:r>
        <w:t>Изборът на подходящите мерки, дейности и последващи проекти е от особено значение за изпълнение на програмата и ефективността на община Угърчин в сферата на енергийната политика.</w:t>
      </w:r>
    </w:p>
    <w:p w14:paraId="61675B6D" w14:textId="77777777" w:rsidR="006E76B3" w:rsidRDefault="006E76B3" w:rsidP="006E76B3">
      <w:r>
        <w:t>При избора на дейности и мерки е необходимо да бъдат взети предвид:</w:t>
      </w:r>
    </w:p>
    <w:p w14:paraId="552B4601" w14:textId="556DEE63" w:rsidR="006E76B3" w:rsidRDefault="006E76B3" w:rsidP="003314B2">
      <w:pPr>
        <w:pStyle w:val="a6"/>
        <w:numPr>
          <w:ilvl w:val="1"/>
          <w:numId w:val="34"/>
        </w:numPr>
      </w:pPr>
      <w:r>
        <w:t>достъпност и реализируемост на избраните мерки;</w:t>
      </w:r>
    </w:p>
    <w:p w14:paraId="7829734B" w14:textId="6E49A25D" w:rsidR="006E76B3" w:rsidRDefault="006E76B3" w:rsidP="003314B2">
      <w:pPr>
        <w:pStyle w:val="a6"/>
        <w:numPr>
          <w:ilvl w:val="1"/>
          <w:numId w:val="34"/>
        </w:numPr>
      </w:pPr>
      <w:r>
        <w:t>ясно определяне на необходимите инвестиции;</w:t>
      </w:r>
    </w:p>
    <w:p w14:paraId="693909C4" w14:textId="36E38EA5" w:rsidR="006E76B3" w:rsidRDefault="006E76B3" w:rsidP="003314B2">
      <w:pPr>
        <w:pStyle w:val="a6"/>
        <w:numPr>
          <w:ilvl w:val="1"/>
          <w:numId w:val="34"/>
        </w:numPr>
      </w:pPr>
      <w:r>
        <w:t>точно отчитане на резултатите;</w:t>
      </w:r>
    </w:p>
    <w:p w14:paraId="4C38986B" w14:textId="7889AC55" w:rsidR="006E76B3" w:rsidRDefault="006E76B3" w:rsidP="003314B2">
      <w:pPr>
        <w:pStyle w:val="a6"/>
        <w:numPr>
          <w:ilvl w:val="1"/>
          <w:numId w:val="34"/>
        </w:numPr>
      </w:pPr>
      <w:r>
        <w:lastRenderedPageBreak/>
        <w:t>контрол на инвестициите.</w:t>
      </w:r>
    </w:p>
    <w:p w14:paraId="45443C06" w14:textId="453AECE1" w:rsidR="006E76B3" w:rsidRDefault="006E76B3" w:rsidP="006E76B3">
      <w:r>
        <w:t xml:space="preserve">За насърчаване използването на ВИ на територията на </w:t>
      </w:r>
      <w:r w:rsidR="00DC3A36">
        <w:t>о</w:t>
      </w:r>
      <w:r>
        <w:t xml:space="preserve">бщина </w:t>
      </w:r>
      <w:r w:rsidR="00DC3A36">
        <w:t>Угърчин</w:t>
      </w:r>
      <w:r>
        <w:t xml:space="preserve"> са приложими следните мерки:</w:t>
      </w:r>
    </w:p>
    <w:p w14:paraId="65BF9130" w14:textId="7E8B6BB9" w:rsidR="006E76B3" w:rsidRDefault="00DC3A36" w:rsidP="003314B2">
      <w:pPr>
        <w:pStyle w:val="a6"/>
        <w:numPr>
          <w:ilvl w:val="1"/>
          <w:numId w:val="34"/>
        </w:numPr>
      </w:pPr>
      <w:r>
        <w:t>а</w:t>
      </w:r>
      <w:r w:rsidR="006E76B3">
        <w:t>дминистративни мерки;</w:t>
      </w:r>
    </w:p>
    <w:p w14:paraId="221A28D1" w14:textId="6833E83C" w:rsidR="006E76B3" w:rsidRDefault="00DC3A36" w:rsidP="003314B2">
      <w:pPr>
        <w:pStyle w:val="a6"/>
        <w:numPr>
          <w:ilvl w:val="1"/>
          <w:numId w:val="34"/>
        </w:numPr>
      </w:pPr>
      <w:r>
        <w:t>ф</w:t>
      </w:r>
      <w:r w:rsidR="006E76B3">
        <w:t>инансово-технически мерки</w:t>
      </w:r>
      <w:r>
        <w:t>.</w:t>
      </w:r>
    </w:p>
    <w:p w14:paraId="6B74BCF8" w14:textId="10A2CF9D" w:rsidR="00DC3A36" w:rsidRDefault="00DC3A36" w:rsidP="00DC3A36">
      <w:pPr>
        <w:pStyle w:val="2"/>
      </w:pPr>
      <w:bookmarkStart w:id="122" w:name="_Toc157086488"/>
      <w:r>
        <w:t>Административни мерки</w:t>
      </w:r>
      <w:bookmarkEnd w:id="122"/>
    </w:p>
    <w:p w14:paraId="5EA949E8" w14:textId="315B0AA7" w:rsidR="00DC3A36" w:rsidRDefault="00DC3A36" w:rsidP="00DC3A36">
      <w:r>
        <w:t>При изготвяне на дългосрочните и краткосрочни програми за използване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w:t>
      </w:r>
    </w:p>
    <w:p w14:paraId="0CD79D65" w14:textId="0CB48907" w:rsidR="00DC3A36" w:rsidRDefault="00DC3A36" w:rsidP="00DC3A36">
      <w:r>
        <w:t>Примерни административни мерки, съгласно методическите указания на АУЕР:</w:t>
      </w:r>
    </w:p>
    <w:p w14:paraId="4201F16F" w14:textId="5498B548" w:rsidR="00DC3A36" w:rsidRDefault="00DC3A36" w:rsidP="003314B2">
      <w:pPr>
        <w:pStyle w:val="a6"/>
        <w:numPr>
          <w:ilvl w:val="1"/>
          <w:numId w:val="35"/>
        </w:numPr>
      </w:pPr>
      <w:r>
        <w:t>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p>
    <w:p w14:paraId="666524C6" w14:textId="4C9AAF2D" w:rsidR="00DC3A36" w:rsidRDefault="00DC3A36" w:rsidP="003314B2">
      <w:pPr>
        <w:pStyle w:val="a6"/>
        <w:numPr>
          <w:ilvl w:val="1"/>
          <w:numId w:val="35"/>
        </w:numPr>
      </w:pPr>
      <w: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14:paraId="385D54F6" w14:textId="55FB81B9" w:rsidR="00DC3A36" w:rsidRDefault="00DC3A36" w:rsidP="003314B2">
      <w:pPr>
        <w:pStyle w:val="a6"/>
        <w:numPr>
          <w:ilvl w:val="1"/>
          <w:numId w:val="35"/>
        </w:numPr>
      </w:pPr>
      <w: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w:t>
      </w:r>
    </w:p>
    <w:p w14:paraId="2F9988F2" w14:textId="6A8A5E7E" w:rsidR="00DC3A36" w:rsidRDefault="00DC3A36" w:rsidP="003314B2">
      <w:pPr>
        <w:pStyle w:val="a6"/>
        <w:numPr>
          <w:ilvl w:val="1"/>
          <w:numId w:val="35"/>
        </w:numPr>
      </w:pPr>
      <w: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14:paraId="76D4FB6E" w14:textId="58E0CFA7" w:rsidR="00DC3A36" w:rsidRDefault="00DC3A36" w:rsidP="003314B2">
      <w:pPr>
        <w:pStyle w:val="a6"/>
        <w:numPr>
          <w:ilvl w:val="1"/>
          <w:numId w:val="35"/>
        </w:numPr>
      </w:pPr>
      <w:r>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14:paraId="34220F00" w14:textId="77777777" w:rsidR="00DC3A36" w:rsidRDefault="00DC3A36" w:rsidP="00DC3A36">
      <w:r w:rsidRPr="00DC3A36">
        <w:t xml:space="preserve">Препоръчителни административни мерки </w:t>
      </w:r>
      <w:r>
        <w:t>за община Угърчин:</w:t>
      </w:r>
    </w:p>
    <w:p w14:paraId="213D23F0" w14:textId="534DC3F6" w:rsidR="00DC3A36" w:rsidRDefault="00DC3A36" w:rsidP="003314B2">
      <w:pPr>
        <w:pStyle w:val="a6"/>
        <w:numPr>
          <w:ilvl w:val="0"/>
          <w:numId w:val="36"/>
        </w:numPr>
      </w:pPr>
      <w:r>
        <w:t>Въвеждане на енергиен мениджмънт в общината в съответствие с регламентираните права и задължения в ЗЕВИ и З</w:t>
      </w:r>
      <w:r w:rsidR="000A50A7">
        <w:t>ЕЕ</w:t>
      </w:r>
      <w:r>
        <w:t>;</w:t>
      </w:r>
    </w:p>
    <w:p w14:paraId="1259D538" w14:textId="79935662" w:rsidR="00DC3A36" w:rsidRDefault="00DC3A36" w:rsidP="003314B2">
      <w:pPr>
        <w:pStyle w:val="a6"/>
        <w:numPr>
          <w:ilvl w:val="1"/>
          <w:numId w:val="13"/>
        </w:numPr>
      </w:pPr>
      <w:r>
        <w:t>Съгласувано и ефективно изпълнение на програмите за насърчаване използването на ВЕИ;</w:t>
      </w:r>
    </w:p>
    <w:p w14:paraId="1B558A0E" w14:textId="49B1486E" w:rsidR="00DC3A36" w:rsidRDefault="00DC3A36" w:rsidP="003314B2">
      <w:pPr>
        <w:pStyle w:val="a6"/>
        <w:numPr>
          <w:ilvl w:val="1"/>
          <w:numId w:val="12"/>
        </w:numPr>
      </w:pPr>
      <w:r>
        <w:t>Ефективно общинско планиране и функционираща общинска администрация;</w:t>
      </w:r>
    </w:p>
    <w:p w14:paraId="3814969C" w14:textId="760B9807" w:rsidR="00DC3A36" w:rsidRDefault="00DC3A36" w:rsidP="003314B2">
      <w:pPr>
        <w:pStyle w:val="a6"/>
        <w:numPr>
          <w:ilvl w:val="1"/>
          <w:numId w:val="12"/>
        </w:numPr>
      </w:pPr>
      <w:r>
        <w:t>Съобразяване на общите и подробните устройствени планове за населените места в общината с възможностите за използване на енергия от ВЕИ;</w:t>
      </w:r>
    </w:p>
    <w:p w14:paraId="08E2B657" w14:textId="6C53716B" w:rsidR="00DC3A36" w:rsidRDefault="00DC3A36" w:rsidP="003314B2">
      <w:pPr>
        <w:pStyle w:val="a6"/>
        <w:numPr>
          <w:ilvl w:val="1"/>
          <w:numId w:val="12"/>
        </w:numPr>
      </w:pPr>
      <w:r>
        <w:lastRenderedPageBreak/>
        <w:t xml:space="preserve">Минимизиране на административните ограничения пред инициативите за използване на </w:t>
      </w:r>
      <w:r w:rsidR="00E8011A">
        <w:t>ВЕИ</w:t>
      </w:r>
      <w:r>
        <w:t>;</w:t>
      </w:r>
    </w:p>
    <w:p w14:paraId="6CD323E6" w14:textId="586A2BCC" w:rsidR="00DC3A36" w:rsidRDefault="00DC3A36" w:rsidP="003314B2">
      <w:pPr>
        <w:pStyle w:val="a6"/>
        <w:numPr>
          <w:ilvl w:val="1"/>
          <w:numId w:val="12"/>
        </w:numPr>
      </w:pPr>
      <w:r>
        <w:t>Подпомагане реализирането на проекти на индивидуални системи за използване на електрическа, топлинна енергия и енергия за охлаждане от ВИ;</w:t>
      </w:r>
    </w:p>
    <w:p w14:paraId="73514105" w14:textId="2A084B1A" w:rsidR="00DC3A36" w:rsidRDefault="00DC3A36" w:rsidP="003314B2">
      <w:pPr>
        <w:pStyle w:val="a6"/>
        <w:numPr>
          <w:ilvl w:val="1"/>
          <w:numId w:val="12"/>
        </w:numPr>
      </w:pPr>
      <w:r>
        <w:t>Намаляване на разходите за улично осветление, чрез въвеждане на комбинирани системи с внедрени соларни панели;</w:t>
      </w:r>
    </w:p>
    <w:p w14:paraId="7CE00264" w14:textId="3B950011" w:rsidR="00DC3A36" w:rsidRDefault="00DC3A36" w:rsidP="003314B2">
      <w:pPr>
        <w:pStyle w:val="a6"/>
        <w:numPr>
          <w:ilvl w:val="1"/>
          <w:numId w:val="12"/>
        </w:numPr>
      </w:pPr>
      <w:r>
        <w:t>Реконструкция на съществуващи отоплителни инсталации и изграждане на нови, оползотворяващи енергия от ВИ;</w:t>
      </w:r>
    </w:p>
    <w:p w14:paraId="0887E04A" w14:textId="5AE4688C" w:rsidR="00DC3A36" w:rsidRDefault="00E8011A" w:rsidP="003314B2">
      <w:pPr>
        <w:pStyle w:val="a6"/>
        <w:numPr>
          <w:ilvl w:val="1"/>
          <w:numId w:val="12"/>
        </w:numPr>
      </w:pPr>
      <w:r>
        <w:t>Р</w:t>
      </w:r>
      <w:r w:rsidR="00DC3A36">
        <w:t>емонт и въвеждане на енергоспестяващи мерки на обществени сгради</w:t>
      </w:r>
      <w:r>
        <w:t xml:space="preserve">, </w:t>
      </w:r>
      <w:r w:rsidR="00DC3A36">
        <w:t>успоредно с мерки по оползотворяване на енергията от ВИ.</w:t>
      </w:r>
    </w:p>
    <w:p w14:paraId="5FB43512" w14:textId="0147AAFC" w:rsidR="00DC3A36" w:rsidRDefault="00DC3A36" w:rsidP="003314B2">
      <w:pPr>
        <w:pStyle w:val="a6"/>
        <w:numPr>
          <w:ilvl w:val="1"/>
          <w:numId w:val="12"/>
        </w:numPr>
      </w:pPr>
      <w:r>
        <w:t>Изграждане и експлоатация на системи за производство на енергия от възобновяеми енергийни източници;</w:t>
      </w:r>
    </w:p>
    <w:p w14:paraId="26FFA856" w14:textId="700539CB" w:rsidR="00DC3A36" w:rsidRDefault="00DC3A36" w:rsidP="003314B2">
      <w:pPr>
        <w:pStyle w:val="a6"/>
        <w:numPr>
          <w:ilvl w:val="2"/>
          <w:numId w:val="37"/>
        </w:numPr>
      </w:pPr>
      <w:r>
        <w:t>Стимулиране производството на енергия от биомаса</w:t>
      </w:r>
      <w:r w:rsidR="00E8011A">
        <w:t>;</w:t>
      </w:r>
    </w:p>
    <w:p w14:paraId="073EBC65" w14:textId="31271D45" w:rsidR="00DC3A36" w:rsidRDefault="00DC3A36" w:rsidP="003314B2">
      <w:pPr>
        <w:pStyle w:val="a6"/>
        <w:numPr>
          <w:ilvl w:val="2"/>
          <w:numId w:val="37"/>
        </w:numPr>
      </w:pPr>
      <w:r w:rsidRPr="00DC3A36">
        <w:t xml:space="preserve">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w:t>
      </w:r>
      <w:r w:rsidR="00E8011A">
        <w:t>ВЕИ</w:t>
      </w:r>
      <w:r w:rsidRPr="00DC3A36">
        <w:t>.</w:t>
      </w:r>
    </w:p>
    <w:p w14:paraId="2FB61A39" w14:textId="2FEBE9A3" w:rsidR="00E8011A" w:rsidRDefault="00E8011A" w:rsidP="00E8011A">
      <w:pPr>
        <w:pStyle w:val="2"/>
      </w:pPr>
      <w:bookmarkStart w:id="123" w:name="_Toc157086489"/>
      <w:r>
        <w:t>Финансово-технически мерки</w:t>
      </w:r>
      <w:bookmarkEnd w:id="123"/>
    </w:p>
    <w:p w14:paraId="1938A9D1" w14:textId="195E33A8" w:rsidR="00E8011A" w:rsidRDefault="00E8011A" w:rsidP="00E8011A">
      <w:r>
        <w:t>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14:paraId="03D5205A" w14:textId="4B215503" w:rsidR="00E8011A" w:rsidRDefault="00E8011A" w:rsidP="003314B2">
      <w:pPr>
        <w:pStyle w:val="a6"/>
        <w:numPr>
          <w:ilvl w:val="2"/>
          <w:numId w:val="13"/>
        </w:numPr>
      </w:pPr>
      <w: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14:paraId="140B7E5F" w14:textId="048B67A2" w:rsidR="00E8011A" w:rsidRDefault="00E8011A" w:rsidP="003314B2">
      <w:pPr>
        <w:pStyle w:val="a6"/>
        <w:numPr>
          <w:ilvl w:val="2"/>
          <w:numId w:val="13"/>
        </w:numPr>
      </w:pPr>
      <w: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14:paraId="305BC73F" w14:textId="48E6E76A" w:rsidR="00E8011A" w:rsidRDefault="00E8011A" w:rsidP="003314B2">
      <w:pPr>
        <w:pStyle w:val="a6"/>
        <w:numPr>
          <w:ilvl w:val="2"/>
          <w:numId w:val="13"/>
        </w:numPr>
      </w:pPr>
      <w:r>
        <w:t>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w:t>
      </w:r>
    </w:p>
    <w:p w14:paraId="4BF7797A" w14:textId="46295FF0" w:rsidR="00E8011A" w:rsidRDefault="00E8011A" w:rsidP="003314B2">
      <w:pPr>
        <w:pStyle w:val="a6"/>
        <w:numPr>
          <w:ilvl w:val="2"/>
          <w:numId w:val="13"/>
        </w:numPr>
      </w:pPr>
      <w:r>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14:paraId="6FFC22FF" w14:textId="3BE1B410" w:rsidR="00E8011A" w:rsidRDefault="00E8011A" w:rsidP="003314B2">
      <w:pPr>
        <w:pStyle w:val="a6"/>
        <w:numPr>
          <w:ilvl w:val="2"/>
          <w:numId w:val="13"/>
        </w:numPr>
      </w:pPr>
      <w:r>
        <w:t>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14:paraId="1C5B25BC" w14:textId="6042224F" w:rsidR="00DE064B" w:rsidRDefault="00E8011A" w:rsidP="00DE064B">
      <w:r>
        <w:lastRenderedPageBreak/>
        <w:t>Мерките</w:t>
      </w:r>
      <w:r w:rsidR="001C64D1">
        <w:t xml:space="preserve"> </w:t>
      </w:r>
      <w:r>
        <w:t xml:space="preserve">в настоящата Програма на община </w:t>
      </w:r>
      <w:r w:rsidR="001C64D1">
        <w:t>Угърчин</w:t>
      </w:r>
      <w:r>
        <w:t xml:space="preserve"> за оползотворяване на енергията от възобновяеми източници се съчетават с мерките, заложени в НПДЕВИ.</w:t>
      </w:r>
      <w:r>
        <w:cr/>
      </w:r>
      <w:r w:rsidR="00DE064B">
        <w:t>Препоръчителни технически мерки за община Угърчин:</w:t>
      </w:r>
    </w:p>
    <w:p w14:paraId="375CBB4B" w14:textId="6C20F52E" w:rsidR="00DE064B" w:rsidRDefault="00DE064B" w:rsidP="003314B2">
      <w:pPr>
        <w:pStyle w:val="a6"/>
        <w:numPr>
          <w:ilvl w:val="2"/>
          <w:numId w:val="13"/>
        </w:numPr>
      </w:pPr>
      <w:r>
        <w:t>Стимулиране монтирането на фотоволтаични инсталации за производство на енергия от ВИ върху покривните конструкции на сгради - общинска собственост и/или такива със смесен режим на собственост – държавна и общинска;</w:t>
      </w:r>
    </w:p>
    <w:p w14:paraId="7B8A0DE0" w14:textId="6B1A12B8" w:rsidR="00DE064B" w:rsidRDefault="00DE064B" w:rsidP="003314B2">
      <w:pPr>
        <w:pStyle w:val="a6"/>
        <w:numPr>
          <w:ilvl w:val="2"/>
          <w:numId w:val="13"/>
        </w:numPr>
      </w:pPr>
      <w:r>
        <w:t xml:space="preserve">Внедряване за високоефективно осветление от ВИ на съществуващи паркове и градини на територията на </w:t>
      </w:r>
      <w:r w:rsidRPr="00DE064B">
        <w:t>община Угърчин</w:t>
      </w:r>
      <w:r>
        <w:t>;</w:t>
      </w:r>
    </w:p>
    <w:p w14:paraId="2062FDC8" w14:textId="5196690A" w:rsidR="00E8011A" w:rsidRDefault="00DE064B" w:rsidP="003314B2">
      <w:pPr>
        <w:pStyle w:val="a6"/>
        <w:numPr>
          <w:ilvl w:val="2"/>
          <w:numId w:val="13"/>
        </w:numPr>
      </w:pPr>
      <w:r>
        <w:t>Стимулиране на частни инвеститори чрез минимизиране на административни срокове и пречки за производство на енергия от ВИ;</w:t>
      </w:r>
    </w:p>
    <w:p w14:paraId="715C4E09" w14:textId="472892DE" w:rsidR="00DE064B" w:rsidRDefault="00DE064B" w:rsidP="003314B2">
      <w:pPr>
        <w:pStyle w:val="a6"/>
        <w:numPr>
          <w:ilvl w:val="2"/>
          <w:numId w:val="13"/>
        </w:numPr>
      </w:pPr>
      <w:r>
        <w:t>Търсене на варианти за комбиниране на мерките за оползотворяване на енергия от ВИ и мерките за повишаване на енергийната ефективност при реализация на проекти за реконструкция, основно обновяване, основен ремонт или преустройство на сгради - общинска собственост или сгради със смесен режим на собственост – държавна и общинска;</w:t>
      </w:r>
    </w:p>
    <w:p w14:paraId="6DD23505" w14:textId="6634FD0E" w:rsidR="00DE064B" w:rsidRPr="00E8011A" w:rsidRDefault="00DE064B" w:rsidP="003314B2">
      <w:pPr>
        <w:pStyle w:val="a6"/>
        <w:numPr>
          <w:ilvl w:val="2"/>
          <w:numId w:val="13"/>
        </w:numPr>
      </w:pPr>
      <w:r>
        <w:t xml:space="preserve">Стимулиране </w:t>
      </w:r>
      <w:r w:rsidRPr="00DE064B">
        <w:t xml:space="preserve">на частни инвеститори за производство на енергия </w:t>
      </w:r>
      <w:r w:rsidR="0093359A">
        <w:t>с</w:t>
      </w:r>
      <w:r w:rsidRPr="00DE064B">
        <w:t xml:space="preserve"> използване на биомаса от селското стопанство по сектори – земеделие и животновъдство </w:t>
      </w:r>
      <w:r>
        <w:t>чрез минимизиране на административни срокове и пречки.</w:t>
      </w:r>
    </w:p>
    <w:p w14:paraId="5C68211A" w14:textId="0C1CBB31" w:rsidR="00CF69A3" w:rsidRPr="009114ED" w:rsidRDefault="00CF17A4" w:rsidP="00CF69A3">
      <w:pPr>
        <w:pStyle w:val="1"/>
      </w:pPr>
      <w:bookmarkStart w:id="124" w:name="_Toc157086490"/>
      <w:r>
        <w:t>Източници и схеми на финансиране</w:t>
      </w:r>
      <w:r w:rsidR="005B4342">
        <w:t xml:space="preserve"> за ЕЕ и енергия от ВИ</w:t>
      </w:r>
      <w:bookmarkEnd w:id="124"/>
    </w:p>
    <w:p w14:paraId="21CAC1FB" w14:textId="4F5DE0C8" w:rsidR="00CF69A3" w:rsidRDefault="007233E3" w:rsidP="00CF69A3">
      <w:r w:rsidRPr="007233E3">
        <w:t>Общинските администрации разполагат с ограничени възможности за финансиране на проекти за повишаване на енергийната ефективност</w:t>
      </w:r>
      <w:r w:rsidR="00481D66">
        <w:t xml:space="preserve"> и използване на инсталации и съоръжения за получаване на енергия от ВИ</w:t>
      </w:r>
      <w:r w:rsidRPr="007233E3">
        <w:t>. Основната възможност е общината да реализира подобни проекти с външно финансиране. За тази цел община Угърчин следва да поддържа високо ниво на компетенстност и капацитет на общинската администрация, като работи активно по всички направления, даващи възможност за привличане на външно финансиране за изпълнение на проекти.</w:t>
      </w:r>
    </w:p>
    <w:p w14:paraId="7DF862CB" w14:textId="77777777" w:rsidR="005B4342" w:rsidRDefault="005B4342" w:rsidP="005B4342">
      <w:pPr>
        <w:pStyle w:val="2"/>
      </w:pPr>
      <w:bookmarkStart w:id="125" w:name="_Toc151742515"/>
      <w:bookmarkStart w:id="126" w:name="_Toc157086491"/>
      <w:r>
        <w:t>Източници за безвъзмездна финансова помощ по проекти за повишаване на енергийната ефективност:</w:t>
      </w:r>
      <w:bookmarkEnd w:id="125"/>
      <w:bookmarkEnd w:id="126"/>
    </w:p>
    <w:p w14:paraId="3CF30892" w14:textId="77777777" w:rsidR="005B4342" w:rsidRDefault="005B4342" w:rsidP="005B4342">
      <w:pPr>
        <w:pStyle w:val="3"/>
      </w:pPr>
      <w:bookmarkStart w:id="127" w:name="_Toc151742516"/>
      <w:bookmarkStart w:id="128" w:name="_Toc157086492"/>
      <w:r>
        <w:t>Фондове на ЕС за периода 2021 – 2027 година</w:t>
      </w:r>
      <w:bookmarkEnd w:id="127"/>
      <w:bookmarkEnd w:id="128"/>
    </w:p>
    <w:p w14:paraId="529CA892" w14:textId="77777777" w:rsidR="005B4342" w:rsidRDefault="005B4342" w:rsidP="005B4342">
      <w:r>
        <w:t xml:space="preserve">Европейската комисия осигурява няколко потока на финансиране и предоставя гаранции от бюджета на ЕС, за да подпомогне постигането на целите си по т. нар. „Зелена сделка“. През октовмри 2020 година МС на Република България публикува за обществено обсъждане „План за възстановяване“, който определя насоките за разпределение на финансирането от ЕС в няколко основни направления. </w:t>
      </w:r>
      <w:r w:rsidRPr="00AD1149">
        <w:rPr>
          <w:rStyle w:val="greenChar"/>
        </w:rPr>
        <w:t xml:space="preserve">СТЪЛБ 2: </w:t>
      </w:r>
      <w:r w:rsidRPr="00AD1149">
        <w:rPr>
          <w:rStyle w:val="greenChar"/>
        </w:rPr>
        <w:lastRenderedPageBreak/>
        <w:t>ЗЕЛЕНА БЪЛГАРИЯ</w:t>
      </w:r>
      <w:r>
        <w:t xml:space="preserve"> е с планирано общо финансиране в размер до 4.50 млрд лева, като в него са включени следните основни приоритетни области:</w:t>
      </w:r>
    </w:p>
    <w:p w14:paraId="5EFBD994" w14:textId="77777777" w:rsidR="005B4342" w:rsidRDefault="005B4342" w:rsidP="003314B2">
      <w:pPr>
        <w:pStyle w:val="a6"/>
        <w:numPr>
          <w:ilvl w:val="0"/>
          <w:numId w:val="16"/>
        </w:numPr>
      </w:pPr>
      <w:r>
        <w:t>Кръгова и нисковъглеродна икономика;</w:t>
      </w:r>
    </w:p>
    <w:p w14:paraId="7ED6FC39" w14:textId="77777777" w:rsidR="005B4342" w:rsidRDefault="005B4342" w:rsidP="003314B2">
      <w:pPr>
        <w:pStyle w:val="a6"/>
        <w:numPr>
          <w:ilvl w:val="0"/>
          <w:numId w:val="16"/>
        </w:numPr>
      </w:pPr>
      <w:r>
        <w:t>Биоразнообразие;</w:t>
      </w:r>
    </w:p>
    <w:p w14:paraId="18970168" w14:textId="77777777" w:rsidR="005B4342" w:rsidRDefault="005B4342" w:rsidP="003314B2">
      <w:pPr>
        <w:pStyle w:val="a6"/>
        <w:numPr>
          <w:ilvl w:val="0"/>
          <w:numId w:val="16"/>
        </w:numPr>
      </w:pPr>
      <w:r>
        <w:t>Устойчиво селско стопанство.</w:t>
      </w:r>
    </w:p>
    <w:p w14:paraId="741DBF6E" w14:textId="77777777" w:rsidR="005B4342" w:rsidRDefault="005B4342" w:rsidP="005B4342">
      <w:r>
        <w:t xml:space="preserve">В приоритетната област „Кръгова и нисковъглеродна икономика“ като основна съставна част е разработена „Програма за енергийна ефективност“. Програмата предвижда изпълнението на четири компонента за повишаване на енергийната ефективност. В рамките на първия компонент се предвижда да бъдат финансирани мерки за повишаване на енергийната ефективност в жилищния сграден фонд на страната. Обновяването на жилищните сгради ще бъде изпълнявано в съответствие с целите на Дългосрочна национална стратегия за подпомагане обновяването на националния сграден фонд от жилищни и нежилищни сгради (с хоризонт до 2050 г.), като ще се финансират предвидените в нея мерки за енергийна ефективност в жилищните сгради, целящи постигане на минимум клас В на енергопотребление. </w:t>
      </w:r>
    </w:p>
    <w:p w14:paraId="3445D832" w14:textId="77777777" w:rsidR="005B4342" w:rsidRDefault="005B4342" w:rsidP="005B4342">
      <w:r>
        <w:t>Приоритетно ще бъдат финансирани обекти/сгради, който са одобрени, но не са финансирани, поради изчерпване на финансов ресурс по Националната програма за енергийна ефективност на многофамилни жилищни сгради и Оперативна програма „Региони в растеж“ 2014-2020. В допълнение в обхвата на компонента са включени и еднофамилните жилищни сгради. Индикативен ресурс за Компонент 1: 1 728 млн. лв. В рамките на втория компонент се предвижда финансиране на мерки за енергийно обновяване на държавни и общински сгради, в т.ч. административна (70%), културна (15%) и спортна (15%) инфраструктура. Индикативен ресурс за Компонент 2: 417.5 млн. лв. В рамките на третия компонент се предвижда финансиране на мерки за енергийно обновяване на промишлени сгради с индикативен ресурс от 282.2 млн. лв. В рамките на четвъртия компонент се предвижда финансиране на мерки за енергийна ефективност на системи за външно изкуствено осветление с индикативен ресурс от 452.3 млн. лв.</w:t>
      </w:r>
    </w:p>
    <w:p w14:paraId="7683CC1B" w14:textId="77777777" w:rsidR="005B4342" w:rsidRDefault="005B4342" w:rsidP="005B4342">
      <w:r>
        <w:t xml:space="preserve">В рамките на Програмата ще бъдат допустими разходи за организация и управление на програмата, както и за организация и управление на проектите от бенефициентите. </w:t>
      </w:r>
    </w:p>
    <w:p w14:paraId="393A0EC3" w14:textId="77777777" w:rsidR="005B4342" w:rsidRDefault="005B4342" w:rsidP="005B4342">
      <w:r>
        <w:t xml:space="preserve">Енергийната ефективност се разглежда като приоритет от първостепенно значение, предвид значението й за подобряване на енергийната сигурност на страната чрез намаляване на зависимостта от внос на енергия, намаляване на разходите за енергия на бизнеса, домакинствата и администрацията, създаване на повече работни места, подобряване качеството на въздуха и намаляване емисиите на парникови газове и повишаване качеството на живот на гражданите. Подобряването на енергийната ефективност на сградния фонд ще окаже положително въздействие от гледна точна на икономически растеж и създаване на нови работни места, а спестяването на енергия ще </w:t>
      </w:r>
      <w:r>
        <w:lastRenderedPageBreak/>
        <w:t>доведе и до спестяване на финансови ресурси, постигане на стратегическите цели за борба с климатичните промени, гарантиране на енергийната осигуреност.</w:t>
      </w:r>
    </w:p>
    <w:p w14:paraId="03551880" w14:textId="77777777" w:rsidR="005B4342" w:rsidRDefault="005B4342" w:rsidP="005B4342">
      <w:pPr>
        <w:pStyle w:val="3"/>
      </w:pPr>
      <w:bookmarkStart w:id="129" w:name="_Toc151742517"/>
      <w:bookmarkStart w:id="130" w:name="_Toc157086493"/>
      <w:r>
        <w:t xml:space="preserve">Национален доверителен екофонд - </w:t>
      </w:r>
      <w:r w:rsidRPr="004A2AC0">
        <w:t>НДЕФ</w:t>
      </w:r>
      <w:bookmarkEnd w:id="129"/>
      <w:bookmarkEnd w:id="130"/>
    </w:p>
    <w:p w14:paraId="729988D0" w14:textId="77777777" w:rsidR="005B4342" w:rsidRDefault="005B4342" w:rsidP="005B4342">
      <w:r>
        <w:t xml:space="preserve">Фондът е създаден през м.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w:t>
      </w:r>
    </w:p>
    <w:p w14:paraId="07229B1D" w14:textId="77777777" w:rsidR="005B4342" w:rsidRDefault="005B4342" w:rsidP="005B4342">
      <w:r>
        <w:t>Съгласно чл. 66, ал.1 на Закона за опазване на околната реда, целта на Фонда е управление на средства, предоставени по силата на суапови сделки за замяна на “Дълг срещу околна среда” и “Дълг срещу природа”, от международна търговия с предписани емисионни единици за парникови газове, от продажба на квоти за емисии на парникови газове за авиационни дейности както и на средства, предоставени 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 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ЕкоФонд е независима институция, която се ползва с подкрепата на българското правителство. Националният доверителен ЕкоФонд финансира проекти в четири приоритетни области:</w:t>
      </w:r>
    </w:p>
    <w:p w14:paraId="55A56234" w14:textId="77777777" w:rsidR="005B4342" w:rsidRDefault="005B4342" w:rsidP="003314B2">
      <w:pPr>
        <w:pStyle w:val="a6"/>
        <w:numPr>
          <w:ilvl w:val="0"/>
          <w:numId w:val="17"/>
        </w:numPr>
      </w:pPr>
      <w:r>
        <w:t>Ликвидиране на замърсявания, настъпили в миналото;</w:t>
      </w:r>
    </w:p>
    <w:p w14:paraId="44B54759" w14:textId="77777777" w:rsidR="005B4342" w:rsidRDefault="005B4342" w:rsidP="003314B2">
      <w:pPr>
        <w:pStyle w:val="a6"/>
        <w:numPr>
          <w:ilvl w:val="0"/>
          <w:numId w:val="17"/>
        </w:numPr>
      </w:pPr>
      <w:r>
        <w:t>Намаляване замърсяването на въздуха;</w:t>
      </w:r>
    </w:p>
    <w:p w14:paraId="797EEEBB" w14:textId="77777777" w:rsidR="005B4342" w:rsidRDefault="005B4342" w:rsidP="003314B2">
      <w:pPr>
        <w:pStyle w:val="a6"/>
        <w:numPr>
          <w:ilvl w:val="0"/>
          <w:numId w:val="17"/>
        </w:numPr>
      </w:pPr>
      <w:r>
        <w:t>Опазване чистотата на водите;</w:t>
      </w:r>
    </w:p>
    <w:p w14:paraId="15996E21" w14:textId="77777777" w:rsidR="005B4342" w:rsidRDefault="005B4342" w:rsidP="003314B2">
      <w:pPr>
        <w:pStyle w:val="a6"/>
        <w:numPr>
          <w:ilvl w:val="0"/>
          <w:numId w:val="17"/>
        </w:numPr>
      </w:pPr>
      <w:r>
        <w:t>Опазване на биологичното разнообразие.</w:t>
      </w:r>
    </w:p>
    <w:p w14:paraId="3A229492" w14:textId="77777777" w:rsidR="005B4342" w:rsidRDefault="005B4342" w:rsidP="005B4342">
      <w:r>
        <w:t>Като особенност следва да се отбележи необходимостта от съфинансиране на реализираните чрез този фонд проекти. За целта следва да се планират минимум 15 % самоучастие в бъдещи проекти финансирани от НДЕФ.</w:t>
      </w:r>
    </w:p>
    <w:p w14:paraId="5BAA81CD" w14:textId="77777777" w:rsidR="005B4342" w:rsidRDefault="005B4342" w:rsidP="005B4342">
      <w:pPr>
        <w:pStyle w:val="3"/>
      </w:pPr>
      <w:bookmarkStart w:id="131" w:name="_Toc151742518"/>
      <w:bookmarkStart w:id="132" w:name="_Toc157086494"/>
      <w:r>
        <w:t>Националната програма за енергийна ефективност на многофамилните жилищни сгради (НПЕЕМЖС)</w:t>
      </w:r>
      <w:bookmarkEnd w:id="131"/>
      <w:bookmarkEnd w:id="132"/>
    </w:p>
    <w:p w14:paraId="37426A5E" w14:textId="77777777" w:rsidR="005B4342" w:rsidRDefault="005B4342" w:rsidP="005B4342">
      <w:r>
        <w:t>Програмата е насочена към обновяване на многофамилни жилищни сгради, като с нея се цели чрез изпълнение на мерки за енергийна ефективност да се осигурят по – добри условия на живот за гражданите в многофамилни жилищни сгради, топлинен комфорт и по – високо качество на жизнената среда.</w:t>
      </w:r>
    </w:p>
    <w:p w14:paraId="09F76A46" w14:textId="77777777" w:rsidR="005B4342" w:rsidRDefault="005B4342" w:rsidP="005B4342">
      <w:r>
        <w:t xml:space="preserve">Предвид планираното от МРРБ разширяване на обхвата на проектите и типовете жилищни сгради, в които ще е допустимо изпълнението и финансирането на мерки за ЕЕ и ВИЕ, то НПЕЕМЖС се явява подходящ инструмент, чрез който е възможно привличане на сериозни средства, насочени към повишаване на комфорта на </w:t>
      </w:r>
      <w:r>
        <w:lastRenderedPageBreak/>
        <w:t>обитаваните жилищни сгради, подобряване на екологичната обстановка в град Угърчин и значително спестяване на енергия.</w:t>
      </w:r>
    </w:p>
    <w:p w14:paraId="73B4B5E6" w14:textId="77777777" w:rsidR="005B4342" w:rsidRDefault="005B4342" w:rsidP="005B4342">
      <w:pPr>
        <w:pStyle w:val="2"/>
      </w:pPr>
      <w:bookmarkStart w:id="133" w:name="_Toc151742519"/>
      <w:bookmarkStart w:id="134" w:name="_Toc157086495"/>
      <w:r>
        <w:t>Източници за осигуряване на възмездно финансиране на проекти за повишаване на енергийната ефективност:</w:t>
      </w:r>
      <w:bookmarkEnd w:id="133"/>
      <w:bookmarkEnd w:id="134"/>
    </w:p>
    <w:p w14:paraId="76B33AC7" w14:textId="77777777" w:rsidR="005B4342" w:rsidRDefault="005B4342" w:rsidP="005B4342">
      <w:pPr>
        <w:pStyle w:val="3"/>
      </w:pPr>
      <w:bookmarkStart w:id="135" w:name="_Toc151742520"/>
      <w:bookmarkStart w:id="136" w:name="_Toc157086496"/>
      <w:r>
        <w:t>Фонд „Енергийна ефективност и възобновяеми източници“</w:t>
      </w:r>
      <w:bookmarkStart w:id="137" w:name="_Hlk151978320"/>
      <w:bookmarkEnd w:id="135"/>
      <w:bookmarkEnd w:id="136"/>
    </w:p>
    <w:p w14:paraId="54E2D8CE" w14:textId="77777777" w:rsidR="005B4342" w:rsidRDefault="005B4342" w:rsidP="005B4342">
      <w:r>
        <w:t>Фонд „Енергийна ефективност и възобновяеми източници“ в България (ФЕЕВИ) е револвиращ фонд, създаден по силата на ЗЕЕ под формата на публично – 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 Основния капитал на ФЕЕВИ се формира от средства предоставени от Глобалния екологичен фонд на ООН, Правителството на Република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ФЕЕВИ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съфинансиране или гарантиране пред други финансови институции.</w:t>
      </w:r>
    </w:p>
    <w:p w14:paraId="1DA44210" w14:textId="77777777" w:rsidR="005B4342" w:rsidRDefault="005B4342" w:rsidP="005B4342">
      <w:r>
        <w:t>Основен принцип в управлението на ФЕЕВИ е публично – частното партньорство. Фондът следва ред и правила, разработени с техническата помощ, предоставена от Световната банка и одобрени от Българското правителство.</w:t>
      </w:r>
    </w:p>
    <w:p w14:paraId="41871084" w14:textId="77777777" w:rsidR="005B4342" w:rsidRDefault="005B4342" w:rsidP="005B4342">
      <w:pPr>
        <w:pStyle w:val="3"/>
      </w:pPr>
      <w:bookmarkStart w:id="138" w:name="_Toc151742521"/>
      <w:bookmarkStart w:id="139" w:name="_Toc157086497"/>
      <w:bookmarkEnd w:id="137"/>
      <w:r>
        <w:t>ЕСКО договори (договори с гарантиран резултат)</w:t>
      </w:r>
      <w:bookmarkEnd w:id="138"/>
      <w:bookmarkEnd w:id="139"/>
    </w:p>
    <w:p w14:paraId="75917456" w14:textId="77777777" w:rsidR="005B4342" w:rsidRDefault="005B4342" w:rsidP="005B4342">
      <w:r>
        <w:t>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За разлика от договорите за енергийноефективни услуги, представляващи начин за изпълнение на индивидуалните цели за енергийни спестявания от страна на търговците с енергия, ЕСКО договорите са вид финансова схема за насърчаване за енергийна ефективност.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w:t>
      </w:r>
    </w:p>
    <w:p w14:paraId="68290605" w14:textId="77777777" w:rsidR="005B4342" w:rsidRDefault="005B4342" w:rsidP="005B4342">
      <w:r>
        <w:t xml:space="preserve">Съгласно чл. 72 от ЗЕЕ, ЕСКО договорите имат за предмет изпълнението на мерки за повишаване на енергийната ефективност в сгради, предприятия, промишлени системи и системи за външно изкуствено осветление, като възстановяването на направените </w:t>
      </w:r>
      <w:r>
        <w:lastRenderedPageBreak/>
        <w:t>инвестиции и изплащането на дължимото на изпълнителя възнаграждение се извършват за сметка на реализираните икономии на енергия.</w:t>
      </w:r>
    </w:p>
    <w:p w14:paraId="08D8D48C" w14:textId="77777777" w:rsidR="005B4342" w:rsidRDefault="005B4342" w:rsidP="005B4342">
      <w:r>
        <w:t>Членовете на българския Алианс за енергийна ефективност (Bulgarian Alliance for Energy Efficiency) изпълняват 95 % от договорите за енергийна ефективност в България. Независимо че пазарът е доста активен, някои от пречките все още не са отстранени. Процесът на разработване на проекти често страда от липса на ресурси за проучване на осъществимостта и за изготвяне на анализи с многовариантни решения, като това забавя процеса на разработване дори на надеждни проектни предложения. Стриктните изисквания и сложната система от регулации също възпрепятстват тръжните процедури, като същевременно липсата на стандартизация на договорите увеличава оперативните разходи. Въпреки че в България се очаква стабилен ръст на пазара на обновяване до 2030 г., публичното безвъзмездно финансиране няма да е достатъчно. За да се достигне пълният потенциал, трябва да се отключат частни инвестиции. Възможно решение е създаването на специализиран фонд или агенция за ЕСКО, които да доведат до окрупняване и да подпомогнат..</w:t>
      </w:r>
    </w:p>
    <w:p w14:paraId="015EB377" w14:textId="77777777" w:rsidR="005B4342" w:rsidRDefault="005B4342" w:rsidP="005B4342">
      <w:pPr>
        <w:pStyle w:val="3"/>
      </w:pPr>
      <w:bookmarkStart w:id="140" w:name="_Toc151742522"/>
      <w:bookmarkStart w:id="141" w:name="_Toc157086498"/>
      <w:r>
        <w:t>Договори за енергийноефективни услуги</w:t>
      </w:r>
      <w:bookmarkEnd w:id="140"/>
      <w:bookmarkEnd w:id="141"/>
    </w:p>
    <w:p w14:paraId="29177CFA" w14:textId="77777777" w:rsidR="005B4342" w:rsidRDefault="005B4342" w:rsidP="005B4342">
      <w:r>
        <w:t>Съгласно чл. 65 от ЗЕЕ енергийноефективните услуги имат за цел комбиниране на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14:paraId="052244C3" w14:textId="77777777" w:rsidR="005B4342" w:rsidRDefault="005B4342" w:rsidP="005B4342">
      <w:r>
        <w:t>Енергийноефективните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14:paraId="0EB4A5D3" w14:textId="77777777" w:rsidR="005B4342" w:rsidRDefault="005B4342" w:rsidP="005B4342">
      <w:pPr>
        <w:pStyle w:val="3"/>
      </w:pPr>
      <w:bookmarkStart w:id="142" w:name="_Toc151742523"/>
      <w:bookmarkStart w:id="143" w:name="_Toc157086499"/>
      <w:r>
        <w:t>Европейски фонд за стратегически инвестиции (ЕФСИ)</w:t>
      </w:r>
      <w:bookmarkStart w:id="144" w:name="_Hlk151978513"/>
      <w:bookmarkEnd w:id="142"/>
      <w:bookmarkEnd w:id="143"/>
    </w:p>
    <w:p w14:paraId="434A5B98" w14:textId="77777777" w:rsidR="005B4342" w:rsidRDefault="005B4342" w:rsidP="005B4342">
      <w:r>
        <w:t xml:space="preserve">Съвместна инициатива на Европейската комисия и Европейската инвестиционна банка (ЕИБ) за мобилизиране на частно финансиране за стратегически инвестиции. ЕФСИ представлява гаранция в размер на 16 милиарда евро от бюджета на ЕС и допълнително 5 милиарда евро, предоставени от собствения капитал на ЕИБ, с цел да се отключат допълнителни инвестициите в размер на поне 315 милиарда евро, за период от 3 години. Целта е да се намали риска при проектите за развитие, да се ускори частното </w:t>
      </w:r>
      <w:r>
        <w:lastRenderedPageBreak/>
        <w:t>финансиране и да се постигне максимално увеличение на ефективността на финансовите ресурси. От 2021 този фонд ще бъде заменен от фонда InvestEU за периода от 2021 до 2027. Целта на Европейската комисия е да опрости допълнително достъпа до публично финансиране и да го направи по – ефективен и по – гъвкав чрез създаване на консултантски център и богата база данни за изпълнени проекти.</w:t>
      </w:r>
    </w:p>
    <w:p w14:paraId="16A8A070" w14:textId="77777777" w:rsidR="005B4342" w:rsidRDefault="005B4342" w:rsidP="005B4342">
      <w:pPr>
        <w:pStyle w:val="green"/>
      </w:pPr>
      <w:r>
        <w:t>Програмата InvestEU:</w:t>
      </w:r>
    </w:p>
    <w:p w14:paraId="5E1FAC1F" w14:textId="77777777" w:rsidR="005B4342" w:rsidRDefault="005B4342" w:rsidP="003314B2">
      <w:pPr>
        <w:pStyle w:val="a6"/>
        <w:numPr>
          <w:ilvl w:val="0"/>
          <w:numId w:val="18"/>
        </w:numPr>
      </w:pPr>
      <w:r>
        <w:t>покрива периода от 2021 до 2027 като мобилизира обществени и частни инвестиции чрез гаранции от бюджета на ЕС в размер на 38 милиарда евро;</w:t>
      </w:r>
    </w:p>
    <w:p w14:paraId="001B0D63" w14:textId="77777777" w:rsidR="005B4342" w:rsidRDefault="005B4342" w:rsidP="003314B2">
      <w:pPr>
        <w:pStyle w:val="a6"/>
        <w:numPr>
          <w:ilvl w:val="0"/>
          <w:numId w:val="18"/>
        </w:numPr>
      </w:pPr>
      <w:r w:rsidRPr="00AC0D3E">
        <w:rPr>
          <w:rFonts w:cs="Calibri"/>
        </w:rPr>
        <w:t>с</w:t>
      </w:r>
      <w:r>
        <w:t>ъстои се от фонд, консултантски център, съвет и портал, който предоставя лесен достъп до база данни;</w:t>
      </w:r>
    </w:p>
    <w:p w14:paraId="28DD4690" w14:textId="77777777" w:rsidR="005B4342" w:rsidRDefault="005B4342" w:rsidP="003314B2">
      <w:pPr>
        <w:pStyle w:val="a6"/>
        <w:numPr>
          <w:ilvl w:val="0"/>
          <w:numId w:val="18"/>
        </w:numPr>
      </w:pPr>
      <w:r w:rsidRPr="00DE27C5">
        <w:rPr>
          <w:rFonts w:cs="Calibri"/>
        </w:rPr>
        <w:t>р</w:t>
      </w:r>
      <w:r>
        <w:t xml:space="preserve">азмер на инвестициите: устойчива инфраструктура – 11.5 милиарда евро; проучвания, иновации и дигитализация – 11.25 милиарда евро; МСП – 11.25 милиарда евро; </w:t>
      </w:r>
    </w:p>
    <w:p w14:paraId="4BE8D39C" w14:textId="77777777" w:rsidR="005B4342" w:rsidRDefault="005B4342" w:rsidP="003314B2">
      <w:pPr>
        <w:pStyle w:val="a6"/>
        <w:numPr>
          <w:ilvl w:val="0"/>
          <w:numId w:val="18"/>
        </w:numPr>
      </w:pPr>
      <w:r>
        <w:t>Инвестиции в социалния сектор и развиване на умения – 4 милиарда евро.</w:t>
      </w:r>
    </w:p>
    <w:p w14:paraId="3E0AF2F8" w14:textId="77777777" w:rsidR="005B4342" w:rsidRDefault="005B4342" w:rsidP="005B4342">
      <w:pPr>
        <w:pStyle w:val="3"/>
      </w:pPr>
      <w:bookmarkStart w:id="145" w:name="_Toc151742524"/>
      <w:bookmarkStart w:id="146" w:name="_Toc157086500"/>
      <w:bookmarkEnd w:id="144"/>
      <w:r>
        <w:t>Европейски фонд за енергийна ефективност (ЕФЕЕ);</w:t>
      </w:r>
      <w:bookmarkStart w:id="147" w:name="_Hlk151978416"/>
      <w:bookmarkEnd w:id="145"/>
      <w:bookmarkEnd w:id="146"/>
    </w:p>
    <w:p w14:paraId="4517F221" w14:textId="77777777" w:rsidR="005B4342" w:rsidRDefault="005B4342" w:rsidP="005B4342">
      <w:r>
        <w:t xml:space="preserve">Предоставя възможност за финансиране под формата на публично – частно партньорство, предоставено от ЕК, за да се подкрепи изпълнението на целите на Енергийния съюз. Фондът осигурява директно финансиране или насочва ресурсите чрез финансови институции, като работи в партньорство със субекти на общинско, местно или регионално равнище. Инструментът предоставя целево финансиране (както с дългови, така и с капиталови инструменти), основно за проекти за енергийна ефективност, но също така и за проекти за използване на възобновяеми енергийни източници и за чист градски транспорт. </w:t>
      </w:r>
    </w:p>
    <w:p w14:paraId="42B0B441" w14:textId="77777777" w:rsidR="005B4342" w:rsidRDefault="005B4342" w:rsidP="005B4342">
      <w:r>
        <w:t>Бенефициенти са общинските, местните и регионалните власти, или субекти, функциониращи от тяхно име и за тяхна сметка. Фондът е учреден през 2011 г. с общ обем 265 милиона евро. Заедно с това Европейската инвестиционна банка предоставя рамкови заеми на градове и общини за финансиране на конкретни единични проекти в големи мащаби, които надхвърлят 25 милиона евро. Първоначалната подкрепа за такива проекти обикновено привлича и други инвеститори. Проектите обикновено са свързани с инфраструктура, енергийна ефективност, възобновяема енергия, транспорт и обновяване на градската среда и предоставят гъвкави възможности за финансиране на общинските власти.</w:t>
      </w:r>
    </w:p>
    <w:p w14:paraId="0FFFFA68" w14:textId="77777777" w:rsidR="005B4342" w:rsidRDefault="005B4342" w:rsidP="005B4342">
      <w:pPr>
        <w:pStyle w:val="3"/>
      </w:pPr>
      <w:bookmarkStart w:id="148" w:name="_Toc151742525"/>
      <w:bookmarkStart w:id="149" w:name="_Toc157086501"/>
      <w:bookmarkEnd w:id="147"/>
      <w:r>
        <w:lastRenderedPageBreak/>
        <w:t>Европейска банка за възстановяване и развитие (ЕБВР);</w:t>
      </w:r>
      <w:bookmarkEnd w:id="148"/>
      <w:bookmarkEnd w:id="149"/>
    </w:p>
    <w:p w14:paraId="6A36249F" w14:textId="77777777" w:rsidR="005B4342" w:rsidRDefault="005B4342" w:rsidP="005B4342">
      <w:r>
        <w:t xml:space="preserve">Механизмите за финансиране на устойчивата енергия на ЕБВР подпомагат местните банки, лизинговите компании и институциите за микрофинансиране в разрастването на дейностите им по финансиране на енергийната ефективност. Тези механизми осигуряват на общините дългосрочно финансиране и интегрирана помощ за разработване на проекти, най-вече в източна Европа. От 2006 г. ЕБВР е предоставила над 80 000 заема в размер на над 3 милиарда евро в 22 страни. </w:t>
      </w:r>
    </w:p>
    <w:p w14:paraId="3A27D47C" w14:textId="77777777" w:rsidR="005B4342" w:rsidRDefault="005B4342" w:rsidP="005B4342">
      <w:pPr>
        <w:pStyle w:val="3"/>
      </w:pPr>
      <w:bookmarkStart w:id="150" w:name="_Toc151742526"/>
      <w:bookmarkStart w:id="151" w:name="_Toc157086502"/>
      <w:r>
        <w:t>Собствени средства от общинския бюджет</w:t>
      </w:r>
      <w:bookmarkStart w:id="152" w:name="_Hlk151978467"/>
      <w:bookmarkEnd w:id="150"/>
      <w:bookmarkEnd w:id="151"/>
    </w:p>
    <w:p w14:paraId="250F6207" w14:textId="443016AA" w:rsidR="005B4342" w:rsidRDefault="005B4342" w:rsidP="005B4342">
      <w:r>
        <w:t>Възможностите за финансиране на инвестиции в енергийна ефективност в рамките на общинския бюджет са ограничени.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 т.е. собствените средства, инвестирани от община Угърчин в енергийна ефективност и ВЕИ следва да са насочени към:</w:t>
      </w:r>
    </w:p>
    <w:p w14:paraId="5A307D3C" w14:textId="08B89B2C" w:rsidR="005B4342" w:rsidRDefault="005B4342" w:rsidP="003314B2">
      <w:pPr>
        <w:pStyle w:val="a6"/>
        <w:numPr>
          <w:ilvl w:val="0"/>
          <w:numId w:val="19"/>
        </w:numPr>
      </w:pPr>
      <w:r>
        <w:t>проверка за целесъобразност от внедряване на ВЕИ за всеки конкретен обект;</w:t>
      </w:r>
    </w:p>
    <w:p w14:paraId="114146B5" w14:textId="643DC845" w:rsidR="005B4342" w:rsidRDefault="005B4342" w:rsidP="003314B2">
      <w:pPr>
        <w:pStyle w:val="a6"/>
        <w:numPr>
          <w:ilvl w:val="0"/>
          <w:numId w:val="19"/>
        </w:numPr>
      </w:pPr>
      <w:r>
        <w:t>осигуряване на дела на съфинансиране в проекти за повишаване на енергийната ефективност и дела на ВИ;</w:t>
      </w:r>
    </w:p>
    <w:p w14:paraId="1042546A" w14:textId="600FA672" w:rsidR="005B4342" w:rsidRDefault="005B4342" w:rsidP="003314B2">
      <w:pPr>
        <w:pStyle w:val="a6"/>
        <w:numPr>
          <w:ilvl w:val="0"/>
          <w:numId w:val="19"/>
        </w:numPr>
      </w:pPr>
      <w:r>
        <w:t>последващи обследвания за енергийна ефективност на сгради и системи за улично и парково осветлени с цел доказване на постигнатите енергийни спестявания от реализирани проекти.</w:t>
      </w:r>
    </w:p>
    <w:p w14:paraId="54745411" w14:textId="28F13609" w:rsidR="00CF69A3" w:rsidRDefault="00DC3A36" w:rsidP="00CF69A3">
      <w:pPr>
        <w:pStyle w:val="1"/>
      </w:pPr>
      <w:bookmarkStart w:id="153" w:name="_Toc157086503"/>
      <w:bookmarkEnd w:id="152"/>
      <w:r>
        <w:t>Наблюдение и оценка</w:t>
      </w:r>
      <w:bookmarkEnd w:id="153"/>
    </w:p>
    <w:p w14:paraId="54BE0958" w14:textId="42848132" w:rsidR="00D16E9F" w:rsidRDefault="00D16E9F" w:rsidP="00D16E9F">
      <w:r>
        <w:t xml:space="preserve">Наблюдението и отчитането на общинските програми се извършва от общинските съвети, които определят достигнатите нива на потребление на енергия от възобновяеми източници </w:t>
      </w:r>
      <w:r w:rsidRPr="00D16E9F">
        <w:t xml:space="preserve">вследствие изпълнението на програмата </w:t>
      </w:r>
      <w:r>
        <w:t>на територията на общината пред областния управител и АУЕР.</w:t>
      </w:r>
    </w:p>
    <w:p w14:paraId="62D4F7F2" w14:textId="2BADA81F" w:rsidR="00D16E9F" w:rsidRDefault="00D16E9F" w:rsidP="00D16E9F">
      <w:r>
        <w:t>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14:paraId="2C9299EF" w14:textId="2719C011" w:rsidR="00D16E9F" w:rsidRDefault="00D16E9F" w:rsidP="00D16E9F">
      <w: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w:t>
      </w:r>
      <w:r w:rsidR="00502E52">
        <w:t xml:space="preserve"> </w:t>
      </w:r>
      <w:r>
        <w:t xml:space="preserve">г.). </w:t>
      </w:r>
    </w:p>
    <w:p w14:paraId="0DCA019F" w14:textId="21EA0DF7" w:rsidR="00CF69A3" w:rsidRDefault="00D16E9F" w:rsidP="00D16E9F">
      <w:r>
        <w:lastRenderedPageBreak/>
        <w:t>Реализираните и прогнозни ефекти следва да бъдат изразени чрез количествено и/ или качествено измерими стойностни показатели /индикатори.</w:t>
      </w:r>
    </w:p>
    <w:p w14:paraId="5206286D" w14:textId="669AEF0F" w:rsidR="00502E52" w:rsidRPr="00502E52" w:rsidRDefault="00502E52" w:rsidP="00502E52">
      <w:pPr>
        <w:rPr>
          <w:lang w:val="en-US"/>
        </w:rPr>
      </w:pPr>
      <w:r w:rsidRPr="00502E52">
        <w:rPr>
          <w:lang w:val="en-US"/>
        </w:rPr>
        <w:t xml:space="preserve">Системата за наблюдение и оценка на изпълнението на </w:t>
      </w:r>
      <w:r>
        <w:t>Дългосрочната програма за насърчаване използването на ВЕИ 202</w:t>
      </w:r>
      <w:r w:rsidR="00844081">
        <w:t>4</w:t>
      </w:r>
      <w:r>
        <w:t>-203</w:t>
      </w:r>
      <w:r w:rsidR="00844081">
        <w:t>3</w:t>
      </w:r>
      <w:r>
        <w:t xml:space="preserve"> година на </w:t>
      </w:r>
      <w:r w:rsidRPr="00502E52">
        <w:t xml:space="preserve">община Угърчин </w:t>
      </w:r>
      <w:r w:rsidRPr="00502E52">
        <w:rPr>
          <w:lang w:val="en-US"/>
        </w:rPr>
        <w:t xml:space="preserve">цели осигуряването на ефективно изпълнение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w:t>
      </w:r>
    </w:p>
    <w:p w14:paraId="5149B82F" w14:textId="6F3652C5" w:rsidR="00502E52" w:rsidRPr="00502E52" w:rsidRDefault="00502E52" w:rsidP="00502E52">
      <w:pPr>
        <w:rPr>
          <w:lang w:val="en-US"/>
        </w:rPr>
      </w:pPr>
      <w:r w:rsidRPr="00502E52">
        <w:rPr>
          <w:lang w:val="en-US"/>
        </w:rPr>
        <w:t xml:space="preserve">Максимално точното отчитане на изпълнението на дейностите, мерките и проектите ще даде възможност за цялостна технико–икономическа оценка на </w:t>
      </w:r>
      <w:r>
        <w:t>П</w:t>
      </w:r>
      <w:r w:rsidRPr="00502E52">
        <w:rPr>
          <w:lang w:val="en-US"/>
        </w:rPr>
        <w:t xml:space="preserve">рограмата на </w:t>
      </w:r>
      <w:r w:rsidRPr="00502E52">
        <w:t>о</w:t>
      </w:r>
      <w:r w:rsidRPr="00502E52">
        <w:rPr>
          <w:lang w:val="en-US"/>
        </w:rPr>
        <w:t xml:space="preserve">бщина </w:t>
      </w:r>
      <w:r w:rsidRPr="00502E52">
        <w:t>Утърчин</w:t>
      </w:r>
      <w:r w:rsidRPr="00502E52">
        <w:rPr>
          <w:lang w:val="en-US"/>
        </w:rPr>
        <w:t xml:space="preserve"> и в частност</w:t>
      </w:r>
      <w:r w:rsidRPr="00502E52">
        <w:t xml:space="preserve"> -</w:t>
      </w:r>
      <w:r w:rsidRPr="00502E52">
        <w:rPr>
          <w:lang w:val="en-US"/>
        </w:rPr>
        <w:t xml:space="preserve"> получаване на коректна оценка за постигнатите резултати от всеки реализиран проект. За целите на контрола върху изпълнението на Програмата въз основа на оценките от постигнатите резултати спрямо поставените цели е необходимо да се използва набор от показатели. </w:t>
      </w:r>
    </w:p>
    <w:p w14:paraId="142BD412" w14:textId="056EF939" w:rsidR="00502E52" w:rsidRPr="00502E52" w:rsidRDefault="00502E52" w:rsidP="00502E52">
      <w:pPr>
        <w:rPr>
          <w:lang w:val="en-US"/>
        </w:rPr>
      </w:pPr>
      <w:r w:rsidRPr="00502E52">
        <w:rPr>
          <w:lang w:val="en-US"/>
        </w:rPr>
        <w:t>По</w:t>
      </w:r>
      <w:r>
        <w:t>казателите</w:t>
      </w:r>
      <w:r w:rsidRPr="00502E52">
        <w:rPr>
          <w:lang w:val="en-US"/>
        </w:rPr>
        <w:t xml:space="preserve"> трябва да бъдат предварително или достатъчно рано определени по отношение на изпълнението на Програмата, за да могат да бъдат използвани получените от тях данни. В повечето случаи е задължително това да бъдат целеви стойности</w:t>
      </w:r>
      <w:r w:rsidRPr="00502E52">
        <w:t>.</w:t>
      </w:r>
      <w:r w:rsidRPr="00502E52">
        <w:rPr>
          <w:lang w:val="en-US"/>
        </w:rPr>
        <w:t xml:space="preserve"> С цел наблюдение и контрол на изпълнението </w:t>
      </w:r>
      <w:r>
        <w:t xml:space="preserve">на Програмата </w:t>
      </w:r>
      <w:r w:rsidRPr="00502E52">
        <w:rPr>
          <w:lang w:val="en-US"/>
        </w:rPr>
        <w:t xml:space="preserve">е необходимо да бъдат разработени: </w:t>
      </w:r>
    </w:p>
    <w:p w14:paraId="707366B7" w14:textId="0D5BC2C5" w:rsidR="00502E52" w:rsidRPr="00502E52" w:rsidRDefault="00502E52" w:rsidP="003314B2">
      <w:pPr>
        <w:numPr>
          <w:ilvl w:val="0"/>
          <w:numId w:val="20"/>
        </w:numPr>
        <w:rPr>
          <w:lang w:val="en-US"/>
        </w:rPr>
      </w:pPr>
      <w:r w:rsidRPr="00502E52">
        <w:rPr>
          <w:lang w:val="en-US"/>
        </w:rPr>
        <w:t>индикатори/показатели</w:t>
      </w:r>
      <w:r>
        <w:t>,</w:t>
      </w:r>
      <w:r w:rsidRPr="00502E52">
        <w:rPr>
          <w:lang w:val="en-US"/>
        </w:rPr>
        <w:t xml:space="preserve"> способстващи за формализиране на данните в наблюдаваните обекти</w:t>
      </w:r>
      <w:r w:rsidRPr="00502E52">
        <w:t xml:space="preserve"> </w:t>
      </w:r>
      <w:r w:rsidRPr="00502E52">
        <w:rPr>
          <w:lang w:val="en-US"/>
        </w:rPr>
        <w:t xml:space="preserve">на интервенция; </w:t>
      </w:r>
    </w:p>
    <w:p w14:paraId="163872D1" w14:textId="77777777" w:rsidR="00502E52" w:rsidRPr="00502E52" w:rsidRDefault="00502E52" w:rsidP="003314B2">
      <w:pPr>
        <w:numPr>
          <w:ilvl w:val="0"/>
          <w:numId w:val="20"/>
        </w:numPr>
        <w:rPr>
          <w:lang w:val="en-US"/>
        </w:rPr>
      </w:pPr>
      <w:r w:rsidRPr="00502E52">
        <w:rPr>
          <w:lang w:val="en-US"/>
        </w:rPr>
        <w:t>правилно определена периодичност на събираната информация;</w:t>
      </w:r>
    </w:p>
    <w:p w14:paraId="0E998AFA" w14:textId="77777777" w:rsidR="00502E52" w:rsidRPr="00502E52" w:rsidRDefault="00502E52" w:rsidP="003314B2">
      <w:pPr>
        <w:numPr>
          <w:ilvl w:val="0"/>
          <w:numId w:val="20"/>
        </w:numPr>
        <w:rPr>
          <w:lang w:val="en-US"/>
        </w:rPr>
      </w:pPr>
      <w:r w:rsidRPr="00502E52">
        <w:rPr>
          <w:lang w:val="en-US"/>
        </w:rPr>
        <w:t>периодично изготвяне на доклади с анализи на събраните данни;</w:t>
      </w:r>
    </w:p>
    <w:p w14:paraId="33756480" w14:textId="77777777" w:rsidR="00502E52" w:rsidRPr="00502E52" w:rsidRDefault="00502E52" w:rsidP="003314B2">
      <w:pPr>
        <w:numPr>
          <w:ilvl w:val="0"/>
          <w:numId w:val="20"/>
        </w:numPr>
        <w:rPr>
          <w:lang w:val="en-US"/>
        </w:rPr>
      </w:pPr>
      <w:r w:rsidRPr="00502E52">
        <w:rPr>
          <w:lang w:val="en-US"/>
        </w:rPr>
        <w:t xml:space="preserve">отговорности по осъществяване на мониторинга и анализа. </w:t>
      </w:r>
    </w:p>
    <w:p w14:paraId="399D4782" w14:textId="5C2BB860" w:rsidR="00502E52" w:rsidRPr="00502E52" w:rsidRDefault="00502E52" w:rsidP="00502E52">
      <w:pPr>
        <w:rPr>
          <w:lang w:val="en-US"/>
        </w:rPr>
      </w:pPr>
      <w:r w:rsidRPr="00502E52">
        <w:rPr>
          <w:lang w:val="en-US"/>
        </w:rPr>
        <w:t xml:space="preserve">От съществено значение е да бъде определена група от експерти/специалисти, които да бъдат отговорни за наблюдението и контрола на изпълнението на дейностите по </w:t>
      </w:r>
      <w:r>
        <w:t>внедряване на ВЕИ</w:t>
      </w:r>
      <w:r w:rsidRPr="00502E52">
        <w:rPr>
          <w:lang w:val="en-US"/>
        </w:rPr>
        <w:t xml:space="preserve">. Тази група ще одобрява и утвърждава индикаторите за наблюдение, на базата на което ще извършва: </w:t>
      </w:r>
    </w:p>
    <w:p w14:paraId="61CD2B3A" w14:textId="77777777" w:rsidR="00502E52" w:rsidRPr="00502E52" w:rsidRDefault="00502E52" w:rsidP="003314B2">
      <w:pPr>
        <w:numPr>
          <w:ilvl w:val="0"/>
          <w:numId w:val="21"/>
        </w:numPr>
        <w:rPr>
          <w:lang w:val="en-US"/>
        </w:rPr>
      </w:pPr>
      <w:r w:rsidRPr="00502E52">
        <w:rPr>
          <w:lang w:val="en-US"/>
        </w:rPr>
        <w:t>периодични прегледи на постигнатия напредък по отношение на изпълнение на целите;</w:t>
      </w:r>
    </w:p>
    <w:p w14:paraId="17004A95" w14:textId="77777777" w:rsidR="00502E52" w:rsidRPr="00502E52" w:rsidRDefault="00502E52" w:rsidP="003314B2">
      <w:pPr>
        <w:numPr>
          <w:ilvl w:val="0"/>
          <w:numId w:val="21"/>
        </w:numPr>
        <w:rPr>
          <w:lang w:val="en-US"/>
        </w:rPr>
      </w:pPr>
      <w:r w:rsidRPr="00502E52">
        <w:rPr>
          <w:lang w:val="en-US"/>
        </w:rPr>
        <w:t>разглеждане на резултатите от междинните оценки;</w:t>
      </w:r>
    </w:p>
    <w:p w14:paraId="0139E8EF" w14:textId="77777777" w:rsidR="00502E52" w:rsidRPr="00502E52" w:rsidRDefault="00502E52" w:rsidP="003314B2">
      <w:pPr>
        <w:numPr>
          <w:ilvl w:val="0"/>
          <w:numId w:val="21"/>
        </w:numPr>
        <w:rPr>
          <w:lang w:val="en-US"/>
        </w:rPr>
      </w:pPr>
      <w:r w:rsidRPr="00502E52">
        <w:rPr>
          <w:lang w:val="en-US"/>
        </w:rPr>
        <w:t>анализи на резултатите от изпълнението на мерките и дейностите;</w:t>
      </w:r>
    </w:p>
    <w:p w14:paraId="25A9D225" w14:textId="77777777" w:rsidR="00502E52" w:rsidRPr="00502E52" w:rsidRDefault="00502E52" w:rsidP="003314B2">
      <w:pPr>
        <w:numPr>
          <w:ilvl w:val="0"/>
          <w:numId w:val="21"/>
        </w:numPr>
        <w:rPr>
          <w:lang w:val="en-US"/>
        </w:rPr>
      </w:pPr>
      <w:r w:rsidRPr="00502E52">
        <w:rPr>
          <w:lang w:val="en-US"/>
        </w:rPr>
        <w:t>оценка на степента на постигане на целите и на устойчивостта на резултатите;</w:t>
      </w:r>
    </w:p>
    <w:p w14:paraId="7EEFAD8E" w14:textId="77777777" w:rsidR="00502E52" w:rsidRPr="00502E52" w:rsidRDefault="00502E52" w:rsidP="003314B2">
      <w:pPr>
        <w:numPr>
          <w:ilvl w:val="0"/>
          <w:numId w:val="21"/>
        </w:numPr>
        <w:rPr>
          <w:lang w:val="en-US"/>
        </w:rPr>
      </w:pPr>
      <w:r w:rsidRPr="00502E52">
        <w:rPr>
          <w:lang w:val="en-US"/>
        </w:rPr>
        <w:t>разглеждане на предложенията за промяна на мерките.</w:t>
      </w:r>
    </w:p>
    <w:p w14:paraId="4BE21D4E" w14:textId="01AABC44" w:rsidR="00502E52" w:rsidRPr="00502E52" w:rsidRDefault="00502E52" w:rsidP="00502E52">
      <w:pPr>
        <w:rPr>
          <w:lang w:val="en-US"/>
        </w:rPr>
      </w:pPr>
      <w:r w:rsidRPr="00502E52">
        <w:rPr>
          <w:lang w:val="en-US"/>
        </w:rPr>
        <w:lastRenderedPageBreak/>
        <w:t xml:space="preserve">Предвид обхвата на планираните мерки и дейности в настоящата </w:t>
      </w:r>
      <w:r>
        <w:t>Дългосрочна програма</w:t>
      </w:r>
      <w:r w:rsidRPr="00502E52">
        <w:rPr>
          <w:lang w:val="en-US"/>
        </w:rPr>
        <w:t xml:space="preserve"> първоначално определените индикатори за наблюдение са систематизирани в</w:t>
      </w:r>
      <w:r w:rsidRPr="00502E52">
        <w:t xml:space="preserve"> следната</w:t>
      </w:r>
      <w:r w:rsidRPr="00502E52">
        <w:rPr>
          <w:lang w:val="en-US"/>
        </w:rPr>
        <w:t xml:space="preserve"> таблица:</w:t>
      </w:r>
    </w:p>
    <w:p w14:paraId="37A4D695" w14:textId="77777777" w:rsidR="00D26EDD" w:rsidRDefault="00D26EDD" w:rsidP="00F10AD8">
      <w:pPr>
        <w:pStyle w:val="ad"/>
      </w:pPr>
      <w:bookmarkStart w:id="154" w:name="_Toc151741797"/>
    </w:p>
    <w:p w14:paraId="3C8B0D2E" w14:textId="7BF10139" w:rsidR="00502E52" w:rsidRPr="00502E52" w:rsidRDefault="00502E52" w:rsidP="00F10AD8">
      <w:pPr>
        <w:pStyle w:val="ad"/>
      </w:pPr>
      <w:bookmarkStart w:id="155" w:name="_Toc157086716"/>
      <w:r>
        <w:t xml:space="preserve">Таблица </w:t>
      </w:r>
      <w:r>
        <w:fldChar w:fldCharType="begin"/>
      </w:r>
      <w:r>
        <w:instrText xml:space="preserve"> SEQ Таблица \* ARABIC </w:instrText>
      </w:r>
      <w:r>
        <w:fldChar w:fldCharType="separate"/>
      </w:r>
      <w:r w:rsidR="00A573E3">
        <w:rPr>
          <w:noProof/>
        </w:rPr>
        <w:t>21</w:t>
      </w:r>
      <w:r>
        <w:fldChar w:fldCharType="end"/>
      </w:r>
      <w:r w:rsidRPr="00502E52">
        <w:t>:</w:t>
      </w:r>
      <w:r>
        <w:t xml:space="preserve"> </w:t>
      </w:r>
      <w:r w:rsidRPr="00502E52">
        <w:t>Ежегодни индикатори за наблюдение</w:t>
      </w:r>
      <w:r w:rsidR="0083151D">
        <w:t xml:space="preserve"> и отчет</w:t>
      </w:r>
      <w:r w:rsidRPr="00502E52">
        <w:t>.</w:t>
      </w:r>
      <w:bookmarkEnd w:id="154"/>
      <w:bookmarkEnd w:id="155"/>
    </w:p>
    <w:tbl>
      <w:tblPr>
        <w:tblStyle w:val="51"/>
        <w:tblW w:w="9405" w:type="dxa"/>
        <w:tblLook w:val="04A0" w:firstRow="1" w:lastRow="0" w:firstColumn="1" w:lastColumn="0" w:noHBand="0" w:noVBand="1"/>
      </w:tblPr>
      <w:tblGrid>
        <w:gridCol w:w="3397"/>
        <w:gridCol w:w="1367"/>
        <w:gridCol w:w="743"/>
        <w:gridCol w:w="804"/>
        <w:gridCol w:w="3094"/>
      </w:tblGrid>
      <w:tr w:rsidR="00994575" w:rsidRPr="00502E52" w14:paraId="12DD9941" w14:textId="77777777" w:rsidTr="00305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D85815E" w14:textId="77777777" w:rsidR="00994575" w:rsidRPr="00502E52" w:rsidRDefault="00994575" w:rsidP="00764DB4">
            <w:pPr>
              <w:spacing w:after="120"/>
              <w:jc w:val="center"/>
            </w:pPr>
            <w:r w:rsidRPr="00502E52">
              <w:t>Индикатор</w:t>
            </w:r>
          </w:p>
        </w:tc>
        <w:tc>
          <w:tcPr>
            <w:tcW w:w="1367" w:type="dxa"/>
            <w:vAlign w:val="center"/>
          </w:tcPr>
          <w:p w14:paraId="45C0BCF4" w14:textId="77777777" w:rsidR="00994575" w:rsidRPr="00502E52" w:rsidRDefault="00994575" w:rsidP="00305D10">
            <w:pPr>
              <w:spacing w:after="120"/>
              <w:jc w:val="center"/>
              <w:cnfStyle w:val="100000000000" w:firstRow="1" w:lastRow="0" w:firstColumn="0" w:lastColumn="0" w:oddVBand="0" w:evenVBand="0" w:oddHBand="0" w:evenHBand="0" w:firstRowFirstColumn="0" w:firstRowLastColumn="0" w:lastRowFirstColumn="0" w:lastRowLastColumn="0"/>
            </w:pPr>
            <w:r w:rsidRPr="00502E52">
              <w:t>Мярка</w:t>
            </w:r>
          </w:p>
        </w:tc>
        <w:tc>
          <w:tcPr>
            <w:tcW w:w="743" w:type="dxa"/>
            <w:vAlign w:val="center"/>
          </w:tcPr>
          <w:p w14:paraId="0E1DB343"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План</w:t>
            </w:r>
          </w:p>
        </w:tc>
        <w:tc>
          <w:tcPr>
            <w:tcW w:w="804" w:type="dxa"/>
            <w:vAlign w:val="center"/>
          </w:tcPr>
          <w:p w14:paraId="2472C3EB"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Отчет</w:t>
            </w:r>
          </w:p>
        </w:tc>
        <w:tc>
          <w:tcPr>
            <w:tcW w:w="3094" w:type="dxa"/>
            <w:vAlign w:val="center"/>
          </w:tcPr>
          <w:p w14:paraId="70E16B48"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Анализ</w:t>
            </w:r>
            <w:r w:rsidRPr="00502E52">
              <w:br/>
              <w:t>(причини за изпълнение/неизпълнение</w:t>
            </w:r>
          </w:p>
        </w:tc>
      </w:tr>
      <w:tr w:rsidR="00994575" w:rsidRPr="00502E52" w14:paraId="30AAB3C9"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4CFBE6" w14:textId="56AA2EEB" w:rsidR="00994575" w:rsidRPr="00502E52" w:rsidRDefault="00764DB4" w:rsidP="006B30B2">
            <w:pPr>
              <w:pStyle w:val="Style11white"/>
            </w:pPr>
            <w:r>
              <w:t>Реализирани проекти за използване на енергия от ВИ</w:t>
            </w:r>
          </w:p>
        </w:tc>
        <w:tc>
          <w:tcPr>
            <w:tcW w:w="1367" w:type="dxa"/>
            <w:vAlign w:val="center"/>
          </w:tcPr>
          <w:p w14:paraId="5668839D" w14:textId="77777777" w:rsidR="00994575" w:rsidRPr="00502E52" w:rsidRDefault="00994575" w:rsidP="00305D10">
            <w:pPr>
              <w:pStyle w:val="Style11black"/>
              <w:cnfStyle w:val="000000100000" w:firstRow="0" w:lastRow="0" w:firstColumn="0" w:lastColumn="0" w:oddVBand="0" w:evenVBand="0" w:oddHBand="1" w:evenHBand="0" w:firstRowFirstColumn="0" w:firstRowLastColumn="0" w:lastRowFirstColumn="0" w:lastRowLastColumn="0"/>
            </w:pPr>
            <w:r w:rsidRPr="00502E52">
              <w:t>брой</w:t>
            </w:r>
          </w:p>
        </w:tc>
        <w:tc>
          <w:tcPr>
            <w:tcW w:w="743" w:type="dxa"/>
          </w:tcPr>
          <w:p w14:paraId="028E0EC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EDAB67A"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0B72080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140481" w:rsidRPr="00502E52" w14:paraId="63952F2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1F8C6D4" w14:textId="12A48675" w:rsidR="00140481" w:rsidRDefault="00140481" w:rsidP="006B30B2">
            <w:pPr>
              <w:pStyle w:val="Style11white"/>
            </w:pPr>
            <w:r>
              <w:t>Нови РV централи в жилищни сгради</w:t>
            </w:r>
          </w:p>
        </w:tc>
        <w:tc>
          <w:tcPr>
            <w:tcW w:w="1367" w:type="dxa"/>
            <w:vAlign w:val="center"/>
          </w:tcPr>
          <w:p w14:paraId="1FF0A4FC" w14:textId="31BD7A97" w:rsidR="00140481" w:rsidRPr="00140481" w:rsidRDefault="00140481"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6DF61596"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4A7049F"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6668F53E"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r>
      <w:tr w:rsidR="00140481" w:rsidRPr="00502E52" w14:paraId="3CFB821D"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7FADAD" w14:textId="7CEF9748" w:rsidR="00140481" w:rsidRDefault="00140481" w:rsidP="006B30B2">
            <w:pPr>
              <w:pStyle w:val="Style11white"/>
            </w:pPr>
            <w:r>
              <w:t>Нови РV централи в общински сгради</w:t>
            </w:r>
          </w:p>
        </w:tc>
        <w:tc>
          <w:tcPr>
            <w:tcW w:w="1367" w:type="dxa"/>
            <w:vAlign w:val="center"/>
          </w:tcPr>
          <w:p w14:paraId="7136AC6C" w14:textId="74E18C60" w:rsidR="00140481" w:rsidRDefault="00140481"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59819E9F"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5CAF2F79"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7BD1C82"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r>
      <w:tr w:rsidR="00305D10" w:rsidRPr="00502E52" w14:paraId="7FCC9A9C"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75E3E47" w14:textId="6E7E034D" w:rsidR="00305D10" w:rsidRDefault="00305D10" w:rsidP="006B30B2">
            <w:pPr>
              <w:pStyle w:val="Style11white"/>
            </w:pPr>
            <w:r>
              <w:t>Нови инсталации със слънчеви колектори за топла вода в жилищни сгради</w:t>
            </w:r>
          </w:p>
        </w:tc>
        <w:tc>
          <w:tcPr>
            <w:tcW w:w="1367" w:type="dxa"/>
            <w:vAlign w:val="center"/>
          </w:tcPr>
          <w:p w14:paraId="4587DDCB" w14:textId="2C82F71F" w:rsidR="00305D10"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085490D6"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2F451E49"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09A7A75F"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r>
      <w:tr w:rsidR="00305D10" w:rsidRPr="00502E52" w14:paraId="1D5224DB"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400D3B" w14:textId="61C02C5B" w:rsidR="00305D10" w:rsidRDefault="00305D10" w:rsidP="006B30B2">
            <w:pPr>
              <w:pStyle w:val="Style11white"/>
            </w:pPr>
            <w:r>
              <w:t>Нови инсталации с вЕИ за отопление и/или топла вода в общински сгради</w:t>
            </w:r>
          </w:p>
        </w:tc>
        <w:tc>
          <w:tcPr>
            <w:tcW w:w="1367" w:type="dxa"/>
            <w:vAlign w:val="center"/>
          </w:tcPr>
          <w:p w14:paraId="6F488039" w14:textId="49F505B2"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4B6C0B35"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0AF6DDE1"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3BAAAA40"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59E68DBE"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1FBFE530" w14:textId="203419B9" w:rsidR="00994575" w:rsidRPr="00502E52" w:rsidRDefault="00764DB4" w:rsidP="006B30B2">
            <w:pPr>
              <w:pStyle w:val="Style11white"/>
            </w:pPr>
            <w:r>
              <w:t>Общо произведена електроенергия от ФтЕЦ</w:t>
            </w:r>
          </w:p>
        </w:tc>
        <w:tc>
          <w:tcPr>
            <w:tcW w:w="1367" w:type="dxa"/>
            <w:vAlign w:val="center"/>
          </w:tcPr>
          <w:p w14:paraId="1FC81AA3" w14:textId="540F960C" w:rsidR="00994575"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rPr>
                <w:lang w:val="en-US"/>
              </w:rPr>
            </w:pPr>
            <w:r>
              <w:rPr>
                <w:lang w:val="en-US"/>
              </w:rPr>
              <w:t>kWh</w:t>
            </w:r>
          </w:p>
        </w:tc>
        <w:tc>
          <w:tcPr>
            <w:tcW w:w="743" w:type="dxa"/>
          </w:tcPr>
          <w:p w14:paraId="5AB29B88"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10592B7"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575458FC"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0CD5ECBE"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D895D3" w14:textId="208C996C" w:rsidR="00994575" w:rsidRPr="00502E52" w:rsidRDefault="00764DB4" w:rsidP="006B30B2">
            <w:pPr>
              <w:pStyle w:val="Style11white"/>
            </w:pPr>
            <w:r>
              <w:t>Общо произведена топлина от слънчева енергия</w:t>
            </w:r>
          </w:p>
        </w:tc>
        <w:tc>
          <w:tcPr>
            <w:tcW w:w="1367" w:type="dxa"/>
            <w:vAlign w:val="center"/>
          </w:tcPr>
          <w:p w14:paraId="1BF8BDC2" w14:textId="23AD2E9B" w:rsidR="00994575" w:rsidRPr="00502E52" w:rsidRDefault="00764DB4" w:rsidP="00305D10">
            <w:pPr>
              <w:pStyle w:val="Style11black"/>
              <w:cnfStyle w:val="000000100000" w:firstRow="0" w:lastRow="0" w:firstColumn="0" w:lastColumn="0" w:oddVBand="0" w:evenVBand="0" w:oddHBand="1" w:evenHBand="0" w:firstRowFirstColumn="0" w:firstRowLastColumn="0" w:lastRowFirstColumn="0" w:lastRowLastColumn="0"/>
            </w:pPr>
            <w:r w:rsidRPr="00764DB4">
              <w:t>kWh</w:t>
            </w:r>
          </w:p>
        </w:tc>
        <w:tc>
          <w:tcPr>
            <w:tcW w:w="743" w:type="dxa"/>
          </w:tcPr>
          <w:p w14:paraId="309489E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4D7C29C1"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62ECF5D"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305D10" w:rsidRPr="00502E52" w14:paraId="368DF8A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79888A63" w14:textId="14A08A8A" w:rsidR="00305D10" w:rsidRDefault="00305D10" w:rsidP="006B30B2">
            <w:pPr>
              <w:pStyle w:val="Style11white"/>
            </w:pPr>
            <w:r>
              <w:t>Изградени системи с ВЕИ за улично осветление</w:t>
            </w:r>
          </w:p>
        </w:tc>
        <w:tc>
          <w:tcPr>
            <w:tcW w:w="1367" w:type="dxa"/>
            <w:vAlign w:val="center"/>
          </w:tcPr>
          <w:p w14:paraId="0631F613" w14:textId="7495E5DE" w:rsidR="00305D10" w:rsidRPr="00305D10"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45B9DEFD"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06AC7092"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06750A8"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r>
      <w:tr w:rsidR="00305D10" w:rsidRPr="00502E52" w14:paraId="6E653D64"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76AEBF" w14:textId="773C5784" w:rsidR="00305D10" w:rsidRDefault="00305D10" w:rsidP="006B30B2">
            <w:pPr>
              <w:pStyle w:val="Style11white"/>
            </w:pPr>
            <w:r>
              <w:t>Изградени системи с ВЕИ за парково/градинско осветление</w:t>
            </w:r>
          </w:p>
        </w:tc>
        <w:tc>
          <w:tcPr>
            <w:tcW w:w="1367" w:type="dxa"/>
            <w:vAlign w:val="center"/>
          </w:tcPr>
          <w:p w14:paraId="501AB2BF" w14:textId="0EC0B845"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2B482FAA"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0B596447"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7F68B142"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377812D5"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5E7F338" w14:textId="4BE1C6AB" w:rsidR="00994575" w:rsidRPr="00502E52" w:rsidRDefault="00764DB4" w:rsidP="006B30B2">
            <w:pPr>
              <w:pStyle w:val="Style11white"/>
            </w:pPr>
            <w:r>
              <w:t>Стойност на ДМА за изграждане на всяка инсталация за използване на ВЕИ</w:t>
            </w:r>
          </w:p>
        </w:tc>
        <w:tc>
          <w:tcPr>
            <w:tcW w:w="1367" w:type="dxa"/>
            <w:vAlign w:val="center"/>
          </w:tcPr>
          <w:p w14:paraId="2E6A55AE" w14:textId="48565FF0" w:rsidR="00994575"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pPr>
            <w:r>
              <w:t>лв.</w:t>
            </w:r>
          </w:p>
        </w:tc>
        <w:tc>
          <w:tcPr>
            <w:tcW w:w="743" w:type="dxa"/>
          </w:tcPr>
          <w:p w14:paraId="4065BFBD"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A799319"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1BEB932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295656A2"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7757EA" w14:textId="5B98EDED" w:rsidR="00994575" w:rsidRPr="00502E52" w:rsidRDefault="00B43A32" w:rsidP="006B30B2">
            <w:pPr>
              <w:pStyle w:val="Style11white"/>
            </w:pPr>
            <w:r>
              <w:t xml:space="preserve">Дял на разходите за изпълнение на проекти за ВЕИот общите разходи за енергия </w:t>
            </w:r>
          </w:p>
        </w:tc>
        <w:tc>
          <w:tcPr>
            <w:tcW w:w="1367" w:type="dxa"/>
            <w:vAlign w:val="center"/>
          </w:tcPr>
          <w:p w14:paraId="41745A04" w14:textId="5F350439" w:rsidR="00994575" w:rsidRPr="00502E52" w:rsidRDefault="00764DB4" w:rsidP="00305D10">
            <w:pPr>
              <w:pStyle w:val="Style11black"/>
              <w:cnfStyle w:val="000000100000" w:firstRow="0" w:lastRow="0" w:firstColumn="0" w:lastColumn="0" w:oddVBand="0" w:evenVBand="0" w:oddHBand="1" w:evenHBand="0" w:firstRowFirstColumn="0" w:firstRowLastColumn="0" w:lastRowFirstColumn="0" w:lastRowLastColumn="0"/>
            </w:pPr>
            <w:r>
              <w:t>%</w:t>
            </w:r>
          </w:p>
        </w:tc>
        <w:tc>
          <w:tcPr>
            <w:tcW w:w="743" w:type="dxa"/>
          </w:tcPr>
          <w:p w14:paraId="27AE132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5C21DF3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C63BCFF"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764DB4" w:rsidRPr="00502E52" w14:paraId="536990C8"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70465014" w14:textId="361542FF" w:rsidR="00764DB4" w:rsidRPr="00502E52" w:rsidRDefault="00B43A32" w:rsidP="006B30B2">
            <w:pPr>
              <w:pStyle w:val="Style11white"/>
            </w:pPr>
            <w:r>
              <w:t>Дял на</w:t>
            </w:r>
            <w:r w:rsidR="00764DB4">
              <w:t xml:space="preserve"> произведената енергия от ВИ </w:t>
            </w:r>
            <w:r>
              <w:t>от</w:t>
            </w:r>
            <w:r w:rsidR="00764DB4">
              <w:t xml:space="preserve"> брутното крайно потребление на енергия от конвенционални източници</w:t>
            </w:r>
          </w:p>
        </w:tc>
        <w:tc>
          <w:tcPr>
            <w:tcW w:w="1367" w:type="dxa"/>
            <w:vAlign w:val="center"/>
          </w:tcPr>
          <w:p w14:paraId="547AF731" w14:textId="639D0E5D" w:rsidR="00764DB4"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pPr>
            <w:r>
              <w:t>%</w:t>
            </w:r>
          </w:p>
        </w:tc>
        <w:tc>
          <w:tcPr>
            <w:tcW w:w="743" w:type="dxa"/>
          </w:tcPr>
          <w:p w14:paraId="0C69EA3F"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564C2563"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6C0F451"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4EE5C8E7"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E41BD4" w14:textId="4A425C50" w:rsidR="00994575" w:rsidRPr="00502E52" w:rsidRDefault="00B43A32" w:rsidP="006B30B2">
            <w:pPr>
              <w:pStyle w:val="Style11white"/>
            </w:pPr>
            <w:r>
              <w:t>Привлечена БФП за изпълнение на проекти за ВЕИ</w:t>
            </w:r>
          </w:p>
        </w:tc>
        <w:tc>
          <w:tcPr>
            <w:tcW w:w="1367" w:type="dxa"/>
            <w:vAlign w:val="center"/>
          </w:tcPr>
          <w:p w14:paraId="310C5F52" w14:textId="571E8F0D" w:rsidR="00994575" w:rsidRPr="00502E52" w:rsidRDefault="00B43A32" w:rsidP="00305D10">
            <w:pPr>
              <w:pStyle w:val="Style11black"/>
              <w:cnfStyle w:val="000000100000" w:firstRow="0" w:lastRow="0" w:firstColumn="0" w:lastColumn="0" w:oddVBand="0" w:evenVBand="0" w:oddHBand="1" w:evenHBand="0" w:firstRowFirstColumn="0" w:firstRowLastColumn="0" w:lastRowFirstColumn="0" w:lastRowLastColumn="0"/>
            </w:pPr>
            <w:r>
              <w:t>лв.</w:t>
            </w:r>
          </w:p>
        </w:tc>
        <w:tc>
          <w:tcPr>
            <w:tcW w:w="743" w:type="dxa"/>
          </w:tcPr>
          <w:p w14:paraId="42B1955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31BA3E0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56A9E5E8"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719223A0"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05914AA" w14:textId="5FDF2950" w:rsidR="00994575" w:rsidRPr="00502E52" w:rsidRDefault="00B43A32" w:rsidP="006B30B2">
            <w:pPr>
              <w:pStyle w:val="Style11white"/>
            </w:pPr>
            <w:r>
              <w:t>Привлечено финансиране от трети страни за изпълнение на проекти за ВЕИ</w:t>
            </w:r>
          </w:p>
        </w:tc>
        <w:tc>
          <w:tcPr>
            <w:tcW w:w="1367" w:type="dxa"/>
            <w:vAlign w:val="center"/>
          </w:tcPr>
          <w:p w14:paraId="547ABA4A" w14:textId="711BA73D" w:rsidR="00994575" w:rsidRPr="00502E52" w:rsidRDefault="00B43A32" w:rsidP="00305D10">
            <w:pPr>
              <w:pStyle w:val="Style11black"/>
              <w:cnfStyle w:val="000000000000" w:firstRow="0" w:lastRow="0" w:firstColumn="0" w:lastColumn="0" w:oddVBand="0" w:evenVBand="0" w:oddHBand="0" w:evenHBand="0" w:firstRowFirstColumn="0" w:firstRowLastColumn="0" w:lastRowFirstColumn="0" w:lastRowLastColumn="0"/>
            </w:pPr>
            <w:r>
              <w:t>лв.</w:t>
            </w:r>
          </w:p>
        </w:tc>
        <w:tc>
          <w:tcPr>
            <w:tcW w:w="743" w:type="dxa"/>
          </w:tcPr>
          <w:p w14:paraId="03497E6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35820C6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7FEE3C74"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65DFCD86"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6DAA23" w14:textId="3A33026D" w:rsidR="00994575" w:rsidRPr="00502E52" w:rsidRDefault="00B43A32" w:rsidP="006B30B2">
            <w:pPr>
              <w:pStyle w:val="Style11white"/>
            </w:pPr>
            <w:r>
              <w:t xml:space="preserve">Привлечено кредитно финансиране при </w:t>
            </w:r>
            <w:r>
              <w:lastRenderedPageBreak/>
              <w:t>преференциални условия за изпълнение на проекти за ВЕИ</w:t>
            </w:r>
          </w:p>
        </w:tc>
        <w:tc>
          <w:tcPr>
            <w:tcW w:w="1367" w:type="dxa"/>
            <w:vAlign w:val="center"/>
          </w:tcPr>
          <w:p w14:paraId="2024C1AE" w14:textId="2AB5810A" w:rsidR="00994575" w:rsidRPr="00502E52" w:rsidRDefault="00B43A32" w:rsidP="00305D10">
            <w:pPr>
              <w:pStyle w:val="Style11black"/>
              <w:cnfStyle w:val="000000100000" w:firstRow="0" w:lastRow="0" w:firstColumn="0" w:lastColumn="0" w:oddVBand="0" w:evenVBand="0" w:oddHBand="1" w:evenHBand="0" w:firstRowFirstColumn="0" w:firstRowLastColumn="0" w:lastRowFirstColumn="0" w:lastRowLastColumn="0"/>
            </w:pPr>
            <w:r>
              <w:lastRenderedPageBreak/>
              <w:t>лв.</w:t>
            </w:r>
          </w:p>
        </w:tc>
        <w:tc>
          <w:tcPr>
            <w:tcW w:w="743" w:type="dxa"/>
          </w:tcPr>
          <w:p w14:paraId="3D26F63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ABFA8AB"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02829020"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278E3D82"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55DC8CD6" w14:textId="344D8F28" w:rsidR="00994575" w:rsidRPr="00502E52" w:rsidRDefault="003733DB" w:rsidP="006B30B2">
            <w:pPr>
              <w:pStyle w:val="Style11white"/>
            </w:pPr>
            <w:r>
              <w:t>Спестени количества първична енергия</w:t>
            </w:r>
          </w:p>
        </w:tc>
        <w:tc>
          <w:tcPr>
            <w:tcW w:w="1367" w:type="dxa"/>
            <w:vAlign w:val="center"/>
          </w:tcPr>
          <w:p w14:paraId="0913C197" w14:textId="096BE217" w:rsidR="00994575" w:rsidRPr="003733DB" w:rsidRDefault="003733DB"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733DB">
              <w:t>kWh</w:t>
            </w:r>
            <w:r>
              <w:rPr>
                <w:lang w:val="bg-BG"/>
              </w:rPr>
              <w:t>/год.</w:t>
            </w:r>
          </w:p>
        </w:tc>
        <w:tc>
          <w:tcPr>
            <w:tcW w:w="743" w:type="dxa"/>
          </w:tcPr>
          <w:p w14:paraId="55F67B25"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6BDF2A9B"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1A3E4D3"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4AF83D1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DA6950" w14:textId="501773CB" w:rsidR="00994575" w:rsidRPr="00502E52" w:rsidRDefault="003733DB" w:rsidP="006B30B2">
            <w:pPr>
              <w:pStyle w:val="Style11white"/>
            </w:pPr>
            <w:r>
              <w:t>Спестени емисии на парникови газове</w:t>
            </w:r>
          </w:p>
        </w:tc>
        <w:tc>
          <w:tcPr>
            <w:tcW w:w="1367" w:type="dxa"/>
            <w:vAlign w:val="center"/>
          </w:tcPr>
          <w:p w14:paraId="5406E7AC" w14:textId="107D170D" w:rsidR="00994575" w:rsidRPr="003733DB" w:rsidRDefault="003733DB"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en-US"/>
              </w:rPr>
              <w:t>tCO</w:t>
            </w:r>
            <w:r w:rsidRPr="003733DB">
              <w:rPr>
                <w:vertAlign w:val="subscript"/>
                <w:lang w:val="en-US"/>
              </w:rPr>
              <w:t>2</w:t>
            </w:r>
            <w:r>
              <w:rPr>
                <w:lang w:val="en-US"/>
              </w:rPr>
              <w:t>/</w:t>
            </w:r>
            <w:r>
              <w:rPr>
                <w:lang w:val="bg-BG"/>
              </w:rPr>
              <w:t>год.</w:t>
            </w:r>
          </w:p>
        </w:tc>
        <w:tc>
          <w:tcPr>
            <w:tcW w:w="743" w:type="dxa"/>
          </w:tcPr>
          <w:p w14:paraId="27F2818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D5F31C5"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241EC1A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097F92CA"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304DA81A" w14:textId="6A2B9FCE" w:rsidR="00994575" w:rsidRPr="00502E52" w:rsidRDefault="003733DB" w:rsidP="006B30B2">
            <w:pPr>
              <w:pStyle w:val="Style11white"/>
            </w:pPr>
            <w:r>
              <w:t>Изпълнени предпроектни проучвания за въвеждане на ВЕИ</w:t>
            </w:r>
          </w:p>
        </w:tc>
        <w:tc>
          <w:tcPr>
            <w:tcW w:w="1367" w:type="dxa"/>
            <w:vAlign w:val="center"/>
          </w:tcPr>
          <w:p w14:paraId="2E36BF1E" w14:textId="395E9A25" w:rsidR="00994575" w:rsidRPr="003733DB" w:rsidRDefault="003733DB"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054EBB4B"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3873D41C"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785FAD12"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58A8D51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2EFD9C" w14:textId="52FA6A20" w:rsidR="00994575" w:rsidRPr="00502E52" w:rsidRDefault="003733DB" w:rsidP="006B30B2">
            <w:pPr>
              <w:pStyle w:val="Style11white"/>
            </w:pPr>
            <w:r>
              <w:t>Изпълнени последващи обследвания с оценка на постигнатите икономии на енергия</w:t>
            </w:r>
          </w:p>
        </w:tc>
        <w:tc>
          <w:tcPr>
            <w:tcW w:w="1367" w:type="dxa"/>
            <w:vAlign w:val="center"/>
          </w:tcPr>
          <w:p w14:paraId="6BC44CA5" w14:textId="72DD5AA7" w:rsidR="00994575" w:rsidRPr="003733DB" w:rsidRDefault="003733DB"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64BD4343"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4BCA3BC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24D3491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27AD02C1"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004DC34" w14:textId="7FF74B3B" w:rsidR="00994575" w:rsidRPr="00502E52" w:rsidRDefault="003733DB" w:rsidP="006B30B2">
            <w:pPr>
              <w:pStyle w:val="Style11white"/>
            </w:pPr>
            <w:r>
              <w:t xml:space="preserve">Получени удостоверения за произход </w:t>
            </w:r>
            <w:r w:rsidR="009D7009">
              <w:t>за количества произведена енергия от ВЕИ</w:t>
            </w:r>
          </w:p>
        </w:tc>
        <w:tc>
          <w:tcPr>
            <w:tcW w:w="1367" w:type="dxa"/>
            <w:vAlign w:val="center"/>
          </w:tcPr>
          <w:p w14:paraId="35809DD8" w14:textId="44C62279" w:rsidR="00994575" w:rsidRPr="009D7009"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223430FA"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4747A190"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0D58EDF2"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5C0C719A"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34F758A" w14:textId="4C860197" w:rsidR="00994575" w:rsidRPr="00502E52" w:rsidRDefault="009D7009" w:rsidP="006B30B2">
            <w:pPr>
              <w:pStyle w:val="Style11white"/>
            </w:pPr>
            <w:r>
              <w:t>Изготвени и предадени отчети към АУЕР</w:t>
            </w:r>
          </w:p>
        </w:tc>
        <w:tc>
          <w:tcPr>
            <w:tcW w:w="1367" w:type="dxa"/>
            <w:vAlign w:val="center"/>
          </w:tcPr>
          <w:p w14:paraId="0A5CF74B" w14:textId="33D8DC2A" w:rsidR="00994575" w:rsidRPr="00502E52"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2B87A8A7"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c>
          <w:tcPr>
            <w:tcW w:w="804" w:type="dxa"/>
          </w:tcPr>
          <w:p w14:paraId="0E5DCF2F"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c>
          <w:tcPr>
            <w:tcW w:w="3094" w:type="dxa"/>
          </w:tcPr>
          <w:p w14:paraId="5C3E45E6"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r>
      <w:tr w:rsidR="00305D10" w:rsidRPr="00502E52" w14:paraId="6D5AB11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0459626" w14:textId="7B6D2B31" w:rsidR="00305D10" w:rsidRDefault="00305D10" w:rsidP="006B30B2">
            <w:pPr>
              <w:pStyle w:val="Style11white"/>
            </w:pPr>
            <w:r>
              <w:t>Нови РV централи в промишлеността</w:t>
            </w:r>
          </w:p>
        </w:tc>
        <w:tc>
          <w:tcPr>
            <w:tcW w:w="1367" w:type="dxa"/>
            <w:vAlign w:val="center"/>
          </w:tcPr>
          <w:p w14:paraId="089DD5A6" w14:textId="2A2EBD4E" w:rsidR="00305D10" w:rsidRPr="00823C8A"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2A19EA5E"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3F40EEAE"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3911724C"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423C1D0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F8D978" w14:textId="0F87EDE8" w:rsidR="00305D10" w:rsidRDefault="00305D10" w:rsidP="006B30B2">
            <w:pPr>
              <w:pStyle w:val="Style11white"/>
            </w:pPr>
            <w:r>
              <w:t>Нови инсталации за оползотворяване на биомаса (извън жилищния и общинския сграден фонд)</w:t>
            </w:r>
          </w:p>
        </w:tc>
        <w:tc>
          <w:tcPr>
            <w:tcW w:w="1367" w:type="dxa"/>
            <w:vAlign w:val="center"/>
          </w:tcPr>
          <w:p w14:paraId="25BBB899" w14:textId="34D655FD"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2DA57D8E"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40CE7E5D"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4CD27E17"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r>
      <w:tr w:rsidR="00305D10" w:rsidRPr="00502E52" w14:paraId="571F0784"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35FC3D1A" w14:textId="76E2943C" w:rsidR="009D7009" w:rsidRDefault="009D7009" w:rsidP="006B30B2">
            <w:pPr>
              <w:pStyle w:val="Style11white"/>
            </w:pPr>
            <w:r>
              <w:t>Проведени информационни кампании с гражданите на община Угърчин за насърчаване на използването на енергия от ВИ</w:t>
            </w:r>
          </w:p>
        </w:tc>
        <w:tc>
          <w:tcPr>
            <w:tcW w:w="1367" w:type="dxa"/>
            <w:vAlign w:val="center"/>
          </w:tcPr>
          <w:p w14:paraId="28C0DC26" w14:textId="2A198CAA" w:rsidR="009D7009" w:rsidRPr="00823C8A"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823C8A">
              <w:rPr>
                <w:lang w:val="bg-BG"/>
              </w:rPr>
              <w:t>брой</w:t>
            </w:r>
          </w:p>
        </w:tc>
        <w:tc>
          <w:tcPr>
            <w:tcW w:w="743" w:type="dxa"/>
          </w:tcPr>
          <w:p w14:paraId="09CA5F25"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33B0D0E7"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214B0C2E"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59FE54BB"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9C6DF9" w14:textId="2E7DE96F" w:rsidR="009D7009" w:rsidRDefault="009D7009" w:rsidP="006B30B2">
            <w:pPr>
              <w:pStyle w:val="Style11white"/>
            </w:pPr>
            <w:r w:rsidRPr="009D7009">
              <w:t xml:space="preserve">Проведени информационни кампании с </w:t>
            </w:r>
            <w:r>
              <w:t>бизнеса от</w:t>
            </w:r>
            <w:r w:rsidRPr="009D7009">
              <w:t xml:space="preserve"> община Угърчин за насърчаване на използването на енергия от ВИ</w:t>
            </w:r>
          </w:p>
        </w:tc>
        <w:tc>
          <w:tcPr>
            <w:tcW w:w="1367" w:type="dxa"/>
            <w:vAlign w:val="center"/>
          </w:tcPr>
          <w:p w14:paraId="2633D62E" w14:textId="01869AB7" w:rsidR="009D7009" w:rsidRPr="00823C8A"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2DAC6BB1"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4AAC3BFE"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4C865F2E"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r>
      <w:tr w:rsidR="00305D10" w:rsidRPr="00502E52" w14:paraId="5CE80426"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B964D01" w14:textId="3B5FB973" w:rsidR="009D7009" w:rsidRPr="009D7009" w:rsidRDefault="009D7009" w:rsidP="006B30B2">
            <w:pPr>
              <w:pStyle w:val="Style11white"/>
            </w:pPr>
            <w:r>
              <w:t>Проведени обучения на специалисти от общинската администрация в областта на ВЕИ</w:t>
            </w:r>
          </w:p>
        </w:tc>
        <w:tc>
          <w:tcPr>
            <w:tcW w:w="1367" w:type="dxa"/>
            <w:vAlign w:val="center"/>
          </w:tcPr>
          <w:p w14:paraId="00151D9F" w14:textId="54A5D224" w:rsidR="009D7009" w:rsidRPr="00823C8A"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823C8A">
              <w:rPr>
                <w:lang w:val="bg-BG"/>
              </w:rPr>
              <w:t>брой</w:t>
            </w:r>
          </w:p>
        </w:tc>
        <w:tc>
          <w:tcPr>
            <w:tcW w:w="743" w:type="dxa"/>
          </w:tcPr>
          <w:p w14:paraId="451E12C9"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2DC38170"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404973B0"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68A8D054"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C3AE78" w14:textId="71FA56EA" w:rsidR="009D7009" w:rsidRDefault="009D7009" w:rsidP="006B30B2">
            <w:pPr>
              <w:pStyle w:val="Style11white"/>
            </w:pPr>
            <w:r>
              <w:t>Обучени специалисти от общинската администрация в областта на ВЕИ</w:t>
            </w:r>
          </w:p>
        </w:tc>
        <w:tc>
          <w:tcPr>
            <w:tcW w:w="1367" w:type="dxa"/>
            <w:vAlign w:val="center"/>
          </w:tcPr>
          <w:p w14:paraId="73091505" w14:textId="00D7FD51" w:rsidR="009D7009" w:rsidRPr="00823C8A"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3E786271"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2B656C2F"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6CF40676"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r>
    </w:tbl>
    <w:p w14:paraId="7F6E931C" w14:textId="77777777" w:rsidR="00502E52" w:rsidRDefault="00502E52" w:rsidP="00D16E9F"/>
    <w:p w14:paraId="6C94DAC1" w14:textId="367CCC4E" w:rsidR="00D26EDD" w:rsidRDefault="00D26EDD" w:rsidP="00D26EDD">
      <w:pPr>
        <w:pStyle w:val="1"/>
      </w:pPr>
      <w:bookmarkStart w:id="156" w:name="_Toc157086504"/>
      <w:r>
        <w:lastRenderedPageBreak/>
        <w:t>Отчет на изпълнението</w:t>
      </w:r>
      <w:bookmarkEnd w:id="156"/>
    </w:p>
    <w:p w14:paraId="58550A98" w14:textId="0B951273" w:rsidR="00D26EDD" w:rsidRDefault="00D26EDD" w:rsidP="00D26EDD">
      <w:r>
        <w:t xml:space="preserve">Основната дейност по наблюдението на изпълнението на Дългосрочната програма </w:t>
      </w:r>
      <w:r w:rsidRPr="00D26EDD">
        <w:t>за насърчаване използването на ВЕИ 202</w:t>
      </w:r>
      <w:r w:rsidR="00844081">
        <w:t>4</w:t>
      </w:r>
      <w:r w:rsidRPr="00D26EDD">
        <w:t>-203</w:t>
      </w:r>
      <w:r w:rsidR="00844081">
        <w:t>3</w:t>
      </w:r>
      <w:r w:rsidRPr="00D26EDD">
        <w:t xml:space="preserve"> година на община Угърчин </w:t>
      </w:r>
      <w:r>
        <w:t xml:space="preserve">е изготвянето на </w:t>
      </w:r>
      <w:r w:rsidRPr="00D26EDD">
        <w:rPr>
          <w:rStyle w:val="Char0"/>
        </w:rPr>
        <w:t>ежегодни доклади</w:t>
      </w:r>
      <w:r>
        <w:t xml:space="preserve">, които се публикуват на страницата на общината. Те служат за изготвяне на </w:t>
      </w:r>
      <w:r w:rsidRPr="00D26EDD">
        <w:rPr>
          <w:rStyle w:val="Char0"/>
        </w:rPr>
        <w:t>междинен доклад и окончателен доклад за изпълнение</w:t>
      </w:r>
      <w:r>
        <w:t>, които също се публикуват на страницата на общината, а също така и като основа за актуализация. Докладите се изготвят от общинската администрация.</w:t>
      </w:r>
    </w:p>
    <w:p w14:paraId="518444C8" w14:textId="75EFB919" w:rsidR="00D26EDD" w:rsidRDefault="00D26EDD" w:rsidP="00D26EDD">
      <w:r w:rsidRPr="00D26EDD">
        <w:rPr>
          <w:rStyle w:val="Char0"/>
        </w:rPr>
        <w:t>Междинният доклад</w:t>
      </w:r>
      <w:r>
        <w:t xml:space="preserve"> следва да се изготви до края на 202</w:t>
      </w:r>
      <w:r w:rsidR="00582F8F">
        <w:t>9</w:t>
      </w:r>
      <w:r>
        <w:t xml:space="preserve"> година, а </w:t>
      </w:r>
      <w:r w:rsidRPr="00D26EDD">
        <w:rPr>
          <w:rStyle w:val="Char0"/>
        </w:rPr>
        <w:t>окончателният</w:t>
      </w:r>
      <w:r>
        <w:t xml:space="preserve"> – до края на 2033 година. Докладите се обсъждат и приемат от общинския съвет. </w:t>
      </w:r>
    </w:p>
    <w:p w14:paraId="5A4F8525" w14:textId="77777777" w:rsidR="00D26EDD" w:rsidRDefault="00D26EDD" w:rsidP="00D26EDD">
      <w:r>
        <w:t xml:space="preserve">Типът на индикатора, който ще се прилага към съответен приоритет или цел зависи от конкретиката на формулираните цели, приоритети и мерки. Най-общо индикаторите за продукт измерват напредъка по отношение на приоритетите и мерките, а индикаторите за резултат – по отношение на целите. Въпреки това е възможно за даден приоритет да се формулира както индикатор за продукт, така и индикатор за резултат. </w:t>
      </w:r>
    </w:p>
    <w:p w14:paraId="37B3CA23" w14:textId="77777777" w:rsidR="00D26EDD" w:rsidRDefault="00D26EDD" w:rsidP="00D26EDD">
      <w:r>
        <w:t xml:space="preserve">Използваният метод за разработване на индикаторите за наблюдение и контрол на ПЕЕ община Угърчин е т.н. </w:t>
      </w:r>
      <w:r w:rsidRPr="00D26EDD">
        <w:rPr>
          <w:rStyle w:val="Char0"/>
        </w:rPr>
        <w:t>SMART</w:t>
      </w:r>
      <w:r>
        <w:t xml:space="preserve"> – акроним от английски думи за определяне на ясни цели, чрез които да се очакват и конкретни резултати.</w:t>
      </w:r>
    </w:p>
    <w:p w14:paraId="075E778F" w14:textId="77777777" w:rsidR="00D26EDD" w:rsidRDefault="00D26EDD" w:rsidP="003314B2">
      <w:pPr>
        <w:pStyle w:val="a6"/>
        <w:numPr>
          <w:ilvl w:val="0"/>
          <w:numId w:val="19"/>
        </w:numPr>
      </w:pPr>
      <w:r w:rsidRPr="00D26EDD">
        <w:rPr>
          <w:rStyle w:val="Char0"/>
        </w:rPr>
        <w:t>S</w:t>
      </w:r>
      <w:r>
        <w:t xml:space="preserve"> (Specific) – целта трябва да е специфична;</w:t>
      </w:r>
    </w:p>
    <w:p w14:paraId="4E1D706E" w14:textId="77777777" w:rsidR="00D26EDD" w:rsidRDefault="00D26EDD" w:rsidP="003314B2">
      <w:pPr>
        <w:pStyle w:val="a6"/>
        <w:numPr>
          <w:ilvl w:val="0"/>
          <w:numId w:val="19"/>
        </w:numPr>
      </w:pPr>
      <w:r w:rsidRPr="00D26EDD">
        <w:rPr>
          <w:rStyle w:val="Char0"/>
        </w:rPr>
        <w:t>M</w:t>
      </w:r>
      <w:r>
        <w:t xml:space="preserve"> (Measurable) – целта трябва да е измерима;</w:t>
      </w:r>
    </w:p>
    <w:p w14:paraId="5A6F10BD" w14:textId="77777777" w:rsidR="00D26EDD" w:rsidRDefault="00D26EDD" w:rsidP="003314B2">
      <w:pPr>
        <w:pStyle w:val="a6"/>
        <w:numPr>
          <w:ilvl w:val="0"/>
          <w:numId w:val="19"/>
        </w:numPr>
      </w:pPr>
      <w:r w:rsidRPr="00D26EDD">
        <w:rPr>
          <w:rStyle w:val="Char0"/>
        </w:rPr>
        <w:t>A</w:t>
      </w:r>
      <w:r>
        <w:t xml:space="preserve"> (Achievable) – целта трябва да е постижима;</w:t>
      </w:r>
    </w:p>
    <w:p w14:paraId="71E20843" w14:textId="77777777" w:rsidR="00D26EDD" w:rsidRDefault="00D26EDD" w:rsidP="003314B2">
      <w:pPr>
        <w:pStyle w:val="a6"/>
        <w:numPr>
          <w:ilvl w:val="0"/>
          <w:numId w:val="19"/>
        </w:numPr>
      </w:pPr>
      <w:r w:rsidRPr="00D26EDD">
        <w:rPr>
          <w:rStyle w:val="Char0"/>
        </w:rPr>
        <w:t>R</w:t>
      </w:r>
      <w:r>
        <w:t xml:space="preserve"> (Realistic) – целта трябва да е реалистична;</w:t>
      </w:r>
    </w:p>
    <w:p w14:paraId="0763D7DF" w14:textId="77777777" w:rsidR="00D26EDD" w:rsidRDefault="00D26EDD" w:rsidP="003314B2">
      <w:pPr>
        <w:pStyle w:val="a6"/>
        <w:numPr>
          <w:ilvl w:val="0"/>
          <w:numId w:val="19"/>
        </w:numPr>
      </w:pPr>
      <w:r w:rsidRPr="00D26EDD">
        <w:rPr>
          <w:rStyle w:val="Char0"/>
        </w:rPr>
        <w:t>T</w:t>
      </w:r>
      <w:r>
        <w:t xml:space="preserve"> (Timely) – целта трябва да има някакъв срок.</w:t>
      </w:r>
    </w:p>
    <w:p w14:paraId="1C5D3E49" w14:textId="77777777" w:rsidR="00D26EDD" w:rsidRDefault="00D26EDD" w:rsidP="00D26EDD">
      <w:r>
        <w:t>В цялостния процес на наблюдение и контрол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w:t>
      </w:r>
    </w:p>
    <w:p w14:paraId="402B39CE" w14:textId="0287261E" w:rsidR="00D26EDD" w:rsidRDefault="00D26EDD" w:rsidP="00D26EDD">
      <w:r>
        <w:t xml:space="preserve">Кметът на общината организира наблюдението на изпълнението на Програмата чрез създаване на екип за разработване на годишните доклади. </w:t>
      </w:r>
    </w:p>
    <w:p w14:paraId="55557205" w14:textId="15882F42" w:rsidR="00D26EDD" w:rsidRDefault="00D26EDD" w:rsidP="00D26EDD">
      <w:r>
        <w:t xml:space="preserve">Окончателният доклад включва последваща оценка за изпълнението на </w:t>
      </w:r>
      <w:r w:rsidR="00EE3C5F" w:rsidRPr="00EE3C5F">
        <w:t>Дългосрочната програма за насърчаване използването на ВЕИ 202</w:t>
      </w:r>
      <w:r w:rsidR="00844081">
        <w:t>4</w:t>
      </w:r>
      <w:r w:rsidR="00EE3C5F" w:rsidRPr="00EE3C5F">
        <w:t>-203</w:t>
      </w:r>
      <w:r w:rsidR="00844081">
        <w:t>3</w:t>
      </w:r>
      <w:r w:rsidR="00EE3C5F" w:rsidRPr="00EE3C5F">
        <w:t xml:space="preserve"> година на община Угърчин</w:t>
      </w:r>
      <w:r>
        <w:t xml:space="preserve">: </w:t>
      </w:r>
    </w:p>
    <w:p w14:paraId="4A041005" w14:textId="77777777" w:rsidR="00D26EDD" w:rsidRDefault="00D26EDD" w:rsidP="003314B2">
      <w:pPr>
        <w:pStyle w:val="a6"/>
        <w:numPr>
          <w:ilvl w:val="0"/>
          <w:numId w:val="22"/>
        </w:numPr>
      </w:pPr>
      <w:r>
        <w:t xml:space="preserve">оценка на степента на постигане целите и устойчивостта на резултатите; </w:t>
      </w:r>
    </w:p>
    <w:p w14:paraId="18E7605E" w14:textId="77777777" w:rsidR="00D26EDD" w:rsidRDefault="00D26EDD" w:rsidP="003314B2">
      <w:pPr>
        <w:pStyle w:val="a6"/>
        <w:numPr>
          <w:ilvl w:val="0"/>
          <w:numId w:val="22"/>
        </w:numPr>
      </w:pPr>
      <w:r>
        <w:t xml:space="preserve">оценка на общото въздействие; </w:t>
      </w:r>
    </w:p>
    <w:p w14:paraId="7F68B3BC" w14:textId="77777777" w:rsidR="00D26EDD" w:rsidRPr="00296443" w:rsidRDefault="00D26EDD" w:rsidP="003314B2">
      <w:pPr>
        <w:pStyle w:val="a6"/>
        <w:numPr>
          <w:ilvl w:val="0"/>
          <w:numId w:val="22"/>
        </w:numPr>
      </w:pPr>
      <w:r>
        <w:t>оценка на ефективността и ефикасността на използваните ресурси.</w:t>
      </w:r>
    </w:p>
    <w:p w14:paraId="0F01715D" w14:textId="7B9400DA" w:rsidR="00DC3A36" w:rsidRDefault="00DC3A36" w:rsidP="00DC3A36">
      <w:pPr>
        <w:pStyle w:val="1"/>
      </w:pPr>
      <w:bookmarkStart w:id="157" w:name="_Toc157086505"/>
      <w:r>
        <w:lastRenderedPageBreak/>
        <w:t>Заключение</w:t>
      </w:r>
      <w:bookmarkEnd w:id="157"/>
    </w:p>
    <w:p w14:paraId="3F4C8E1A" w14:textId="0C4E812D" w:rsidR="00451C09" w:rsidRDefault="00451C09" w:rsidP="00451C09">
      <w:r>
        <w:t xml:space="preserve">Настоящата </w:t>
      </w:r>
      <w:r w:rsidRPr="00451C09">
        <w:t>Дългосрочната програма за насърчаване използването на ВЕИ 202</w:t>
      </w:r>
      <w:r w:rsidR="00844081">
        <w:t>4</w:t>
      </w:r>
      <w:r w:rsidRPr="00451C09">
        <w:t>-203</w:t>
      </w:r>
      <w:r w:rsidR="00844081">
        <w:t>3</w:t>
      </w:r>
      <w:r w:rsidRPr="00451C09">
        <w:t xml:space="preserve"> година </w:t>
      </w:r>
      <w:r>
        <w:t>е пряко обвързана с „Програма за енергийна ефективност 202</w:t>
      </w:r>
      <w:r w:rsidR="00844081">
        <w:t>4</w:t>
      </w:r>
      <w:r>
        <w:t xml:space="preserve">-2030 година </w:t>
      </w:r>
      <w:r w:rsidRPr="00451C09">
        <w:t>на община</w:t>
      </w:r>
      <w:r>
        <w:t xml:space="preserve">“. След 2030 година (краен период за Програмата за енергийна ефективност) община </w:t>
      </w:r>
      <w:r w:rsidRPr="00451C09">
        <w:t>Угърчин</w:t>
      </w:r>
      <w:r>
        <w:t xml:space="preserve"> на база на постигнатите и реално отчетени резултати по двете програми, ще разработи следваща програма за енергийна ефективност, като същевременно ще се изпълни и ревизия на действащата „</w:t>
      </w:r>
      <w:r w:rsidRPr="00451C09">
        <w:t>Дългосрочната програма за насърчаване използването на ВЕИ 202</w:t>
      </w:r>
      <w:r w:rsidR="00844081">
        <w:t>4</w:t>
      </w:r>
      <w:r w:rsidRPr="00451C09">
        <w:t>-203</w:t>
      </w:r>
      <w:r w:rsidR="00844081">
        <w:t>3</w:t>
      </w:r>
      <w:r w:rsidRPr="00451C09">
        <w:t xml:space="preserve"> година</w:t>
      </w:r>
      <w:r>
        <w:t>“. Основните цели при успоредното изпъление на двете програми са:</w:t>
      </w:r>
    </w:p>
    <w:p w14:paraId="1744BA03" w14:textId="34DB28CD" w:rsidR="00451C09" w:rsidRDefault="00451C09" w:rsidP="003314B2">
      <w:pPr>
        <w:pStyle w:val="a6"/>
        <w:numPr>
          <w:ilvl w:val="0"/>
          <w:numId w:val="39"/>
        </w:numPr>
      </w:pPr>
      <w:r>
        <w:t xml:space="preserve">постоянното и планово намаляване на използването на енергия и горива от конвенционални източници на територията на </w:t>
      </w:r>
      <w:r w:rsidRPr="00451C09">
        <w:t>община Угърчин</w:t>
      </w:r>
      <w:r>
        <w:t>;</w:t>
      </w:r>
    </w:p>
    <w:p w14:paraId="42A0C681" w14:textId="66977F21" w:rsidR="00451C09" w:rsidRDefault="00451C09" w:rsidP="003314B2">
      <w:pPr>
        <w:pStyle w:val="a6"/>
        <w:numPr>
          <w:ilvl w:val="0"/>
          <w:numId w:val="39"/>
        </w:numPr>
      </w:pPr>
      <w:r>
        <w:t>намаляване на вредните емисии в атмосферния въздух;</w:t>
      </w:r>
    </w:p>
    <w:p w14:paraId="76A07362" w14:textId="2295E58E" w:rsidR="00451C09" w:rsidRDefault="00451C09" w:rsidP="003314B2">
      <w:pPr>
        <w:pStyle w:val="a6"/>
        <w:numPr>
          <w:ilvl w:val="0"/>
          <w:numId w:val="39"/>
        </w:numPr>
      </w:pPr>
      <w:r>
        <w:t xml:space="preserve">увеличаване на производството на енергия от ВИ („зелена енергия“) за задоволяване на собствени нужди на обекти, собственост на </w:t>
      </w:r>
      <w:r w:rsidRPr="00451C09">
        <w:t>община Угърчин</w:t>
      </w:r>
      <w:r>
        <w:t>;</w:t>
      </w:r>
    </w:p>
    <w:p w14:paraId="7349CEDB" w14:textId="6BB1449C" w:rsidR="00451C09" w:rsidRDefault="00451C09" w:rsidP="003314B2">
      <w:pPr>
        <w:pStyle w:val="a6"/>
        <w:numPr>
          <w:ilvl w:val="0"/>
          <w:numId w:val="39"/>
        </w:numPr>
      </w:pPr>
      <w:r>
        <w:t xml:space="preserve">създаване на качествено подобрени условия на обитаване и комфорт в сградния фонд на </w:t>
      </w:r>
      <w:r w:rsidRPr="00451C09">
        <w:t>община Угърчин</w:t>
      </w:r>
      <w:r>
        <w:t>;</w:t>
      </w:r>
    </w:p>
    <w:p w14:paraId="7191AB94" w14:textId="1D49B37E" w:rsidR="00451C09" w:rsidRDefault="00451C09" w:rsidP="003314B2">
      <w:pPr>
        <w:pStyle w:val="a6"/>
        <w:numPr>
          <w:ilvl w:val="0"/>
          <w:numId w:val="39"/>
        </w:numPr>
      </w:pPr>
      <w:r>
        <w:t>непрекъснато подобряване на градската среда;</w:t>
      </w:r>
    </w:p>
    <w:p w14:paraId="7C704F10" w14:textId="225BBC9A" w:rsidR="00451C09" w:rsidRDefault="00451C09" w:rsidP="003314B2">
      <w:pPr>
        <w:pStyle w:val="a6"/>
        <w:numPr>
          <w:ilvl w:val="0"/>
          <w:numId w:val="39"/>
        </w:numPr>
      </w:pPr>
      <w:r>
        <w:t>намаляване на риска за здравето на населението;</w:t>
      </w:r>
    </w:p>
    <w:p w14:paraId="4792887A" w14:textId="1CC0BE7A" w:rsidR="00451C09" w:rsidRDefault="00451C09" w:rsidP="003314B2">
      <w:pPr>
        <w:pStyle w:val="a6"/>
        <w:numPr>
          <w:ilvl w:val="0"/>
          <w:numId w:val="39"/>
        </w:numPr>
      </w:pPr>
      <w:r>
        <w:t>създаване на по–добри условия за развитие на конкурентоспособността на местния бизнес в „зелена среда“.</w:t>
      </w:r>
    </w:p>
    <w:p w14:paraId="76C47B57" w14:textId="31EB8557" w:rsidR="00451C09" w:rsidRDefault="00451C09" w:rsidP="00451C09">
      <w:r>
        <w:t>Високата енергийна интензивност на единица произведена продукция в България, влошените топлотехнически и енергийни характеристики на общинския и частния сграден фонд, както и липсата на традиции за икономически оправданата употреба на ВЕИ са предпоставки, които налагат високите темпове на развитие в тази сфера.</w:t>
      </w:r>
    </w:p>
    <w:p w14:paraId="0B2152A3" w14:textId="1D89CB1C" w:rsidR="00DC3A36" w:rsidRPr="00DC3A36" w:rsidRDefault="00451C09" w:rsidP="00451C09">
      <w:r>
        <w:t xml:space="preserve">Реализирането на националната политика по ЕЕ и използването на потенциала на ВЕИ и биогоривата, транспонирани от директивите на ЕС в ЗЕЕ и ЗЕВИ са приоритети, които ще окажат положително въздействие върху множество аспекти на социално-икономическото развитие и опазването на околната среда в страната и в частност в </w:t>
      </w:r>
      <w:r w:rsidRPr="00451C09">
        <w:t>община Угърчин</w:t>
      </w:r>
      <w:r>
        <w:t xml:space="preserve">. Въвеждането на енергийноефективни технологии за производство ще повиши конкурентоспособността на българската икономика, използването на ВЕИ в битовата и обществена сфера, както и подобряването на топлинната изолация на сградите и оптимизирането на отоплителните системи ще занижи енергийните разходи и ще намали натиска върху местния енергиен пазар. Същевременно ефектите върху околната среда ще бъдат значителни по отношение на намаление на нивото на парниковите газове, замърсяването на атмосферата и опазването на почвите и водите. Цялата тази съвкупност от взаимнозависими фактори и елементи на антропосферата, са определящи за жизнения стандарт на населението и качеството на живот. Тяхното </w:t>
      </w:r>
      <w:r>
        <w:lastRenderedPageBreak/>
        <w:t>разумно и икономически обосновано управление е гаранцията за устойчиво бъдещо развитие.</w:t>
      </w:r>
    </w:p>
    <w:p w14:paraId="0BAC4ACD" w14:textId="13BEFDC0" w:rsidR="008A4010" w:rsidRDefault="008A4010" w:rsidP="008A4010">
      <w:pPr>
        <w:pStyle w:val="1"/>
      </w:pPr>
      <w:bookmarkStart w:id="158" w:name="_Toc157086506"/>
      <w:r>
        <w:t>Източници на информация</w:t>
      </w:r>
      <w:bookmarkEnd w:id="158"/>
    </w:p>
    <w:p w14:paraId="2DBBA467" w14:textId="5C8E6B79" w:rsidR="00EE3C5F" w:rsidRDefault="00EE3C5F" w:rsidP="00EE3C5F">
      <w:r>
        <w:t xml:space="preserve">За целите на разработването на </w:t>
      </w:r>
      <w:r w:rsidRPr="00EE3C5F">
        <w:t>Дългосрочната програма за насърчаване използването на ВЕИ 202</w:t>
      </w:r>
      <w:r w:rsidR="00844081">
        <w:t>4</w:t>
      </w:r>
      <w:r w:rsidRPr="00EE3C5F">
        <w:t>-203</w:t>
      </w:r>
      <w:r w:rsidR="00844081">
        <w:t>3</w:t>
      </w:r>
      <w:r w:rsidRPr="00EE3C5F">
        <w:t xml:space="preserve"> година на община Угърчин</w:t>
      </w:r>
      <w:r>
        <w:t xml:space="preserve"> са използвани следните източници на информация и данни:</w:t>
      </w:r>
    </w:p>
    <w:p w14:paraId="487F5B9B" w14:textId="3548B054" w:rsidR="00EE3C5F" w:rsidRDefault="00EE3C5F" w:rsidP="003314B2">
      <w:pPr>
        <w:pStyle w:val="a6"/>
        <w:numPr>
          <w:ilvl w:val="0"/>
          <w:numId w:val="38"/>
        </w:numPr>
      </w:pPr>
      <w:r>
        <w:t>Схема за пространствено развитие на Северозападен район 2021-2027 година.;</w:t>
      </w:r>
    </w:p>
    <w:p w14:paraId="24634782" w14:textId="43E095D3" w:rsidR="00EE3C5F" w:rsidRDefault="00EE3C5F" w:rsidP="003314B2">
      <w:pPr>
        <w:pStyle w:val="a6"/>
        <w:numPr>
          <w:ilvl w:val="0"/>
          <w:numId w:val="38"/>
        </w:numPr>
      </w:pPr>
      <w:r>
        <w:t>Национален план за действие за енергия от горска биомаса 2018-2027 г.;</w:t>
      </w:r>
    </w:p>
    <w:p w14:paraId="129ECD4D" w14:textId="28BAE155" w:rsidR="00EE3C5F" w:rsidRDefault="00EE3C5F" w:rsidP="003314B2">
      <w:pPr>
        <w:pStyle w:val="a6"/>
        <w:numPr>
          <w:ilvl w:val="0"/>
          <w:numId w:val="38"/>
        </w:numPr>
      </w:pPr>
      <w:r>
        <w:t>План за възстановяване и устойчивост на Република България;</w:t>
      </w:r>
    </w:p>
    <w:p w14:paraId="7136BA31" w14:textId="46E3D910" w:rsidR="00EE3C5F" w:rsidRDefault="00EE3C5F" w:rsidP="003314B2">
      <w:pPr>
        <w:pStyle w:val="a6"/>
        <w:numPr>
          <w:ilvl w:val="0"/>
          <w:numId w:val="38"/>
        </w:numPr>
      </w:pPr>
      <w:r>
        <w:t>Национална програма за енергийна ефективност Република България 2021 – 2030 г.;</w:t>
      </w:r>
    </w:p>
    <w:p w14:paraId="5B91E4FB" w14:textId="54350CB0" w:rsidR="00EE3C5F" w:rsidRDefault="00EE3C5F" w:rsidP="003314B2">
      <w:pPr>
        <w:pStyle w:val="a6"/>
        <w:numPr>
          <w:ilvl w:val="0"/>
          <w:numId w:val="38"/>
        </w:numPr>
      </w:pPr>
      <w:r>
        <w:t>Дългосрочна национална стратегия за подпомагане обновяването на националния сграден фонд от жилищни и нежилищни сгради до 2050 г.;</w:t>
      </w:r>
    </w:p>
    <w:p w14:paraId="070A62B4" w14:textId="60405C37" w:rsidR="00EE3C5F" w:rsidRDefault="00EE3C5F" w:rsidP="003314B2">
      <w:pPr>
        <w:pStyle w:val="a6"/>
        <w:numPr>
          <w:ilvl w:val="0"/>
          <w:numId w:val="38"/>
        </w:numPr>
      </w:pPr>
      <w:r>
        <w:t>Интегриран план в областта на енергетиката и климата на Република България 2021 – 2030 г.</w:t>
      </w:r>
    </w:p>
    <w:p w14:paraId="34794DFC" w14:textId="621D60E8" w:rsidR="00EE3C5F" w:rsidRDefault="00EE3C5F" w:rsidP="003314B2">
      <w:pPr>
        <w:pStyle w:val="a6"/>
        <w:numPr>
          <w:ilvl w:val="0"/>
          <w:numId w:val="38"/>
        </w:numPr>
      </w:pPr>
      <w:r>
        <w:t>Интегрирана териториална стратегия за развитие на Северозападен район 2021 – 2027 г.;</w:t>
      </w:r>
    </w:p>
    <w:p w14:paraId="7186DA85" w14:textId="2CBAAA8D" w:rsidR="00EE3C5F" w:rsidRDefault="00EE3C5F" w:rsidP="003314B2">
      <w:pPr>
        <w:pStyle w:val="a6"/>
        <w:numPr>
          <w:ilvl w:val="0"/>
          <w:numId w:val="38"/>
        </w:numPr>
      </w:pPr>
      <w:r>
        <w:t>Закон за енергията от възобновяеми източници;</w:t>
      </w:r>
    </w:p>
    <w:p w14:paraId="2CB19809" w14:textId="2B550864" w:rsidR="00EE3C5F" w:rsidRDefault="00EE3C5F" w:rsidP="003314B2">
      <w:pPr>
        <w:pStyle w:val="a6"/>
        <w:numPr>
          <w:ilvl w:val="0"/>
          <w:numId w:val="38"/>
        </w:numPr>
      </w:pPr>
      <w:r>
        <w:t>Закон за енергийната ефективност;</w:t>
      </w:r>
    </w:p>
    <w:p w14:paraId="342262CB" w14:textId="47E4059C" w:rsidR="00EE3C5F" w:rsidRDefault="00EE3C5F" w:rsidP="003314B2">
      <w:pPr>
        <w:pStyle w:val="a6"/>
        <w:numPr>
          <w:ilvl w:val="0"/>
          <w:numId w:val="38"/>
        </w:numPr>
      </w:pPr>
      <w:r>
        <w:t>Закон за устройство на територията;</w:t>
      </w:r>
    </w:p>
    <w:p w14:paraId="2634D133" w14:textId="302674BE" w:rsidR="00EE3C5F" w:rsidRDefault="00EE3C5F" w:rsidP="003314B2">
      <w:pPr>
        <w:pStyle w:val="a6"/>
        <w:numPr>
          <w:ilvl w:val="0"/>
          <w:numId w:val="38"/>
        </w:numPr>
      </w:pPr>
      <w:r>
        <w:t>Закон за енергетиката;</w:t>
      </w:r>
    </w:p>
    <w:p w14:paraId="534A67FE" w14:textId="764CB408" w:rsidR="00EE3C5F" w:rsidRDefault="00EE3C5F" w:rsidP="003314B2">
      <w:pPr>
        <w:pStyle w:val="a6"/>
        <w:numPr>
          <w:ilvl w:val="0"/>
          <w:numId w:val="38"/>
        </w:numPr>
      </w:pPr>
      <w:r>
        <w:t>Директива 2012/27/ЕС на Европейският парламент и на Съвета от 25 октомври 2012 г. относно енергийната ефективност;</w:t>
      </w:r>
    </w:p>
    <w:p w14:paraId="68846CA3" w14:textId="576E91F7" w:rsidR="00EE3C5F" w:rsidRDefault="00EE3C5F" w:rsidP="003314B2">
      <w:pPr>
        <w:pStyle w:val="a6"/>
        <w:numPr>
          <w:ilvl w:val="0"/>
          <w:numId w:val="38"/>
        </w:numPr>
      </w:pPr>
      <w:r>
        <w:t>Директива 2010/31/ЕС на Европейският парламент и на Съвета от 19 май 2010 г. относно енергийните характеристики на сградите;</w:t>
      </w:r>
    </w:p>
    <w:p w14:paraId="3B48A299" w14:textId="1D590F32" w:rsidR="00EE3C5F" w:rsidRDefault="00EE3C5F" w:rsidP="003314B2">
      <w:pPr>
        <w:pStyle w:val="a6"/>
        <w:numPr>
          <w:ilvl w:val="0"/>
          <w:numId w:val="38"/>
        </w:numPr>
      </w:pPr>
      <w:r>
        <w:t>Директива (ес) 2018/844 на европейския парламент и на съвета от 30.05.2018 г;</w:t>
      </w:r>
    </w:p>
    <w:p w14:paraId="6C92AB4F" w14:textId="79625F09" w:rsidR="00EE3C5F" w:rsidRDefault="00EE3C5F" w:rsidP="003314B2">
      <w:pPr>
        <w:pStyle w:val="a6"/>
        <w:numPr>
          <w:ilvl w:val="0"/>
          <w:numId w:val="38"/>
        </w:numPr>
      </w:pPr>
      <w:r>
        <w:t>Национален статистически институт;</w:t>
      </w:r>
    </w:p>
    <w:p w14:paraId="29BB1B30" w14:textId="78FCF440" w:rsidR="00800867" w:rsidRDefault="00800867" w:rsidP="003314B2">
      <w:pPr>
        <w:pStyle w:val="a6"/>
        <w:numPr>
          <w:ilvl w:val="0"/>
          <w:numId w:val="38"/>
        </w:numPr>
      </w:pPr>
      <w:r>
        <w:t>Портал за електронни услуги на АУЕР;</w:t>
      </w:r>
    </w:p>
    <w:p w14:paraId="51C2ECD6" w14:textId="0F83D935" w:rsidR="00EE3C5F" w:rsidRDefault="00EE3C5F" w:rsidP="003314B2">
      <w:pPr>
        <w:pStyle w:val="a6"/>
        <w:numPr>
          <w:ilvl w:val="0"/>
          <w:numId w:val="38"/>
        </w:numPr>
      </w:pPr>
      <w:r>
        <w:t>План за интегрирано развитие на община Угърчин (ПИРО Угърчин);</w:t>
      </w:r>
    </w:p>
    <w:p w14:paraId="3E04A063" w14:textId="01904ECF" w:rsidR="00EE3C5F" w:rsidRDefault="00EE3C5F" w:rsidP="003314B2">
      <w:pPr>
        <w:pStyle w:val="a6"/>
        <w:numPr>
          <w:ilvl w:val="0"/>
          <w:numId w:val="38"/>
        </w:numPr>
      </w:pPr>
      <w:r>
        <w:t>Данни на общинската администрация;</w:t>
      </w:r>
    </w:p>
    <w:p w14:paraId="5289DD37" w14:textId="7A2037D8" w:rsidR="00EE3C5F" w:rsidRDefault="00EE3C5F" w:rsidP="003314B2">
      <w:pPr>
        <w:pStyle w:val="a6"/>
        <w:numPr>
          <w:ilvl w:val="0"/>
          <w:numId w:val="38"/>
        </w:numPr>
      </w:pPr>
      <w:r>
        <w:t>Годишен доклад за наблюдение изпълнението на ПИРО Угърчин за 2022 година;</w:t>
      </w:r>
    </w:p>
    <w:p w14:paraId="0DF86C5D" w14:textId="082DB58A" w:rsidR="00EE3C5F" w:rsidRDefault="00EE3C5F" w:rsidP="003314B2">
      <w:pPr>
        <w:pStyle w:val="a6"/>
        <w:numPr>
          <w:ilvl w:val="0"/>
          <w:numId w:val="38"/>
        </w:numPr>
      </w:pPr>
      <w:r>
        <w:t>Областна дирекция „Земеделие“ Ловеч;</w:t>
      </w:r>
    </w:p>
    <w:p w14:paraId="7A7B4D6C" w14:textId="46AEF003" w:rsidR="004861EF" w:rsidRPr="008A4010" w:rsidRDefault="00EE3C5F" w:rsidP="003314B2">
      <w:pPr>
        <w:pStyle w:val="a6"/>
        <w:numPr>
          <w:ilvl w:val="0"/>
          <w:numId w:val="38"/>
        </w:numPr>
      </w:pPr>
      <w:r>
        <w:t>Дирекция „Бюро по труда“ към Агенция по заетостта град Угърчин.</w:t>
      </w:r>
    </w:p>
    <w:sectPr w:rsidR="004861EF" w:rsidRPr="008A4010" w:rsidSect="00E71EBA">
      <w:headerReference w:type="default" r:id="rId56"/>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E5368" w14:textId="77777777" w:rsidR="003314B2" w:rsidRDefault="003314B2" w:rsidP="005374C0">
      <w:pPr>
        <w:spacing w:after="0" w:line="240" w:lineRule="auto"/>
      </w:pPr>
      <w:r>
        <w:separator/>
      </w:r>
    </w:p>
  </w:endnote>
  <w:endnote w:type="continuationSeparator" w:id="0">
    <w:p w14:paraId="76C6946E" w14:textId="77777777" w:rsidR="003314B2" w:rsidRDefault="003314B2" w:rsidP="0053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1D4A" w14:textId="3686AEF4" w:rsidR="00F10AD8" w:rsidRDefault="00F10AD8"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77696" behindDoc="0" locked="0" layoutInCell="1" allowOverlap="1" wp14:anchorId="30528629" wp14:editId="7BE1FDE3">
              <wp:simplePos x="0" y="0"/>
              <wp:positionH relativeFrom="column">
                <wp:posOffset>60960</wp:posOffset>
              </wp:positionH>
              <wp:positionV relativeFrom="paragraph">
                <wp:posOffset>-295275</wp:posOffset>
              </wp:positionV>
              <wp:extent cx="5745480" cy="15240"/>
              <wp:effectExtent l="0" t="0" r="26670" b="22860"/>
              <wp:wrapNone/>
              <wp:docPr id="1272729489" name="Straight Connector 2"/>
              <wp:cNvGraphicFramePr/>
              <a:graphic xmlns:a="http://schemas.openxmlformats.org/drawingml/2006/main">
                <a:graphicData uri="http://schemas.microsoft.com/office/word/2010/wordprocessingShape">
                  <wps:wsp>
                    <wps:cNvCnPr/>
                    <wps:spPr>
                      <a:xfrm flipV="1">
                        <a:off x="0" y="0"/>
                        <a:ext cx="5745480"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69ACD1" id="Straight Connector 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3.25pt" to="457.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" strokecolor="#4472c4 [3204]" strokeweight="1pt">
              <v:stroke joinstyle="miter"/>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2673DA">
      <w:rPr>
        <w:noProof/>
        <w:color w:val="4472C4" w:themeColor="accent1"/>
      </w:rPr>
      <w:t>26</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2673DA">
      <w:rPr>
        <w:noProof/>
        <w:color w:val="4472C4" w:themeColor="accent1"/>
      </w:rPr>
      <w:t>90</w:t>
    </w:r>
    <w:r>
      <w:rPr>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5320" w14:textId="61560A1E" w:rsidR="003D34A5" w:rsidRDefault="003D34A5"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79744" behindDoc="0" locked="0" layoutInCell="1" allowOverlap="1" wp14:anchorId="1E26FE5E" wp14:editId="57D37022">
              <wp:simplePos x="0" y="0"/>
              <wp:positionH relativeFrom="margin">
                <wp:align>right</wp:align>
              </wp:positionH>
              <wp:positionV relativeFrom="paragraph">
                <wp:posOffset>-287655</wp:posOffset>
              </wp:positionV>
              <wp:extent cx="8862060" cy="0"/>
              <wp:effectExtent l="0" t="0" r="0" b="0"/>
              <wp:wrapNone/>
              <wp:docPr id="1012929490"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307A91" id="Straight Connector 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2.65pt" to="1344.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" strokecolor="#4472c4 [3204]" strokeweight="1pt">
              <v:stroke joinstyle="miter"/>
              <w10:wrap anchorx="margin"/>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2673DA">
      <w:rPr>
        <w:noProof/>
        <w:color w:val="4472C4" w:themeColor="accent1"/>
      </w:rPr>
      <w:t>27</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2673DA">
      <w:rPr>
        <w:noProof/>
        <w:color w:val="4472C4" w:themeColor="accent1"/>
      </w:rPr>
      <w:t>90</w:t>
    </w:r>
    <w:r>
      <w:rPr>
        <w:color w:val="4472C4"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8491" w14:textId="23545DC9" w:rsidR="00F76F2F" w:rsidRDefault="00F76F2F"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96128" behindDoc="0" locked="0" layoutInCell="1" allowOverlap="1" wp14:anchorId="7C429972" wp14:editId="0FFFF67B">
              <wp:simplePos x="0" y="0"/>
              <wp:positionH relativeFrom="margin">
                <wp:align>left</wp:align>
              </wp:positionH>
              <wp:positionV relativeFrom="paragraph">
                <wp:posOffset>-287655</wp:posOffset>
              </wp:positionV>
              <wp:extent cx="5821680" cy="0"/>
              <wp:effectExtent l="0" t="0" r="0" b="0"/>
              <wp:wrapNone/>
              <wp:docPr id="1969375421" name="Straight Connector 2"/>
              <wp:cNvGraphicFramePr/>
              <a:graphic xmlns:a="http://schemas.openxmlformats.org/drawingml/2006/main">
                <a:graphicData uri="http://schemas.microsoft.com/office/word/2010/wordprocessingShape">
                  <wps:wsp>
                    <wps:cNvCnPr/>
                    <wps:spPr>
                      <a:xfrm>
                        <a:off x="0" y="0"/>
                        <a:ext cx="58216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BB6CEC" id="Straight Connector 2" o:spid="_x0000_s1026"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65pt" to="458.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" strokecolor="#4472c4 [3204]" strokeweight="1pt">
              <v:stroke joinstyle="miter"/>
              <w10:wrap anchorx="margin"/>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2673DA">
      <w:rPr>
        <w:noProof/>
        <w:color w:val="4472C4" w:themeColor="accent1"/>
      </w:rPr>
      <w:t>31</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2673DA">
      <w:rPr>
        <w:noProof/>
        <w:color w:val="4472C4" w:themeColor="accent1"/>
      </w:rPr>
      <w:t>90</w:t>
    </w:r>
    <w:r>
      <w:rPr>
        <w:color w:val="4472C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EE82" w14:textId="7802D122" w:rsidR="002E6396" w:rsidRPr="002E6396" w:rsidRDefault="002E6396"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665408" behindDoc="0" locked="0" layoutInCell="1" allowOverlap="1" wp14:anchorId="73A7EAFB" wp14:editId="7A4440C7">
              <wp:simplePos x="0" y="0"/>
              <wp:positionH relativeFrom="column">
                <wp:posOffset>-281940</wp:posOffset>
              </wp:positionH>
              <wp:positionV relativeFrom="paragraph">
                <wp:posOffset>-89535</wp:posOffset>
              </wp:positionV>
              <wp:extent cx="9090660" cy="0"/>
              <wp:effectExtent l="0" t="0" r="0" b="0"/>
              <wp:wrapNone/>
              <wp:docPr id="504747108" name="Straight Connector 8"/>
              <wp:cNvGraphicFramePr/>
              <a:graphic xmlns:a="http://schemas.openxmlformats.org/drawingml/2006/main">
                <a:graphicData uri="http://schemas.microsoft.com/office/word/2010/wordprocessingShape">
                  <wps:wsp>
                    <wps:cNvCnPr/>
                    <wps:spPr>
                      <a:xfrm flipV="1">
                        <a:off x="0" y="0"/>
                        <a:ext cx="909066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8BDADF" id="Straight Connector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7.05pt" to="693.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2673DA">
      <w:rPr>
        <w:b/>
        <w:bCs/>
        <w:noProof/>
        <w:color w:val="4472C4" w:themeColor="accent1"/>
      </w:rPr>
      <w:t>34</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2673DA">
      <w:rPr>
        <w:b/>
        <w:bCs/>
        <w:noProof/>
        <w:color w:val="4472C4" w:themeColor="accent1"/>
      </w:rPr>
      <w:t>90</w:t>
    </w:r>
    <w:r w:rsidRPr="002E6396">
      <w:rPr>
        <w:b/>
        <w:bCs/>
        <w:color w:val="4472C4"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DB030" w14:textId="04423C88" w:rsidR="00EC506E" w:rsidRPr="002E6396" w:rsidRDefault="00EC506E"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669504" behindDoc="0" locked="0" layoutInCell="1" allowOverlap="1" wp14:anchorId="7E8CE013" wp14:editId="3DB61986">
              <wp:simplePos x="0" y="0"/>
              <wp:positionH relativeFrom="column">
                <wp:posOffset>-60960</wp:posOffset>
              </wp:positionH>
              <wp:positionV relativeFrom="paragraph">
                <wp:posOffset>-203835</wp:posOffset>
              </wp:positionV>
              <wp:extent cx="5981700" cy="15240"/>
              <wp:effectExtent l="0" t="0" r="19050" b="22860"/>
              <wp:wrapNone/>
              <wp:docPr id="1952062013" name="Straight Connector 8"/>
              <wp:cNvGraphicFramePr/>
              <a:graphic xmlns:a="http://schemas.openxmlformats.org/drawingml/2006/main">
                <a:graphicData uri="http://schemas.microsoft.com/office/word/2010/wordprocessingShape">
                  <wps:wsp>
                    <wps:cNvCnPr/>
                    <wps:spPr>
                      <a:xfrm flipV="1">
                        <a:off x="0" y="0"/>
                        <a:ext cx="598170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59FCB2"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05pt" to="46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2673DA">
      <w:rPr>
        <w:b/>
        <w:bCs/>
        <w:noProof/>
        <w:color w:val="4472C4" w:themeColor="accent1"/>
      </w:rPr>
      <w:t>57</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2673DA">
      <w:rPr>
        <w:b/>
        <w:bCs/>
        <w:noProof/>
        <w:color w:val="4472C4" w:themeColor="accent1"/>
      </w:rPr>
      <w:t>57</w:t>
    </w:r>
    <w:r w:rsidRPr="002E6396">
      <w:rPr>
        <w:b/>
        <w:bCs/>
        <w:color w:val="4472C4"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C319" w14:textId="1EFBA0A1" w:rsidR="00846B39" w:rsidRPr="002E6396" w:rsidRDefault="00846B39"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703296" behindDoc="0" locked="0" layoutInCell="1" allowOverlap="1" wp14:anchorId="2C724E94" wp14:editId="5122FB93">
              <wp:simplePos x="0" y="0"/>
              <wp:positionH relativeFrom="column">
                <wp:posOffset>30480</wp:posOffset>
              </wp:positionH>
              <wp:positionV relativeFrom="paragraph">
                <wp:posOffset>-287655</wp:posOffset>
              </wp:positionV>
              <wp:extent cx="9227820" cy="7620"/>
              <wp:effectExtent l="0" t="0" r="30480" b="30480"/>
              <wp:wrapNone/>
              <wp:docPr id="750952461" name="Straight Connector 8"/>
              <wp:cNvGraphicFramePr/>
              <a:graphic xmlns:a="http://schemas.openxmlformats.org/drawingml/2006/main">
                <a:graphicData uri="http://schemas.microsoft.com/office/word/2010/wordprocessingShape">
                  <wps:wsp>
                    <wps:cNvCnPr/>
                    <wps:spPr>
                      <a:xfrm>
                        <a:off x="0" y="0"/>
                        <a:ext cx="922782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25224A" id="Straight Connector 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65pt" to="7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2673DA">
      <w:rPr>
        <w:b/>
        <w:bCs/>
        <w:noProof/>
        <w:color w:val="4472C4" w:themeColor="accent1"/>
      </w:rPr>
      <w:t>58</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2673DA">
      <w:rPr>
        <w:b/>
        <w:bCs/>
        <w:noProof/>
        <w:color w:val="4472C4" w:themeColor="accent1"/>
      </w:rPr>
      <w:t>58</w:t>
    </w:r>
    <w:r w:rsidRPr="002E6396">
      <w:rPr>
        <w:b/>
        <w:bCs/>
        <w:color w:val="4472C4"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FA19" w14:textId="0D9D075B" w:rsidR="000045C2" w:rsidRPr="002E6396" w:rsidRDefault="000045C2"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705344" behindDoc="0" locked="0" layoutInCell="1" allowOverlap="1" wp14:anchorId="293D6A79" wp14:editId="32C02F4F">
              <wp:simplePos x="0" y="0"/>
              <wp:positionH relativeFrom="margin">
                <wp:align>right</wp:align>
              </wp:positionH>
              <wp:positionV relativeFrom="paragraph">
                <wp:posOffset>-295275</wp:posOffset>
              </wp:positionV>
              <wp:extent cx="5730240" cy="15240"/>
              <wp:effectExtent l="0" t="0" r="22860" b="22860"/>
              <wp:wrapNone/>
              <wp:docPr id="1352035717" name="Straight Connector 8"/>
              <wp:cNvGraphicFramePr/>
              <a:graphic xmlns:a="http://schemas.openxmlformats.org/drawingml/2006/main">
                <a:graphicData uri="http://schemas.microsoft.com/office/word/2010/wordprocessingShape">
                  <wps:wsp>
                    <wps:cNvCnPr/>
                    <wps:spPr>
                      <a:xfrm>
                        <a:off x="0" y="0"/>
                        <a:ext cx="573024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E8AA04" id="Straight Connector 8" o:spid="_x0000_s1026" style="position:absolute;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23.25pt" to="851.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" strokecolor="#4472c4 [3204]" strokeweight="1pt">
              <v:stroke joinstyle="miter"/>
              <w10:wrap anchorx="margin"/>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2673DA">
      <w:rPr>
        <w:b/>
        <w:bCs/>
        <w:noProof/>
        <w:color w:val="4472C4" w:themeColor="accent1"/>
      </w:rPr>
      <w:t>90</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2673DA">
      <w:rPr>
        <w:b/>
        <w:bCs/>
        <w:noProof/>
        <w:color w:val="4472C4" w:themeColor="accent1"/>
      </w:rPr>
      <w:t>90</w:t>
    </w:r>
    <w:r w:rsidRPr="002E6396">
      <w:rPr>
        <w:b/>
        <w:bC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C116A" w14:textId="77777777" w:rsidR="003314B2" w:rsidRDefault="003314B2" w:rsidP="005374C0">
      <w:pPr>
        <w:spacing w:after="0" w:line="240" w:lineRule="auto"/>
      </w:pPr>
      <w:r>
        <w:separator/>
      </w:r>
    </w:p>
  </w:footnote>
  <w:footnote w:type="continuationSeparator" w:id="0">
    <w:p w14:paraId="1886F673" w14:textId="77777777" w:rsidR="003314B2" w:rsidRDefault="003314B2" w:rsidP="005374C0">
      <w:pPr>
        <w:spacing w:after="0" w:line="240" w:lineRule="auto"/>
      </w:pPr>
      <w:r>
        <w:continuationSeparator/>
      </w:r>
    </w:p>
  </w:footnote>
  <w:footnote w:id="1">
    <w:p w14:paraId="4921F60D" w14:textId="61835A19" w:rsidR="004B45B3" w:rsidRPr="005374C0" w:rsidRDefault="005374C0">
      <w:pPr>
        <w:pStyle w:val="a7"/>
        <w:rPr>
          <w:lang w:val="en-GB"/>
        </w:rPr>
      </w:pPr>
      <w:r>
        <w:rPr>
          <w:rStyle w:val="a9"/>
        </w:rPr>
        <w:footnoteRef/>
      </w:r>
      <w:r>
        <w:t xml:space="preserve"> </w:t>
      </w:r>
      <w:hyperlink r:id="rId1" w:history="1">
        <w:r w:rsidR="004B45B3" w:rsidRPr="006662CB">
          <w:rPr>
            <w:rStyle w:val="aa"/>
            <w:lang w:val="en-GB"/>
          </w:rPr>
          <w:t>https://www.consilium.europa.eu/bg/policies/investment-plan/</w:t>
        </w:r>
      </w:hyperlink>
      <w:r w:rsidR="004B45B3">
        <w:rPr>
          <w:lang w:val="en-GB"/>
        </w:rPr>
        <w:t>;</w:t>
      </w:r>
    </w:p>
  </w:footnote>
  <w:footnote w:id="2">
    <w:p w14:paraId="0D6170C5" w14:textId="53187B9D" w:rsidR="005058C6" w:rsidRPr="004B45B3" w:rsidRDefault="004B45B3">
      <w:pPr>
        <w:pStyle w:val="a7"/>
        <w:rPr>
          <w:lang w:val="en-GB"/>
        </w:rPr>
      </w:pPr>
      <w:r>
        <w:rPr>
          <w:rStyle w:val="a9"/>
        </w:rPr>
        <w:footnoteRef/>
      </w:r>
      <w:r>
        <w:t xml:space="preserve"> </w:t>
      </w:r>
      <w:hyperlink r:id="rId2" w:history="1">
        <w:r w:rsidR="005058C6" w:rsidRPr="006662CB">
          <w:rPr>
            <w:rStyle w:val="aa"/>
          </w:rPr>
          <w:t>https://eur-lex.europa.eu/legal-content/BG/TXT/HTML/?uri=CELEX:52008IP0354</w:t>
        </w:r>
      </w:hyperlink>
      <w:r>
        <w:rPr>
          <w:lang w:val="en-GB"/>
        </w:rPr>
        <w:t>;</w:t>
      </w:r>
    </w:p>
  </w:footnote>
  <w:footnote w:id="3">
    <w:p w14:paraId="708BB14F" w14:textId="67D1D2AB" w:rsidR="005058C6" w:rsidRDefault="005058C6">
      <w:pPr>
        <w:pStyle w:val="a7"/>
      </w:pPr>
      <w:r>
        <w:rPr>
          <w:rStyle w:val="a9"/>
        </w:rPr>
        <w:footnoteRef/>
      </w:r>
      <w:hyperlink r:id="rId3" w:history="1">
        <w:r w:rsidRPr="006662CB">
          <w:rPr>
            <w:rStyle w:val="aa"/>
          </w:rPr>
          <w:t>https://eur-lex.europa.eu/resource.html?uri=cellar:1bd46c90-bdd4-11e4-bbe1-01aa75ed71a1.0014.01/DOC_1&amp;format=PDF</w:t>
        </w:r>
      </w:hyperlink>
      <w:r>
        <w:t>;</w:t>
      </w:r>
    </w:p>
  </w:footnote>
  <w:footnote w:id="4">
    <w:p w14:paraId="2A9FA9A9" w14:textId="4D9C9FC8" w:rsidR="005058C6" w:rsidRDefault="005058C6">
      <w:pPr>
        <w:pStyle w:val="a7"/>
      </w:pPr>
      <w:r>
        <w:rPr>
          <w:rStyle w:val="a9"/>
        </w:rPr>
        <w:footnoteRef/>
      </w:r>
      <w:r>
        <w:t xml:space="preserve"> </w:t>
      </w:r>
      <w:hyperlink r:id="rId4" w:history="1">
        <w:r w:rsidRPr="006662CB">
          <w:rPr>
            <w:rStyle w:val="aa"/>
          </w:rPr>
          <w:t>https://eur-lex.europa.eu/legal-content/BG/TXT/PDF/?uri=CELEX:52011DC0112&amp;from=en</w:t>
        </w:r>
      </w:hyperlink>
      <w:r>
        <w:t>;</w:t>
      </w:r>
    </w:p>
    <w:p w14:paraId="4129A4A6" w14:textId="77777777" w:rsidR="005058C6" w:rsidRDefault="005058C6">
      <w:pPr>
        <w:pStyle w:val="a7"/>
      </w:pPr>
    </w:p>
  </w:footnote>
  <w:footnote w:id="5">
    <w:p w14:paraId="107E7224" w14:textId="0A84781E" w:rsidR="00F37FAC" w:rsidRDefault="00F37FAC">
      <w:pPr>
        <w:pStyle w:val="a7"/>
      </w:pPr>
      <w:r>
        <w:rPr>
          <w:rStyle w:val="a9"/>
        </w:rPr>
        <w:footnoteRef/>
      </w:r>
      <w:r>
        <w:t xml:space="preserve"> </w:t>
      </w:r>
      <w:hyperlink r:id="rId5" w:history="1">
        <w:r w:rsidRPr="006662CB">
          <w:rPr>
            <w:rStyle w:val="aa"/>
          </w:rPr>
          <w:t>https://eur-lex.europa.eu/legal-content/BG/TXT/PDF/?uri=CELEX:32018L2001&amp;from=EN</w:t>
        </w:r>
      </w:hyperlink>
      <w:r>
        <w:t>;</w:t>
      </w:r>
    </w:p>
  </w:footnote>
  <w:footnote w:id="6">
    <w:p w14:paraId="3D8CF813" w14:textId="20BA7955" w:rsidR="00F37FAC" w:rsidRDefault="00F37FAC">
      <w:pPr>
        <w:pStyle w:val="a7"/>
      </w:pPr>
      <w:r>
        <w:rPr>
          <w:rStyle w:val="a9"/>
        </w:rPr>
        <w:footnoteRef/>
      </w:r>
      <w:r>
        <w:t xml:space="preserve"> </w:t>
      </w:r>
      <w:hyperlink r:id="rId6" w:history="1">
        <w:r w:rsidR="00D43DB5" w:rsidRPr="006662CB">
          <w:rPr>
            <w:rStyle w:val="aa"/>
          </w:rPr>
          <w:t>https://eur-lex.europa.eu/legal-content/BG/TXT/HTML/?uri=CELEX:32010L0031&amp;from=BG</w:t>
        </w:r>
      </w:hyperlink>
    </w:p>
    <w:p w14:paraId="479BBDA3" w14:textId="77777777" w:rsidR="00D43DB5" w:rsidRDefault="00D43DB5">
      <w:pPr>
        <w:pStyle w:val="a7"/>
      </w:pPr>
    </w:p>
  </w:footnote>
  <w:footnote w:id="7">
    <w:p w14:paraId="206F1B62" w14:textId="6AE3A251" w:rsidR="0009631F" w:rsidRDefault="0009631F">
      <w:pPr>
        <w:pStyle w:val="a7"/>
      </w:pPr>
      <w:r>
        <w:rPr>
          <w:rStyle w:val="a9"/>
        </w:rPr>
        <w:footnoteRef/>
      </w:r>
      <w:r>
        <w:t xml:space="preserve"> </w:t>
      </w:r>
      <w:hyperlink r:id="rId7" w:history="1">
        <w:r w:rsidRPr="006662CB">
          <w:rPr>
            <w:rStyle w:val="aa"/>
          </w:rPr>
          <w:t>https://www.seea.government.bg/documents/BG_National_nZEB_Plan_BG.pdf</w:t>
        </w:r>
      </w:hyperlink>
      <w:r>
        <w:t>;</w:t>
      </w:r>
    </w:p>
    <w:p w14:paraId="3A17DB3D" w14:textId="77777777" w:rsidR="0009631F" w:rsidRDefault="0009631F">
      <w:pPr>
        <w:pStyle w:val="a7"/>
      </w:pPr>
    </w:p>
  </w:footnote>
  <w:footnote w:id="8">
    <w:p w14:paraId="7ED00F60" w14:textId="375568EE" w:rsidR="003F44B4" w:rsidRDefault="003F44B4">
      <w:pPr>
        <w:pStyle w:val="a7"/>
      </w:pPr>
      <w:r>
        <w:rPr>
          <w:rStyle w:val="a9"/>
        </w:rPr>
        <w:footnoteRef/>
      </w:r>
      <w:r>
        <w:t xml:space="preserve"> </w:t>
      </w:r>
      <w:hyperlink r:id="rId8" w:history="1">
        <w:r w:rsidRPr="006662CB">
          <w:rPr>
            <w:rStyle w:val="aa"/>
          </w:rPr>
          <w:t>https://www.me.government.bg/uploads/manager/source/EE/LTRS_Bulgaria.pdf</w:t>
        </w:r>
      </w:hyperlink>
    </w:p>
    <w:p w14:paraId="07F65096" w14:textId="77777777" w:rsidR="003F44B4" w:rsidRDefault="003F44B4">
      <w:pPr>
        <w:pStyle w:val="a7"/>
      </w:pPr>
    </w:p>
  </w:footnote>
  <w:footnote w:id="9">
    <w:p w14:paraId="57753A46" w14:textId="48012D3C" w:rsidR="00B43B33" w:rsidRDefault="00B43B33">
      <w:pPr>
        <w:pStyle w:val="a7"/>
      </w:pPr>
      <w:r>
        <w:rPr>
          <w:rStyle w:val="a9"/>
        </w:rPr>
        <w:footnoteRef/>
      </w:r>
      <w:r>
        <w:t xml:space="preserve"> Нискоентропийна енергия – енергия с </w:t>
      </w:r>
      <w:r w:rsidR="00B07A55">
        <w:t>минимално разсейване.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A9EB" w14:textId="7056168E" w:rsidR="004A1502" w:rsidRDefault="004A1502" w:rsidP="004A1502">
    <w:pPr>
      <w:pStyle w:val="a5"/>
    </w:pPr>
    <w:r>
      <w:rPr>
        <w:noProof/>
        <w:lang w:eastAsia="bg-BG"/>
        <w14:ligatures w14:val="standardContextual"/>
      </w:rPr>
      <mc:AlternateContent>
        <mc:Choice Requires="wps">
          <w:drawing>
            <wp:anchor distT="0" distB="0" distL="114300" distR="114300" simplePos="0" relativeHeight="251697152" behindDoc="0" locked="0" layoutInCell="1" allowOverlap="1" wp14:anchorId="31AC3AA0" wp14:editId="6A9EE03E">
              <wp:simplePos x="0" y="0"/>
              <wp:positionH relativeFrom="column">
                <wp:posOffset>60960</wp:posOffset>
              </wp:positionH>
              <wp:positionV relativeFrom="paragraph">
                <wp:posOffset>495300</wp:posOffset>
              </wp:positionV>
              <wp:extent cx="5699760" cy="7620"/>
              <wp:effectExtent l="0" t="0" r="34290" b="30480"/>
              <wp:wrapNone/>
              <wp:docPr id="1557216644" name="Straight Connector 1"/>
              <wp:cNvGraphicFramePr/>
              <a:graphic xmlns:a="http://schemas.openxmlformats.org/drawingml/2006/main">
                <a:graphicData uri="http://schemas.microsoft.com/office/word/2010/wordprocessingShape">
                  <wps:wsp>
                    <wps:cNvCnPr/>
                    <wps:spPr>
                      <a:xfrm flipV="1">
                        <a:off x="0" y="0"/>
                        <a:ext cx="5699760"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EFA4AF" id="Straight Connector 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4.8pt,39pt" to="453.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" strokecolor="#4472c4 [3204]" strokeweight="1pt">
              <v:stroke joinstyle="miter"/>
            </v:line>
          </w:pict>
        </mc:Fallback>
      </mc:AlternateContent>
    </w:r>
    <w:r w:rsidRPr="004A1502">
      <w:t>Дългосрочна програма за насърчаване използването на възобновяеми енергийни източници 2024-2033 година на община Угърчин</w:t>
    </w:r>
    <w:r w:rsidRPr="004A1502">
      <w:tab/>
    </w:r>
    <w:r w:rsidRPr="004A1502">
      <w:tab/>
    </w:r>
    <w:r w:rsidRPr="004A1502">
      <w:tab/>
    </w:r>
    <w:r w:rsidRPr="004A1502">
      <w:tab/>
      <w:t>Проект!</w:t>
    </w:r>
  </w:p>
  <w:p w14:paraId="63447446" w14:textId="77777777" w:rsidR="004A1502" w:rsidRDefault="004A1502" w:rsidP="004A15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CC48" w14:textId="72EB78A1" w:rsidR="00E707E8" w:rsidRDefault="00E707E8" w:rsidP="004662F7">
    <w:pPr>
      <w:pStyle w:val="a5"/>
    </w:pPr>
    <w:r>
      <w:rPr>
        <w:noProof/>
        <w:lang w:eastAsia="bg-BG"/>
        <w14:ligatures w14:val="standardContextual"/>
      </w:rPr>
      <mc:AlternateContent>
        <mc:Choice Requires="wps">
          <w:drawing>
            <wp:anchor distT="0" distB="0" distL="114300" distR="114300" simplePos="0" relativeHeight="251674624" behindDoc="0" locked="0" layoutInCell="1" allowOverlap="1" wp14:anchorId="034D658C" wp14:editId="264E83DE">
              <wp:simplePos x="0" y="0"/>
              <wp:positionH relativeFrom="margin">
                <wp:align>left</wp:align>
              </wp:positionH>
              <wp:positionV relativeFrom="paragraph">
                <wp:posOffset>472440</wp:posOffset>
              </wp:positionV>
              <wp:extent cx="8816340" cy="22860"/>
              <wp:effectExtent l="0" t="0" r="22860" b="34290"/>
              <wp:wrapNone/>
              <wp:docPr id="1327017816" name="Straight Connector 7"/>
              <wp:cNvGraphicFramePr/>
              <a:graphic xmlns:a="http://schemas.openxmlformats.org/drawingml/2006/main">
                <a:graphicData uri="http://schemas.microsoft.com/office/word/2010/wordprocessingShape">
                  <wps:wsp>
                    <wps:cNvCnPr/>
                    <wps:spPr>
                      <a:xfrm>
                        <a:off x="0" y="0"/>
                        <a:ext cx="8816340" cy="2286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F58B31" id="Straight Connector 7"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2pt" to="69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w:t>
    </w:r>
    <w:r w:rsidR="00844081">
      <w:t>4</w:t>
    </w:r>
    <w:r>
      <w:t>-203</w:t>
    </w:r>
    <w:r w:rsidR="00844081">
      <w:t>3</w:t>
    </w:r>
    <w:r>
      <w:t xml:space="preserve"> година на община Угърчин</w:t>
    </w:r>
    <w:r>
      <w:tab/>
    </w:r>
    <w:r>
      <w:tab/>
    </w:r>
    <w:r>
      <w:tab/>
    </w:r>
    <w:r>
      <w:tab/>
    </w:r>
    <w:r w:rsidR="006D379A">
      <w:tab/>
    </w:r>
    <w:r w:rsidR="006D379A">
      <w:tab/>
    </w:r>
    <w:r w:rsidR="006D379A">
      <w:tab/>
    </w:r>
    <w:r w:rsidR="006D379A">
      <w:tab/>
    </w:r>
    <w:r w:rsidR="006D379A">
      <w:tab/>
    </w:r>
    <w:r w:rsidR="006D379A">
      <w:tab/>
    </w:r>
    <w:r w:rsidR="006D379A">
      <w:tab/>
    </w:r>
    <w:r w:rsidR="006D379A">
      <w:tab/>
    </w:r>
    <w:r w:rsidR="006D379A">
      <w:tab/>
    </w:r>
    <w:r w:rsidR="006D379A">
      <w:tab/>
    </w:r>
    <w:r w:rsidR="006D379A">
      <w:tab/>
    </w:r>
    <w:r w:rsidR="006D379A">
      <w:tab/>
    </w:r>
    <w:r w:rsidR="006D379A">
      <w:tab/>
    </w:r>
    <w:r w:rsidR="006D379A">
      <w:tab/>
    </w:r>
    <w:r>
      <w:t>Проект!</w:t>
    </w:r>
  </w:p>
  <w:p w14:paraId="3DE1D038" w14:textId="77777777" w:rsidR="002E2B66" w:rsidRDefault="002E2B66" w:rsidP="004662F7">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24CD" w14:textId="3350D3AF" w:rsidR="007128C5" w:rsidRDefault="007128C5" w:rsidP="004662F7">
    <w:pPr>
      <w:pStyle w:val="a5"/>
    </w:pPr>
    <w:r>
      <w:rPr>
        <w:noProof/>
        <w:lang w:eastAsia="bg-BG"/>
        <w14:ligatures w14:val="standardContextual"/>
      </w:rPr>
      <mc:AlternateContent>
        <mc:Choice Requires="wps">
          <w:drawing>
            <wp:anchor distT="0" distB="0" distL="114300" distR="114300" simplePos="0" relativeHeight="251694080" behindDoc="0" locked="0" layoutInCell="1" allowOverlap="1" wp14:anchorId="30968711" wp14:editId="2A7A24D6">
              <wp:simplePos x="0" y="0"/>
              <wp:positionH relativeFrom="margin">
                <wp:align>left</wp:align>
              </wp:positionH>
              <wp:positionV relativeFrom="paragraph">
                <wp:posOffset>495300</wp:posOffset>
              </wp:positionV>
              <wp:extent cx="5745480" cy="7620"/>
              <wp:effectExtent l="0" t="0" r="26670" b="30480"/>
              <wp:wrapNone/>
              <wp:docPr id="173817961" name="Straight Connector 7"/>
              <wp:cNvGraphicFramePr/>
              <a:graphic xmlns:a="http://schemas.openxmlformats.org/drawingml/2006/main">
                <a:graphicData uri="http://schemas.microsoft.com/office/word/2010/wordprocessingShape">
                  <wps:wsp>
                    <wps:cNvCnPr/>
                    <wps:spPr>
                      <a:xfrm flipV="1">
                        <a:off x="0" y="0"/>
                        <a:ext cx="574548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4C380D" id="Straight Connector 7"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452.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w:t>
    </w:r>
    <w:r w:rsidR="00844081">
      <w:t>4</w:t>
    </w:r>
    <w:r>
      <w:t>-203</w:t>
    </w:r>
    <w:r w:rsidR="00844081">
      <w:t>3</w:t>
    </w:r>
    <w:r>
      <w:t xml:space="preserve"> година на община Угърчин</w:t>
    </w:r>
    <w:r>
      <w:tab/>
    </w:r>
    <w:r>
      <w:tab/>
    </w:r>
    <w:r>
      <w:tab/>
    </w:r>
    <w:r>
      <w:tab/>
      <w:t>Проект!</w:t>
    </w:r>
  </w:p>
  <w:p w14:paraId="34C1054D" w14:textId="77777777" w:rsidR="00216C8E" w:rsidRDefault="00216C8E" w:rsidP="004662F7">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184A7" w14:textId="3BC4C8CC" w:rsidR="002E6396" w:rsidRDefault="002E6396" w:rsidP="004662F7">
    <w:pPr>
      <w:pStyle w:val="a5"/>
    </w:pPr>
    <w:r>
      <w:rPr>
        <w:noProof/>
        <w:lang w:eastAsia="bg-BG"/>
        <w14:ligatures w14:val="standardContextual"/>
      </w:rPr>
      <mc:AlternateContent>
        <mc:Choice Requires="wps">
          <w:drawing>
            <wp:anchor distT="0" distB="0" distL="114300" distR="114300" simplePos="0" relativeHeight="251663360" behindDoc="0" locked="0" layoutInCell="1" allowOverlap="1" wp14:anchorId="261AEAFD" wp14:editId="473FCA2A">
              <wp:simplePos x="0" y="0"/>
              <wp:positionH relativeFrom="margin">
                <wp:align>right</wp:align>
              </wp:positionH>
              <wp:positionV relativeFrom="paragraph">
                <wp:posOffset>480060</wp:posOffset>
              </wp:positionV>
              <wp:extent cx="8823960" cy="22860"/>
              <wp:effectExtent l="0" t="0" r="34290" b="34290"/>
              <wp:wrapNone/>
              <wp:docPr id="567257226" name="Straight Connector 7"/>
              <wp:cNvGraphicFramePr/>
              <a:graphic xmlns:a="http://schemas.openxmlformats.org/drawingml/2006/main">
                <a:graphicData uri="http://schemas.microsoft.com/office/word/2010/wordprocessingShape">
                  <wps:wsp>
                    <wps:cNvCnPr/>
                    <wps:spPr>
                      <a:xfrm>
                        <a:off x="0" y="0"/>
                        <a:ext cx="8823960" cy="2286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AFD7C8" id="Straight Connector 7"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3.6pt,37.8pt" to="1338.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w:t>
    </w:r>
    <w:r w:rsidR="00844081">
      <w:t>4</w:t>
    </w:r>
    <w:r>
      <w:t>-203</w:t>
    </w:r>
    <w:r w:rsidR="00844081">
      <w:t>3</w:t>
    </w:r>
    <w:r>
      <w:t xml:space="preserve"> година на община Угърчин</w:t>
    </w:r>
    <w:r>
      <w:tab/>
    </w:r>
    <w:r>
      <w:tab/>
    </w:r>
    <w:r>
      <w:tab/>
    </w:r>
    <w:r>
      <w:tab/>
    </w:r>
    <w:r>
      <w:tab/>
    </w:r>
    <w:r>
      <w:tab/>
    </w:r>
    <w:r>
      <w:tab/>
    </w:r>
    <w:r>
      <w:tab/>
    </w:r>
    <w:r>
      <w:tab/>
    </w:r>
    <w:r>
      <w:tab/>
    </w:r>
    <w:r>
      <w:tab/>
    </w:r>
    <w:r>
      <w:tab/>
    </w:r>
    <w:r>
      <w:tab/>
    </w:r>
    <w:r>
      <w:tab/>
    </w:r>
    <w:r>
      <w:tab/>
    </w:r>
    <w:r>
      <w:tab/>
    </w:r>
    <w:r>
      <w:tab/>
    </w:r>
    <w:r>
      <w:tab/>
      <w:t>Проект!</w:t>
    </w:r>
  </w:p>
  <w:p w14:paraId="04CBA23F" w14:textId="77777777" w:rsidR="00C64909" w:rsidRDefault="00C64909" w:rsidP="004662F7">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28E6" w14:textId="5A0CE3D8" w:rsidR="002E6396" w:rsidRDefault="002E6396" w:rsidP="004662F7">
    <w:pPr>
      <w:pStyle w:val="a5"/>
    </w:pPr>
    <w:r>
      <w:rPr>
        <w:noProof/>
        <w:lang w:eastAsia="bg-BG"/>
        <w14:ligatures w14:val="standardContextual"/>
      </w:rPr>
      <mc:AlternateContent>
        <mc:Choice Requires="wps">
          <w:drawing>
            <wp:anchor distT="0" distB="0" distL="114300" distR="114300" simplePos="0" relativeHeight="251667456" behindDoc="0" locked="0" layoutInCell="1" allowOverlap="1" wp14:anchorId="7088A970" wp14:editId="15595BED">
              <wp:simplePos x="0" y="0"/>
              <wp:positionH relativeFrom="margin">
                <wp:align>left</wp:align>
              </wp:positionH>
              <wp:positionV relativeFrom="paragraph">
                <wp:posOffset>480060</wp:posOffset>
              </wp:positionV>
              <wp:extent cx="5699760" cy="15240"/>
              <wp:effectExtent l="0" t="0" r="34290" b="22860"/>
              <wp:wrapNone/>
              <wp:docPr id="1140624742" name="Straight Connector 7"/>
              <wp:cNvGraphicFramePr/>
              <a:graphic xmlns:a="http://schemas.openxmlformats.org/drawingml/2006/main">
                <a:graphicData uri="http://schemas.microsoft.com/office/word/2010/wordprocessingShape">
                  <wps:wsp>
                    <wps:cNvCnPr/>
                    <wps:spPr>
                      <a:xfrm flipV="1">
                        <a:off x="0" y="0"/>
                        <a:ext cx="569976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B7F90A" id="Straight Connector 7"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8pt" to="448.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w:t>
    </w:r>
    <w:r w:rsidR="00844081">
      <w:t>4</w:t>
    </w:r>
    <w:r>
      <w:t>-203</w:t>
    </w:r>
    <w:r w:rsidR="00844081">
      <w:t>3</w:t>
    </w:r>
    <w:r>
      <w:t xml:space="preserve"> година на община Угърчин</w:t>
    </w:r>
    <w:r>
      <w:tab/>
    </w:r>
    <w:r>
      <w:tab/>
    </w:r>
    <w:r>
      <w:tab/>
    </w:r>
    <w:r>
      <w:tab/>
      <w:t>Проект!</w:t>
    </w:r>
  </w:p>
  <w:p w14:paraId="56DE3593" w14:textId="77777777" w:rsidR="00013004" w:rsidRDefault="00013004" w:rsidP="004662F7">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C46F" w14:textId="4BEBE9F1" w:rsidR="00102166" w:rsidRDefault="00102166" w:rsidP="004662F7">
    <w:pPr>
      <w:pStyle w:val="a5"/>
    </w:pPr>
    <w:r>
      <w:rPr>
        <w:noProof/>
        <w:lang w:eastAsia="bg-BG"/>
        <w14:ligatures w14:val="standardContextual"/>
      </w:rPr>
      <mc:AlternateContent>
        <mc:Choice Requires="wps">
          <w:drawing>
            <wp:anchor distT="0" distB="0" distL="114300" distR="114300" simplePos="0" relativeHeight="251699200" behindDoc="0" locked="0" layoutInCell="1" allowOverlap="1" wp14:anchorId="09C4AB83" wp14:editId="7D7D0EF8">
              <wp:simplePos x="0" y="0"/>
              <wp:positionH relativeFrom="margin">
                <wp:align>right</wp:align>
              </wp:positionH>
              <wp:positionV relativeFrom="paragraph">
                <wp:posOffset>464820</wp:posOffset>
              </wp:positionV>
              <wp:extent cx="8831580" cy="30480"/>
              <wp:effectExtent l="0" t="0" r="26670" b="26670"/>
              <wp:wrapNone/>
              <wp:docPr id="559355578" name="Straight Connector 7"/>
              <wp:cNvGraphicFramePr/>
              <a:graphic xmlns:a="http://schemas.openxmlformats.org/drawingml/2006/main">
                <a:graphicData uri="http://schemas.microsoft.com/office/word/2010/wordprocessingShape">
                  <wps:wsp>
                    <wps:cNvCnPr/>
                    <wps:spPr>
                      <a:xfrm flipV="1">
                        <a:off x="0" y="0"/>
                        <a:ext cx="8831580" cy="3048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DC82B2" id="Straight Connector 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4.2pt,36.6pt" to="1339.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r>
      <w:tab/>
    </w:r>
    <w:r>
      <w:tab/>
    </w:r>
    <w:r>
      <w:tab/>
    </w:r>
    <w:r>
      <w:tab/>
    </w:r>
    <w:r>
      <w:tab/>
    </w:r>
    <w:r>
      <w:tab/>
    </w:r>
    <w:r>
      <w:tab/>
    </w:r>
    <w:r>
      <w:tab/>
    </w:r>
    <w:r>
      <w:tab/>
    </w:r>
    <w:r>
      <w:tab/>
    </w:r>
    <w:r>
      <w:tab/>
    </w:r>
    <w:r>
      <w:tab/>
    </w:r>
    <w:r>
      <w:tab/>
    </w:r>
    <w:r>
      <w:tab/>
      <w:t>Проект!</w:t>
    </w:r>
  </w:p>
  <w:p w14:paraId="3DDAB0FD" w14:textId="77777777" w:rsidR="00102166" w:rsidRDefault="00102166" w:rsidP="004662F7">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8DD0E" w14:textId="085C1281" w:rsidR="00102166" w:rsidRDefault="00102166" w:rsidP="004662F7">
    <w:pPr>
      <w:pStyle w:val="a5"/>
    </w:pPr>
    <w:r>
      <w:t>Дългосрочна програма за насърчаване използването на възобновяеми енергийни източници 2024-2033 година на община Угърчин</w:t>
    </w:r>
    <w:r>
      <w:tab/>
    </w:r>
    <w:r>
      <w:tab/>
    </w:r>
    <w:r>
      <w:tab/>
    </w:r>
    <w:r>
      <w:tab/>
      <w:t>Проект!</w:t>
    </w:r>
  </w:p>
  <w:p w14:paraId="40F53555" w14:textId="4F3E88BF" w:rsidR="00102166" w:rsidRDefault="00102166" w:rsidP="004662F7">
    <w:pPr>
      <w:pStyle w:val="a5"/>
    </w:pPr>
    <w:r>
      <w:rPr>
        <w:noProof/>
        <w:lang w:eastAsia="bg-BG"/>
        <w14:ligatures w14:val="standardContextual"/>
      </w:rPr>
      <mc:AlternateContent>
        <mc:Choice Requires="wps">
          <w:drawing>
            <wp:anchor distT="0" distB="0" distL="114300" distR="114300" simplePos="0" relativeHeight="251701248" behindDoc="0" locked="0" layoutInCell="1" allowOverlap="1" wp14:anchorId="1A0BD027" wp14:editId="2B0ADAB8">
              <wp:simplePos x="0" y="0"/>
              <wp:positionH relativeFrom="margin">
                <wp:align>left</wp:align>
              </wp:positionH>
              <wp:positionV relativeFrom="paragraph">
                <wp:posOffset>44450</wp:posOffset>
              </wp:positionV>
              <wp:extent cx="5737860" cy="7620"/>
              <wp:effectExtent l="0" t="0" r="34290" b="30480"/>
              <wp:wrapNone/>
              <wp:docPr id="311727299" name="Straight Connector 7"/>
              <wp:cNvGraphicFramePr/>
              <a:graphic xmlns:a="http://schemas.openxmlformats.org/drawingml/2006/main">
                <a:graphicData uri="http://schemas.microsoft.com/office/word/2010/wordprocessingShape">
                  <wps:wsp>
                    <wps:cNvCnPr/>
                    <wps:spPr>
                      <a:xfrm flipV="1">
                        <a:off x="0" y="0"/>
                        <a:ext cx="573786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E4074B" id="Straight Connector 7"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pt" to="451.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" strokecolor="#4472c4 [3204]"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BE9"/>
    <w:multiLevelType w:val="hybridMultilevel"/>
    <w:tmpl w:val="1DFCD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F0CB9"/>
    <w:multiLevelType w:val="hybridMultilevel"/>
    <w:tmpl w:val="D00CF886"/>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D20EA"/>
    <w:multiLevelType w:val="hybridMultilevel"/>
    <w:tmpl w:val="EE421E7A"/>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23FA1"/>
    <w:multiLevelType w:val="hybridMultilevel"/>
    <w:tmpl w:val="A4AE2A6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94F5C"/>
    <w:multiLevelType w:val="hybridMultilevel"/>
    <w:tmpl w:val="FC1EA004"/>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A6E70"/>
    <w:multiLevelType w:val="hybridMultilevel"/>
    <w:tmpl w:val="055280A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E0417"/>
    <w:multiLevelType w:val="hybridMultilevel"/>
    <w:tmpl w:val="1CA0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13FB0"/>
    <w:multiLevelType w:val="hybridMultilevel"/>
    <w:tmpl w:val="0986DB4E"/>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C38C6"/>
    <w:multiLevelType w:val="hybridMultilevel"/>
    <w:tmpl w:val="978A301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D7736"/>
    <w:multiLevelType w:val="hybridMultilevel"/>
    <w:tmpl w:val="31A6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E7313"/>
    <w:multiLevelType w:val="hybridMultilevel"/>
    <w:tmpl w:val="F6F0FAC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C5166"/>
    <w:multiLevelType w:val="hybridMultilevel"/>
    <w:tmpl w:val="F05CAA3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20127"/>
    <w:multiLevelType w:val="hybridMultilevel"/>
    <w:tmpl w:val="C112713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06643"/>
    <w:multiLevelType w:val="hybridMultilevel"/>
    <w:tmpl w:val="E9EEFF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A1656"/>
    <w:multiLevelType w:val="hybridMultilevel"/>
    <w:tmpl w:val="49441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3302A"/>
    <w:multiLevelType w:val="hybridMultilevel"/>
    <w:tmpl w:val="E1EA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F20C1"/>
    <w:multiLevelType w:val="hybridMultilevel"/>
    <w:tmpl w:val="7CDC7170"/>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72DD1"/>
    <w:multiLevelType w:val="hybridMultilevel"/>
    <w:tmpl w:val="72721FD0"/>
    <w:lvl w:ilvl="0" w:tplc="EDBE2D3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4B5314B"/>
    <w:multiLevelType w:val="hybridMultilevel"/>
    <w:tmpl w:val="9320C658"/>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33963"/>
    <w:multiLevelType w:val="hybridMultilevel"/>
    <w:tmpl w:val="B9EE8D36"/>
    <w:lvl w:ilvl="0" w:tplc="ABC63832">
      <w:numFmt w:val="bullet"/>
      <w:lvlText w:val="•"/>
      <w:lvlJc w:val="left"/>
      <w:pPr>
        <w:ind w:left="720" w:hanging="360"/>
      </w:pPr>
      <w:rPr>
        <w:rFonts w:ascii="Calibri" w:eastAsia="Calibri" w:hAnsi="Calibri" w:cs="Calibri" w:hint="default"/>
      </w:rPr>
    </w:lvl>
    <w:lvl w:ilvl="1" w:tplc="ABC63832">
      <w:numFmt w:val="bullet"/>
      <w:lvlText w:val="•"/>
      <w:lvlJc w:val="left"/>
      <w:pPr>
        <w:ind w:left="720" w:hanging="360"/>
      </w:pPr>
      <w:rPr>
        <w:rFonts w:ascii="Calibri" w:eastAsia="Calibri" w:hAnsi="Calibri" w:cs="Calibri" w:hint="default"/>
      </w:rPr>
    </w:lvl>
    <w:lvl w:ilvl="2" w:tplc="ABC63832">
      <w:numFmt w:val="bullet"/>
      <w:lvlText w:val="•"/>
      <w:lvlJc w:val="left"/>
      <w:pPr>
        <w:ind w:left="72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E0230"/>
    <w:multiLevelType w:val="hybridMultilevel"/>
    <w:tmpl w:val="5DBC5D0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7F43DCF"/>
    <w:multiLevelType w:val="hybridMultilevel"/>
    <w:tmpl w:val="D278BD8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014A6F"/>
    <w:multiLevelType w:val="hybridMultilevel"/>
    <w:tmpl w:val="7A0240F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41182"/>
    <w:multiLevelType w:val="hybridMultilevel"/>
    <w:tmpl w:val="24308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62BBA"/>
    <w:multiLevelType w:val="hybridMultilevel"/>
    <w:tmpl w:val="931AD88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8D6CF5"/>
    <w:multiLevelType w:val="hybridMultilevel"/>
    <w:tmpl w:val="82988DC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A842D2"/>
    <w:multiLevelType w:val="hybridMultilevel"/>
    <w:tmpl w:val="FA82F0C8"/>
    <w:lvl w:ilvl="0" w:tplc="FFFFFFFF">
      <w:numFmt w:val="bullet"/>
      <w:lvlText w:val="•"/>
      <w:lvlJc w:val="left"/>
      <w:pPr>
        <w:ind w:left="720" w:hanging="360"/>
      </w:pPr>
      <w:rPr>
        <w:rFonts w:ascii="Calibri" w:eastAsia="Calibri" w:hAnsi="Calibri" w:cs="Calibri" w:hint="default"/>
      </w:rPr>
    </w:lvl>
    <w:lvl w:ilvl="1" w:tplc="ABC63832">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F7791F"/>
    <w:multiLevelType w:val="hybridMultilevel"/>
    <w:tmpl w:val="F4EA71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C13B0"/>
    <w:multiLevelType w:val="hybridMultilevel"/>
    <w:tmpl w:val="DF06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806D6"/>
    <w:multiLevelType w:val="hybridMultilevel"/>
    <w:tmpl w:val="D26A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3B3107"/>
    <w:multiLevelType w:val="hybridMultilevel"/>
    <w:tmpl w:val="494C3A78"/>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60743F"/>
    <w:multiLevelType w:val="hybridMultilevel"/>
    <w:tmpl w:val="C6E278F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7260B"/>
    <w:multiLevelType w:val="hybridMultilevel"/>
    <w:tmpl w:val="615456A4"/>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04D57"/>
    <w:multiLevelType w:val="hybridMultilevel"/>
    <w:tmpl w:val="78EA21EA"/>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7808E6"/>
    <w:multiLevelType w:val="hybridMultilevel"/>
    <w:tmpl w:val="D7266CFE"/>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146E9B"/>
    <w:multiLevelType w:val="hybridMultilevel"/>
    <w:tmpl w:val="0792D7A6"/>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3006CB"/>
    <w:multiLevelType w:val="hybridMultilevel"/>
    <w:tmpl w:val="9E7EF79E"/>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437D8"/>
    <w:multiLevelType w:val="hybridMultilevel"/>
    <w:tmpl w:val="3B2A3134"/>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671297"/>
    <w:multiLevelType w:val="hybridMultilevel"/>
    <w:tmpl w:val="A654935C"/>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309F4"/>
    <w:multiLevelType w:val="hybridMultilevel"/>
    <w:tmpl w:val="E64A3EB2"/>
    <w:lvl w:ilvl="0" w:tplc="FFFFFFFF">
      <w:numFmt w:val="bullet"/>
      <w:lvlText w:val="•"/>
      <w:lvlJc w:val="left"/>
      <w:pPr>
        <w:ind w:left="720" w:hanging="360"/>
      </w:pPr>
      <w:rPr>
        <w:rFonts w:ascii="Calibri" w:eastAsia="Calibri" w:hAnsi="Calibri" w:cs="Calibri" w:hint="default"/>
      </w:rPr>
    </w:lvl>
    <w:lvl w:ilvl="1" w:tplc="FFFFFFFF">
      <w:numFmt w:val="bullet"/>
      <w:lvlText w:val="•"/>
      <w:lvlJc w:val="left"/>
      <w:pPr>
        <w:ind w:left="720" w:hanging="360"/>
      </w:pPr>
      <w:rPr>
        <w:rFonts w:ascii="Calibri" w:eastAsia="Calibri" w:hAnsi="Calibri" w:cs="Calibri" w:hint="default"/>
      </w:rPr>
    </w:lvl>
    <w:lvl w:ilvl="2" w:tplc="ABC63832">
      <w:numFmt w:val="bullet"/>
      <w:lvlText w:val="•"/>
      <w:lvlJc w:val="left"/>
      <w:pPr>
        <w:ind w:left="72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0A5BDB"/>
    <w:multiLevelType w:val="hybridMultilevel"/>
    <w:tmpl w:val="2EB083B0"/>
    <w:lvl w:ilvl="0" w:tplc="ABC63832">
      <w:numFmt w:val="bullet"/>
      <w:lvlText w:val="•"/>
      <w:lvlJc w:val="left"/>
      <w:pPr>
        <w:ind w:left="720" w:hanging="360"/>
      </w:pPr>
      <w:rPr>
        <w:rFonts w:ascii="Calibri" w:eastAsia="Calibri" w:hAnsi="Calibri" w:cs="Calibri" w:hint="default"/>
      </w:rPr>
    </w:lvl>
    <w:lvl w:ilvl="1" w:tplc="ABC63832">
      <w:numFmt w:val="bullet"/>
      <w:lvlText w:val="•"/>
      <w:lvlJc w:val="left"/>
      <w:pPr>
        <w:ind w:left="720" w:hanging="360"/>
      </w:pPr>
      <w:rPr>
        <w:rFonts w:ascii="Calibri" w:eastAsia="Calibri" w:hAnsi="Calibri" w:cs="Calibri" w:hint="default"/>
      </w:rPr>
    </w:lvl>
    <w:lvl w:ilvl="2" w:tplc="ABC63832">
      <w:numFmt w:val="bullet"/>
      <w:lvlText w:val="•"/>
      <w:lvlJc w:val="left"/>
      <w:pPr>
        <w:ind w:left="2160" w:hanging="360"/>
      </w:pPr>
      <w:rPr>
        <w:rFonts w:ascii="Calibri" w:eastAsia="Calibri" w:hAnsi="Calibri" w:cs="Calibri" w:hint="default"/>
      </w:rPr>
    </w:lvl>
    <w:lvl w:ilvl="3" w:tplc="ABC63832">
      <w:numFmt w:val="bullet"/>
      <w:lvlText w:val="•"/>
      <w:lvlJc w:val="left"/>
      <w:pPr>
        <w:ind w:left="2880" w:hanging="360"/>
      </w:pPr>
      <w:rPr>
        <w:rFonts w:ascii="Calibri" w:eastAsia="Calibri" w:hAnsi="Calibri" w:cs="Calibri" w:hint="default"/>
      </w:rPr>
    </w:lvl>
    <w:lvl w:ilvl="4" w:tplc="ABC63832">
      <w:numFmt w:val="bullet"/>
      <w:lvlText w:val="•"/>
      <w:lvlJc w:val="left"/>
      <w:pPr>
        <w:ind w:left="3600" w:hanging="360"/>
      </w:pPr>
      <w:rPr>
        <w:rFonts w:ascii="Calibri" w:eastAsia="Calibri" w:hAnsi="Calibri" w:cs="Calibri" w:hint="default"/>
      </w:rPr>
    </w:lvl>
    <w:lvl w:ilvl="5" w:tplc="ABC63832">
      <w:numFmt w:val="bullet"/>
      <w:lvlText w:val="•"/>
      <w:lvlJc w:val="left"/>
      <w:pPr>
        <w:ind w:left="4320" w:hanging="360"/>
      </w:pPr>
      <w:rPr>
        <w:rFonts w:ascii="Calibri" w:eastAsia="Calibri" w:hAnsi="Calibri" w:cs="Calibri" w:hint="default"/>
      </w:rPr>
    </w:lvl>
    <w:lvl w:ilvl="6" w:tplc="ABC63832">
      <w:numFmt w:val="bullet"/>
      <w:lvlText w:val="•"/>
      <w:lvlJc w:val="left"/>
      <w:pPr>
        <w:ind w:left="5040" w:hanging="360"/>
      </w:pPr>
      <w:rPr>
        <w:rFonts w:ascii="Calibri" w:eastAsia="Calibri" w:hAnsi="Calibri" w:cs="Calibri" w:hint="default"/>
      </w:rPr>
    </w:lvl>
    <w:lvl w:ilvl="7" w:tplc="ABC63832">
      <w:numFmt w:val="bullet"/>
      <w:lvlText w:val="•"/>
      <w:lvlJc w:val="left"/>
      <w:pPr>
        <w:ind w:left="5760" w:hanging="360"/>
      </w:pPr>
      <w:rPr>
        <w:rFonts w:ascii="Calibri" w:eastAsia="Calibri" w:hAnsi="Calibri" w:cs="Calibri" w:hint="default"/>
      </w:rPr>
    </w:lvl>
    <w:lvl w:ilvl="8" w:tplc="ABC63832">
      <w:numFmt w:val="bullet"/>
      <w:lvlText w:val="•"/>
      <w:lvlJc w:val="left"/>
      <w:pPr>
        <w:ind w:left="6480" w:hanging="360"/>
      </w:pPr>
      <w:rPr>
        <w:rFonts w:ascii="Calibri" w:eastAsia="Calibri" w:hAnsi="Calibri" w:cs="Calibri" w:hint="default"/>
      </w:rPr>
    </w:lvl>
  </w:abstractNum>
  <w:abstractNum w:abstractNumId="41" w15:restartNumberingAfterBreak="0">
    <w:nsid w:val="7EAB3311"/>
    <w:multiLevelType w:val="hybridMultilevel"/>
    <w:tmpl w:val="B5F86AF0"/>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6C25C8"/>
    <w:multiLevelType w:val="hybridMultilevel"/>
    <w:tmpl w:val="4BB866A0"/>
    <w:lvl w:ilvl="0" w:tplc="FFFFFFFF">
      <w:numFmt w:val="bullet"/>
      <w:lvlText w:val="•"/>
      <w:lvlJc w:val="left"/>
      <w:pPr>
        <w:ind w:left="720" w:hanging="360"/>
      </w:pPr>
      <w:rPr>
        <w:rFonts w:ascii="Calibri" w:eastAsia="Calibri" w:hAnsi="Calibri" w:cs="Calibri" w:hint="default"/>
      </w:rPr>
    </w:lvl>
    <w:lvl w:ilvl="1" w:tplc="ABC63832">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9D6B76"/>
    <w:multiLevelType w:val="hybridMultilevel"/>
    <w:tmpl w:val="B04248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15"/>
  </w:num>
  <w:num w:numId="3">
    <w:abstractNumId w:val="29"/>
  </w:num>
  <w:num w:numId="4">
    <w:abstractNumId w:val="4"/>
  </w:num>
  <w:num w:numId="5">
    <w:abstractNumId w:val="30"/>
  </w:num>
  <w:num w:numId="6">
    <w:abstractNumId w:val="18"/>
  </w:num>
  <w:num w:numId="7">
    <w:abstractNumId w:val="35"/>
  </w:num>
  <w:num w:numId="8">
    <w:abstractNumId w:val="2"/>
  </w:num>
  <w:num w:numId="9">
    <w:abstractNumId w:val="33"/>
  </w:num>
  <w:num w:numId="10">
    <w:abstractNumId w:val="34"/>
  </w:num>
  <w:num w:numId="11">
    <w:abstractNumId w:val="24"/>
  </w:num>
  <w:num w:numId="12">
    <w:abstractNumId w:val="40"/>
  </w:num>
  <w:num w:numId="13">
    <w:abstractNumId w:val="19"/>
  </w:num>
  <w:num w:numId="14">
    <w:abstractNumId w:val="23"/>
  </w:num>
  <w:num w:numId="15">
    <w:abstractNumId w:val="43"/>
  </w:num>
  <w:num w:numId="16">
    <w:abstractNumId w:val="27"/>
  </w:num>
  <w:num w:numId="17">
    <w:abstractNumId w:val="13"/>
  </w:num>
  <w:num w:numId="18">
    <w:abstractNumId w:val="21"/>
  </w:num>
  <w:num w:numId="19">
    <w:abstractNumId w:val="37"/>
  </w:num>
  <w:num w:numId="20">
    <w:abstractNumId w:val="16"/>
  </w:num>
  <w:num w:numId="21">
    <w:abstractNumId w:val="5"/>
  </w:num>
  <w:num w:numId="22">
    <w:abstractNumId w:val="17"/>
  </w:num>
  <w:num w:numId="23">
    <w:abstractNumId w:val="28"/>
  </w:num>
  <w:num w:numId="24">
    <w:abstractNumId w:val="20"/>
  </w:num>
  <w:num w:numId="25">
    <w:abstractNumId w:val="9"/>
  </w:num>
  <w:num w:numId="26">
    <w:abstractNumId w:val="0"/>
  </w:num>
  <w:num w:numId="27">
    <w:abstractNumId w:val="25"/>
  </w:num>
  <w:num w:numId="28">
    <w:abstractNumId w:val="22"/>
  </w:num>
  <w:num w:numId="29">
    <w:abstractNumId w:val="3"/>
  </w:num>
  <w:num w:numId="30">
    <w:abstractNumId w:val="36"/>
  </w:num>
  <w:num w:numId="31">
    <w:abstractNumId w:val="8"/>
  </w:num>
  <w:num w:numId="32">
    <w:abstractNumId w:val="11"/>
  </w:num>
  <w:num w:numId="33">
    <w:abstractNumId w:val="12"/>
  </w:num>
  <w:num w:numId="34">
    <w:abstractNumId w:val="42"/>
  </w:num>
  <w:num w:numId="35">
    <w:abstractNumId w:val="26"/>
  </w:num>
  <w:num w:numId="36">
    <w:abstractNumId w:val="1"/>
  </w:num>
  <w:num w:numId="37">
    <w:abstractNumId w:val="39"/>
  </w:num>
  <w:num w:numId="38">
    <w:abstractNumId w:val="32"/>
  </w:num>
  <w:num w:numId="39">
    <w:abstractNumId w:val="41"/>
  </w:num>
  <w:num w:numId="40">
    <w:abstractNumId w:val="6"/>
  </w:num>
  <w:num w:numId="41">
    <w:abstractNumId w:val="31"/>
  </w:num>
  <w:num w:numId="42">
    <w:abstractNumId w:val="7"/>
  </w:num>
  <w:num w:numId="43">
    <w:abstractNumId w:val="38"/>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6A7"/>
    <w:rsid w:val="000045C2"/>
    <w:rsid w:val="00013004"/>
    <w:rsid w:val="000159DF"/>
    <w:rsid w:val="00033D12"/>
    <w:rsid w:val="000341FC"/>
    <w:rsid w:val="00040CCA"/>
    <w:rsid w:val="000625FE"/>
    <w:rsid w:val="00075CF0"/>
    <w:rsid w:val="0008102D"/>
    <w:rsid w:val="00087766"/>
    <w:rsid w:val="00092AA8"/>
    <w:rsid w:val="000948E6"/>
    <w:rsid w:val="0009631F"/>
    <w:rsid w:val="000A3639"/>
    <w:rsid w:val="000A50A7"/>
    <w:rsid w:val="000C7FA6"/>
    <w:rsid w:val="000D3F0F"/>
    <w:rsid w:val="000D5C0B"/>
    <w:rsid w:val="000E0988"/>
    <w:rsid w:val="000E22B7"/>
    <w:rsid w:val="000F2929"/>
    <w:rsid w:val="000F2ABA"/>
    <w:rsid w:val="00102166"/>
    <w:rsid w:val="001128E5"/>
    <w:rsid w:val="001163B9"/>
    <w:rsid w:val="00130F5B"/>
    <w:rsid w:val="00131C45"/>
    <w:rsid w:val="00133332"/>
    <w:rsid w:val="00140481"/>
    <w:rsid w:val="0014618A"/>
    <w:rsid w:val="0015368C"/>
    <w:rsid w:val="00156874"/>
    <w:rsid w:val="00172643"/>
    <w:rsid w:val="0017650F"/>
    <w:rsid w:val="0017669D"/>
    <w:rsid w:val="001853FE"/>
    <w:rsid w:val="001856A5"/>
    <w:rsid w:val="00191E91"/>
    <w:rsid w:val="001974AA"/>
    <w:rsid w:val="001B139B"/>
    <w:rsid w:val="001B4179"/>
    <w:rsid w:val="001C23DF"/>
    <w:rsid w:val="001C64D1"/>
    <w:rsid w:val="001E248F"/>
    <w:rsid w:val="001E2F30"/>
    <w:rsid w:val="001F00A7"/>
    <w:rsid w:val="001F5B65"/>
    <w:rsid w:val="0021238A"/>
    <w:rsid w:val="00216C8E"/>
    <w:rsid w:val="00222697"/>
    <w:rsid w:val="00222942"/>
    <w:rsid w:val="002354E4"/>
    <w:rsid w:val="0025046C"/>
    <w:rsid w:val="002604EC"/>
    <w:rsid w:val="0026087E"/>
    <w:rsid w:val="002673DA"/>
    <w:rsid w:val="002717CF"/>
    <w:rsid w:val="002719FA"/>
    <w:rsid w:val="00290143"/>
    <w:rsid w:val="002A104B"/>
    <w:rsid w:val="002A368E"/>
    <w:rsid w:val="002B0173"/>
    <w:rsid w:val="002B5BB3"/>
    <w:rsid w:val="002C0CE8"/>
    <w:rsid w:val="002E26A7"/>
    <w:rsid w:val="002E2B66"/>
    <w:rsid w:val="002E6396"/>
    <w:rsid w:val="002E68AB"/>
    <w:rsid w:val="00305D10"/>
    <w:rsid w:val="00315D2E"/>
    <w:rsid w:val="003314B2"/>
    <w:rsid w:val="00340E76"/>
    <w:rsid w:val="0034220A"/>
    <w:rsid w:val="0036190C"/>
    <w:rsid w:val="00363044"/>
    <w:rsid w:val="003733DB"/>
    <w:rsid w:val="00373A7E"/>
    <w:rsid w:val="003776A7"/>
    <w:rsid w:val="00390240"/>
    <w:rsid w:val="00393FAF"/>
    <w:rsid w:val="00395C38"/>
    <w:rsid w:val="003A6677"/>
    <w:rsid w:val="003B0325"/>
    <w:rsid w:val="003C24E3"/>
    <w:rsid w:val="003C3272"/>
    <w:rsid w:val="003C6FA5"/>
    <w:rsid w:val="003D19F7"/>
    <w:rsid w:val="003D34A5"/>
    <w:rsid w:val="003D4B6B"/>
    <w:rsid w:val="003E6BBD"/>
    <w:rsid w:val="003F44B4"/>
    <w:rsid w:val="00415107"/>
    <w:rsid w:val="00423CC9"/>
    <w:rsid w:val="00451C09"/>
    <w:rsid w:val="0046203C"/>
    <w:rsid w:val="00464184"/>
    <w:rsid w:val="004662F7"/>
    <w:rsid w:val="00470FD6"/>
    <w:rsid w:val="004711D7"/>
    <w:rsid w:val="00475B31"/>
    <w:rsid w:val="004766F7"/>
    <w:rsid w:val="00481D66"/>
    <w:rsid w:val="004861EF"/>
    <w:rsid w:val="004862AF"/>
    <w:rsid w:val="0048633E"/>
    <w:rsid w:val="004977EF"/>
    <w:rsid w:val="004A1502"/>
    <w:rsid w:val="004B45B3"/>
    <w:rsid w:val="004C0ADD"/>
    <w:rsid w:val="004D08A2"/>
    <w:rsid w:val="004D56AA"/>
    <w:rsid w:val="004D7368"/>
    <w:rsid w:val="004E3CAD"/>
    <w:rsid w:val="004E4890"/>
    <w:rsid w:val="004F7804"/>
    <w:rsid w:val="00502177"/>
    <w:rsid w:val="00502E52"/>
    <w:rsid w:val="005036DE"/>
    <w:rsid w:val="005058C6"/>
    <w:rsid w:val="00511B3A"/>
    <w:rsid w:val="00511FC1"/>
    <w:rsid w:val="00522A35"/>
    <w:rsid w:val="00525DB0"/>
    <w:rsid w:val="0052763D"/>
    <w:rsid w:val="00536953"/>
    <w:rsid w:val="005374C0"/>
    <w:rsid w:val="005478D2"/>
    <w:rsid w:val="005512D1"/>
    <w:rsid w:val="005546F2"/>
    <w:rsid w:val="00564008"/>
    <w:rsid w:val="005747D7"/>
    <w:rsid w:val="0057770B"/>
    <w:rsid w:val="00582F8F"/>
    <w:rsid w:val="00585068"/>
    <w:rsid w:val="0059601A"/>
    <w:rsid w:val="00597941"/>
    <w:rsid w:val="00597AEA"/>
    <w:rsid w:val="005A4468"/>
    <w:rsid w:val="005A77FA"/>
    <w:rsid w:val="005B21BE"/>
    <w:rsid w:val="005B22A2"/>
    <w:rsid w:val="005B4342"/>
    <w:rsid w:val="005C4798"/>
    <w:rsid w:val="005C7DCF"/>
    <w:rsid w:val="005D49A8"/>
    <w:rsid w:val="005D7299"/>
    <w:rsid w:val="005E3B9C"/>
    <w:rsid w:val="005F5527"/>
    <w:rsid w:val="005F6C25"/>
    <w:rsid w:val="00612DFF"/>
    <w:rsid w:val="00627EF6"/>
    <w:rsid w:val="00650633"/>
    <w:rsid w:val="00654B89"/>
    <w:rsid w:val="0067674D"/>
    <w:rsid w:val="0068490A"/>
    <w:rsid w:val="00686235"/>
    <w:rsid w:val="0069287B"/>
    <w:rsid w:val="006B1CEC"/>
    <w:rsid w:val="006B30B2"/>
    <w:rsid w:val="006C0368"/>
    <w:rsid w:val="006D379A"/>
    <w:rsid w:val="006D5B64"/>
    <w:rsid w:val="006E76B3"/>
    <w:rsid w:val="006F1309"/>
    <w:rsid w:val="006F612F"/>
    <w:rsid w:val="007128C5"/>
    <w:rsid w:val="00715333"/>
    <w:rsid w:val="0072170C"/>
    <w:rsid w:val="007233E3"/>
    <w:rsid w:val="00726DE3"/>
    <w:rsid w:val="00732C2B"/>
    <w:rsid w:val="00740334"/>
    <w:rsid w:val="00753639"/>
    <w:rsid w:val="00757958"/>
    <w:rsid w:val="00764301"/>
    <w:rsid w:val="00764DB4"/>
    <w:rsid w:val="007903AD"/>
    <w:rsid w:val="007A4464"/>
    <w:rsid w:val="007B0A28"/>
    <w:rsid w:val="007B5528"/>
    <w:rsid w:val="007D494D"/>
    <w:rsid w:val="007E12EB"/>
    <w:rsid w:val="007E578F"/>
    <w:rsid w:val="007F0293"/>
    <w:rsid w:val="007F0E40"/>
    <w:rsid w:val="007F51B1"/>
    <w:rsid w:val="00800867"/>
    <w:rsid w:val="00812F65"/>
    <w:rsid w:val="008161BA"/>
    <w:rsid w:val="00823C8A"/>
    <w:rsid w:val="0083151D"/>
    <w:rsid w:val="00844081"/>
    <w:rsid w:val="00846B39"/>
    <w:rsid w:val="008530C6"/>
    <w:rsid w:val="00855C3E"/>
    <w:rsid w:val="00857D66"/>
    <w:rsid w:val="0086130A"/>
    <w:rsid w:val="008626EF"/>
    <w:rsid w:val="00863E50"/>
    <w:rsid w:val="00866D6C"/>
    <w:rsid w:val="008737E6"/>
    <w:rsid w:val="00880B1B"/>
    <w:rsid w:val="00881601"/>
    <w:rsid w:val="0089742F"/>
    <w:rsid w:val="008A4010"/>
    <w:rsid w:val="008B4D02"/>
    <w:rsid w:val="008D1959"/>
    <w:rsid w:val="008E6D81"/>
    <w:rsid w:val="008F088D"/>
    <w:rsid w:val="008F5463"/>
    <w:rsid w:val="008F7718"/>
    <w:rsid w:val="0092579D"/>
    <w:rsid w:val="00931CF0"/>
    <w:rsid w:val="00931FE4"/>
    <w:rsid w:val="0093359A"/>
    <w:rsid w:val="0095490B"/>
    <w:rsid w:val="0096247F"/>
    <w:rsid w:val="00963A1C"/>
    <w:rsid w:val="00981693"/>
    <w:rsid w:val="009915E7"/>
    <w:rsid w:val="00991CC7"/>
    <w:rsid w:val="009929A2"/>
    <w:rsid w:val="00994575"/>
    <w:rsid w:val="009A0497"/>
    <w:rsid w:val="009A1570"/>
    <w:rsid w:val="009B00FA"/>
    <w:rsid w:val="009B2290"/>
    <w:rsid w:val="009C74B0"/>
    <w:rsid w:val="009D7009"/>
    <w:rsid w:val="009E50E4"/>
    <w:rsid w:val="009E6A76"/>
    <w:rsid w:val="009F3776"/>
    <w:rsid w:val="00A04C3A"/>
    <w:rsid w:val="00A05940"/>
    <w:rsid w:val="00A10DBC"/>
    <w:rsid w:val="00A220AE"/>
    <w:rsid w:val="00A27CBB"/>
    <w:rsid w:val="00A316FC"/>
    <w:rsid w:val="00A4492A"/>
    <w:rsid w:val="00A5353E"/>
    <w:rsid w:val="00A573E3"/>
    <w:rsid w:val="00A70C08"/>
    <w:rsid w:val="00A70D44"/>
    <w:rsid w:val="00A8397C"/>
    <w:rsid w:val="00A878B9"/>
    <w:rsid w:val="00A9265F"/>
    <w:rsid w:val="00AB13B3"/>
    <w:rsid w:val="00AC03C9"/>
    <w:rsid w:val="00AC58AD"/>
    <w:rsid w:val="00AD20DE"/>
    <w:rsid w:val="00AD4558"/>
    <w:rsid w:val="00AE14AA"/>
    <w:rsid w:val="00AE3E87"/>
    <w:rsid w:val="00AE4B65"/>
    <w:rsid w:val="00AF2E61"/>
    <w:rsid w:val="00B004D2"/>
    <w:rsid w:val="00B00CBD"/>
    <w:rsid w:val="00B01263"/>
    <w:rsid w:val="00B03079"/>
    <w:rsid w:val="00B04E31"/>
    <w:rsid w:val="00B07A55"/>
    <w:rsid w:val="00B211C9"/>
    <w:rsid w:val="00B30563"/>
    <w:rsid w:val="00B35460"/>
    <w:rsid w:val="00B43A32"/>
    <w:rsid w:val="00B43B33"/>
    <w:rsid w:val="00B47783"/>
    <w:rsid w:val="00B516DC"/>
    <w:rsid w:val="00B54815"/>
    <w:rsid w:val="00B65A64"/>
    <w:rsid w:val="00B746ED"/>
    <w:rsid w:val="00B952C3"/>
    <w:rsid w:val="00BB1FB0"/>
    <w:rsid w:val="00BC10E6"/>
    <w:rsid w:val="00BC2529"/>
    <w:rsid w:val="00BC6A1D"/>
    <w:rsid w:val="00BE5DB6"/>
    <w:rsid w:val="00BE72E6"/>
    <w:rsid w:val="00C14ABE"/>
    <w:rsid w:val="00C15CE6"/>
    <w:rsid w:val="00C17D29"/>
    <w:rsid w:val="00C20335"/>
    <w:rsid w:val="00C40144"/>
    <w:rsid w:val="00C64909"/>
    <w:rsid w:val="00C675ED"/>
    <w:rsid w:val="00C75BB9"/>
    <w:rsid w:val="00C7610F"/>
    <w:rsid w:val="00C82A4E"/>
    <w:rsid w:val="00C839EF"/>
    <w:rsid w:val="00C86160"/>
    <w:rsid w:val="00CA71D9"/>
    <w:rsid w:val="00CC6007"/>
    <w:rsid w:val="00CD3CB1"/>
    <w:rsid w:val="00CE76E7"/>
    <w:rsid w:val="00CF17A4"/>
    <w:rsid w:val="00CF4361"/>
    <w:rsid w:val="00CF69A3"/>
    <w:rsid w:val="00D00C18"/>
    <w:rsid w:val="00D1163E"/>
    <w:rsid w:val="00D159A3"/>
    <w:rsid w:val="00D16E9F"/>
    <w:rsid w:val="00D17B5A"/>
    <w:rsid w:val="00D20CC7"/>
    <w:rsid w:val="00D23744"/>
    <w:rsid w:val="00D26EDD"/>
    <w:rsid w:val="00D33DA8"/>
    <w:rsid w:val="00D368C7"/>
    <w:rsid w:val="00D43DB5"/>
    <w:rsid w:val="00D47227"/>
    <w:rsid w:val="00D55530"/>
    <w:rsid w:val="00D65627"/>
    <w:rsid w:val="00D76CD4"/>
    <w:rsid w:val="00DA31A4"/>
    <w:rsid w:val="00DA7593"/>
    <w:rsid w:val="00DC31E3"/>
    <w:rsid w:val="00DC3A36"/>
    <w:rsid w:val="00DD2B80"/>
    <w:rsid w:val="00DE064B"/>
    <w:rsid w:val="00E159DD"/>
    <w:rsid w:val="00E15E81"/>
    <w:rsid w:val="00E16DE9"/>
    <w:rsid w:val="00E2729A"/>
    <w:rsid w:val="00E30C58"/>
    <w:rsid w:val="00E31DFE"/>
    <w:rsid w:val="00E32E37"/>
    <w:rsid w:val="00E33FDC"/>
    <w:rsid w:val="00E361B1"/>
    <w:rsid w:val="00E36A3D"/>
    <w:rsid w:val="00E36BFD"/>
    <w:rsid w:val="00E402AF"/>
    <w:rsid w:val="00E42396"/>
    <w:rsid w:val="00E52EEA"/>
    <w:rsid w:val="00E6567E"/>
    <w:rsid w:val="00E707E8"/>
    <w:rsid w:val="00E71EBA"/>
    <w:rsid w:val="00E7408E"/>
    <w:rsid w:val="00E75664"/>
    <w:rsid w:val="00E76579"/>
    <w:rsid w:val="00E8011A"/>
    <w:rsid w:val="00E81CE6"/>
    <w:rsid w:val="00E84C55"/>
    <w:rsid w:val="00E872E8"/>
    <w:rsid w:val="00E97C0C"/>
    <w:rsid w:val="00EB5DD4"/>
    <w:rsid w:val="00EC506E"/>
    <w:rsid w:val="00EC6FDF"/>
    <w:rsid w:val="00ED17F9"/>
    <w:rsid w:val="00ED2A1C"/>
    <w:rsid w:val="00EE24B9"/>
    <w:rsid w:val="00EE3C5F"/>
    <w:rsid w:val="00F10AD8"/>
    <w:rsid w:val="00F134FB"/>
    <w:rsid w:val="00F15883"/>
    <w:rsid w:val="00F37FAC"/>
    <w:rsid w:val="00F40C36"/>
    <w:rsid w:val="00F451C7"/>
    <w:rsid w:val="00F51D15"/>
    <w:rsid w:val="00F60013"/>
    <w:rsid w:val="00F60632"/>
    <w:rsid w:val="00F76F2F"/>
    <w:rsid w:val="00F815B7"/>
    <w:rsid w:val="00F847E9"/>
    <w:rsid w:val="00F90EF1"/>
    <w:rsid w:val="00FC5DC9"/>
    <w:rsid w:val="00FE4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B007A7"/>
  <w15:chartTrackingRefBased/>
  <w15:docId w15:val="{3A6D3E42-68AB-4AC0-95CB-703AEE69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8AD"/>
    <w:pPr>
      <w:spacing w:line="276" w:lineRule="auto"/>
    </w:pPr>
    <w:rPr>
      <w:rFonts w:ascii="Calibri" w:hAnsi="Calibri" w:cs="Times New Roman"/>
      <w:kern w:val="0"/>
      <w:sz w:val="24"/>
      <w:lang w:val="bg-BG"/>
      <w14:ligatures w14:val="none"/>
    </w:rPr>
  </w:style>
  <w:style w:type="paragraph" w:styleId="1">
    <w:name w:val="heading 1"/>
    <w:basedOn w:val="a"/>
    <w:next w:val="a"/>
    <w:link w:val="10"/>
    <w:autoRedefine/>
    <w:uiPriority w:val="9"/>
    <w:qFormat/>
    <w:rsid w:val="0021238A"/>
    <w:pPr>
      <w:keepNext/>
      <w:keepLines/>
      <w:shd w:val="clear" w:color="auto" w:fill="2F5496" w:themeFill="accent1" w:themeFillShade="BF"/>
      <w:spacing w:before="240" w:after="240"/>
      <w:outlineLvl w:val="0"/>
    </w:pPr>
    <w:rPr>
      <w:rFonts w:asciiTheme="majorHAnsi" w:eastAsiaTheme="majorEastAsia" w:hAnsiTheme="majorHAnsi" w:cstheme="majorBidi"/>
      <w:b/>
      <w:color w:val="FFFFFF" w:themeColor="background1"/>
      <w:sz w:val="36"/>
      <w:szCs w:val="32"/>
    </w:rPr>
  </w:style>
  <w:style w:type="paragraph" w:styleId="2">
    <w:name w:val="heading 2"/>
    <w:basedOn w:val="a"/>
    <w:next w:val="a"/>
    <w:link w:val="20"/>
    <w:autoRedefine/>
    <w:uiPriority w:val="9"/>
    <w:unhideWhenUsed/>
    <w:qFormat/>
    <w:rsid w:val="0021238A"/>
    <w:pPr>
      <w:keepNext/>
      <w:keepLines/>
      <w:spacing w:before="40" w:after="240"/>
      <w:outlineLvl w:val="1"/>
    </w:pPr>
    <w:rPr>
      <w:rFonts w:asciiTheme="majorHAnsi" w:eastAsiaTheme="majorEastAsia" w:hAnsiTheme="majorHAnsi" w:cstheme="majorBidi"/>
      <w:b/>
      <w:color w:val="2F5496" w:themeColor="accent1" w:themeShade="BF"/>
      <w:sz w:val="32"/>
      <w:szCs w:val="26"/>
    </w:rPr>
  </w:style>
  <w:style w:type="paragraph" w:styleId="3">
    <w:name w:val="heading 3"/>
    <w:basedOn w:val="a"/>
    <w:next w:val="a"/>
    <w:link w:val="30"/>
    <w:autoRedefine/>
    <w:uiPriority w:val="9"/>
    <w:unhideWhenUsed/>
    <w:qFormat/>
    <w:rsid w:val="00340E76"/>
    <w:pPr>
      <w:keepNext/>
      <w:keepLines/>
      <w:spacing w:before="240" w:after="240"/>
      <w:outlineLvl w:val="2"/>
    </w:pPr>
    <w:rPr>
      <w:rFonts w:asciiTheme="majorHAnsi" w:eastAsiaTheme="majorEastAsia" w:hAnsiTheme="majorHAnsi" w:cstheme="majorBidi"/>
      <w:b/>
      <w:color w:val="2F5496" w:themeColor="accent1" w:themeShade="BF"/>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rsid w:val="0021238A"/>
    <w:rPr>
      <w:rFonts w:asciiTheme="majorHAnsi" w:eastAsiaTheme="majorEastAsia" w:hAnsiTheme="majorHAnsi" w:cstheme="majorBidi"/>
      <w:b/>
      <w:color w:val="2F5496" w:themeColor="accent1" w:themeShade="BF"/>
      <w:kern w:val="0"/>
      <w:sz w:val="32"/>
      <w:szCs w:val="26"/>
      <w:lang w:val="bg-BG"/>
      <w14:ligatures w14:val="none"/>
    </w:rPr>
  </w:style>
  <w:style w:type="paragraph" w:customStyle="1" w:styleId="a4">
    <w:name w:val="Нормбял"/>
    <w:basedOn w:val="a"/>
    <w:link w:val="Char"/>
    <w:autoRedefine/>
    <w:qFormat/>
    <w:rsid w:val="00D43DB5"/>
    <w:pPr>
      <w:shd w:val="clear" w:color="auto" w:fill="2F5496" w:themeFill="accent1" w:themeFillShade="BF"/>
      <w:spacing w:after="0"/>
    </w:pPr>
    <w:rPr>
      <w:b/>
      <w:color w:val="FFFFFF" w:themeColor="background1"/>
    </w:rPr>
  </w:style>
  <w:style w:type="character" w:customStyle="1" w:styleId="Char">
    <w:name w:val="Нормбял Char"/>
    <w:basedOn w:val="a0"/>
    <w:link w:val="a4"/>
    <w:rsid w:val="00D43DB5"/>
    <w:rPr>
      <w:rFonts w:ascii="Calibri" w:hAnsi="Calibri" w:cs="Times New Roman"/>
      <w:b/>
      <w:color w:val="FFFFFF" w:themeColor="background1"/>
      <w:kern w:val="0"/>
      <w:sz w:val="24"/>
      <w:shd w:val="clear" w:color="auto" w:fill="2F5496" w:themeFill="accent1" w:themeFillShade="BF"/>
      <w:lang w:val="bg-BG"/>
      <w14:ligatures w14:val="none"/>
    </w:rPr>
  </w:style>
  <w:style w:type="character" w:customStyle="1" w:styleId="10">
    <w:name w:val="Заглавие 1 Знак"/>
    <w:basedOn w:val="a0"/>
    <w:link w:val="1"/>
    <w:uiPriority w:val="9"/>
    <w:rsid w:val="0021238A"/>
    <w:rPr>
      <w:rFonts w:asciiTheme="majorHAnsi" w:eastAsiaTheme="majorEastAsia" w:hAnsiTheme="majorHAnsi" w:cstheme="majorBidi"/>
      <w:b/>
      <w:color w:val="FFFFFF" w:themeColor="background1"/>
      <w:kern w:val="0"/>
      <w:sz w:val="36"/>
      <w:szCs w:val="32"/>
      <w:shd w:val="clear" w:color="auto" w:fill="2F5496" w:themeFill="accent1" w:themeFillShade="BF"/>
      <w:lang w:val="bg-BG"/>
      <w14:ligatures w14:val="none"/>
    </w:rPr>
  </w:style>
  <w:style w:type="paragraph" w:customStyle="1" w:styleId="a5">
    <w:name w:val="Синьо"/>
    <w:basedOn w:val="a"/>
    <w:link w:val="Char0"/>
    <w:autoRedefine/>
    <w:qFormat/>
    <w:rsid w:val="004662F7"/>
    <w:rPr>
      <w:b/>
      <w:bCs/>
      <w:color w:val="2F5496" w:themeColor="accent1" w:themeShade="BF"/>
    </w:rPr>
  </w:style>
  <w:style w:type="character" w:customStyle="1" w:styleId="Char0">
    <w:name w:val="Синьо Char"/>
    <w:basedOn w:val="a0"/>
    <w:link w:val="a5"/>
    <w:rsid w:val="004662F7"/>
    <w:rPr>
      <w:rFonts w:ascii="Calibri" w:hAnsi="Calibri" w:cs="Times New Roman"/>
      <w:b/>
      <w:bCs/>
      <w:color w:val="2F5496" w:themeColor="accent1" w:themeShade="BF"/>
      <w:kern w:val="0"/>
      <w:sz w:val="24"/>
      <w:lang w:val="bg-BG"/>
      <w14:ligatures w14:val="none"/>
    </w:rPr>
  </w:style>
  <w:style w:type="paragraph" w:styleId="a6">
    <w:name w:val="List Paragraph"/>
    <w:basedOn w:val="a"/>
    <w:uiPriority w:val="34"/>
    <w:qFormat/>
    <w:rsid w:val="000F2ABA"/>
    <w:pPr>
      <w:ind w:left="720"/>
      <w:contextualSpacing/>
    </w:pPr>
  </w:style>
  <w:style w:type="paragraph" w:styleId="a7">
    <w:name w:val="footnote text"/>
    <w:basedOn w:val="a"/>
    <w:link w:val="a8"/>
    <w:uiPriority w:val="99"/>
    <w:semiHidden/>
    <w:unhideWhenUsed/>
    <w:rsid w:val="005374C0"/>
    <w:pPr>
      <w:spacing w:after="0" w:line="240" w:lineRule="auto"/>
    </w:pPr>
    <w:rPr>
      <w:sz w:val="20"/>
      <w:szCs w:val="20"/>
    </w:rPr>
  </w:style>
  <w:style w:type="character" w:customStyle="1" w:styleId="a8">
    <w:name w:val="Текст под линия Знак"/>
    <w:basedOn w:val="a0"/>
    <w:link w:val="a7"/>
    <w:uiPriority w:val="99"/>
    <w:semiHidden/>
    <w:rsid w:val="005374C0"/>
    <w:rPr>
      <w:rFonts w:ascii="Calibri" w:hAnsi="Calibri" w:cs="Times New Roman"/>
      <w:kern w:val="0"/>
      <w:sz w:val="20"/>
      <w:szCs w:val="20"/>
      <w:lang w:val="bg-BG"/>
      <w14:ligatures w14:val="none"/>
    </w:rPr>
  </w:style>
  <w:style w:type="character" w:styleId="a9">
    <w:name w:val="footnote reference"/>
    <w:aliases w:val="Footnote Refernece Char Char Char Char Char Char Char,BVI fnr Char Char Char Char Char Char Char,callout Char Char Char Char Char Char Char,ftref Char Char Char Char Char Char Char"/>
    <w:basedOn w:val="a0"/>
    <w:link w:val="FootnoteReferneceCharCharCharCharCharChar"/>
    <w:unhideWhenUsed/>
    <w:qFormat/>
    <w:rsid w:val="000E0988"/>
    <w:rPr>
      <w:vertAlign w:val="superscript"/>
      <w:lang w:val="bg-BG"/>
    </w:rPr>
  </w:style>
  <w:style w:type="character" w:styleId="aa">
    <w:name w:val="Hyperlink"/>
    <w:basedOn w:val="a0"/>
    <w:uiPriority w:val="99"/>
    <w:unhideWhenUsed/>
    <w:rsid w:val="004B45B3"/>
    <w:rPr>
      <w:color w:val="0563C1" w:themeColor="hyperlink"/>
      <w:u w:val="single"/>
    </w:rPr>
  </w:style>
  <w:style w:type="character" w:customStyle="1" w:styleId="UnresolvedMention">
    <w:name w:val="Unresolved Mention"/>
    <w:basedOn w:val="a0"/>
    <w:uiPriority w:val="99"/>
    <w:semiHidden/>
    <w:unhideWhenUsed/>
    <w:rsid w:val="004B45B3"/>
    <w:rPr>
      <w:color w:val="605E5C"/>
      <w:shd w:val="clear" w:color="auto" w:fill="E1DFDD"/>
    </w:rPr>
  </w:style>
  <w:style w:type="character" w:customStyle="1" w:styleId="30">
    <w:name w:val="Заглавие 3 Знак"/>
    <w:basedOn w:val="a0"/>
    <w:link w:val="3"/>
    <w:uiPriority w:val="9"/>
    <w:rsid w:val="00340E76"/>
    <w:rPr>
      <w:rFonts w:asciiTheme="majorHAnsi" w:eastAsiaTheme="majorEastAsia" w:hAnsiTheme="majorHAnsi" w:cstheme="majorBidi"/>
      <w:b/>
      <w:color w:val="2F5496" w:themeColor="accent1" w:themeShade="BF"/>
      <w:kern w:val="0"/>
      <w:sz w:val="28"/>
      <w:szCs w:val="24"/>
      <w:lang w:val="bg-BG"/>
      <w14:ligatures w14:val="none"/>
    </w:rPr>
  </w:style>
  <w:style w:type="character" w:styleId="ab">
    <w:name w:val="Strong"/>
    <w:basedOn w:val="a0"/>
    <w:uiPriority w:val="22"/>
    <w:qFormat/>
    <w:rsid w:val="0017669D"/>
    <w:rPr>
      <w:b/>
      <w:bCs/>
    </w:rPr>
  </w:style>
  <w:style w:type="character" w:styleId="ac">
    <w:name w:val="Emphasis"/>
    <w:basedOn w:val="a0"/>
    <w:uiPriority w:val="20"/>
    <w:qFormat/>
    <w:rsid w:val="0017669D"/>
    <w:rPr>
      <w:i/>
      <w:iCs/>
    </w:rPr>
  </w:style>
  <w:style w:type="paragraph" w:styleId="ad">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a"/>
    <w:next w:val="a"/>
    <w:link w:val="ae"/>
    <w:autoRedefine/>
    <w:uiPriority w:val="35"/>
    <w:unhideWhenUsed/>
    <w:qFormat/>
    <w:rsid w:val="00F10AD8"/>
    <w:pPr>
      <w:spacing w:line="240" w:lineRule="auto"/>
      <w:jc w:val="center"/>
    </w:pPr>
    <w:rPr>
      <w:b/>
      <w:i/>
      <w:iCs/>
      <w:color w:val="2F5496" w:themeColor="accent1" w:themeShade="BF"/>
      <w:sz w:val="18"/>
      <w:szCs w:val="18"/>
    </w:rPr>
  </w:style>
  <w:style w:type="paragraph" w:customStyle="1" w:styleId="green">
    <w:name w:val="green"/>
    <w:basedOn w:val="a"/>
    <w:next w:val="a"/>
    <w:link w:val="greenChar"/>
    <w:autoRedefine/>
    <w:qFormat/>
    <w:rsid w:val="00CF69A3"/>
    <w:rPr>
      <w:b/>
      <w:color w:val="00B050"/>
    </w:rPr>
  </w:style>
  <w:style w:type="character" w:customStyle="1" w:styleId="greenChar">
    <w:name w:val="green Char"/>
    <w:basedOn w:val="a0"/>
    <w:link w:val="green"/>
    <w:rsid w:val="00CF69A3"/>
    <w:rPr>
      <w:rFonts w:ascii="Calibri" w:hAnsi="Calibri" w:cs="Times New Roman"/>
      <w:b/>
      <w:color w:val="00B050"/>
      <w:kern w:val="0"/>
      <w:sz w:val="24"/>
      <w:lang w:val="bg-BG"/>
      <w14:ligatures w14:val="none"/>
    </w:rPr>
  </w:style>
  <w:style w:type="paragraph" w:styleId="af">
    <w:name w:val="No Spacing"/>
    <w:link w:val="af0"/>
    <w:uiPriority w:val="1"/>
    <w:qFormat/>
    <w:rsid w:val="00CF69A3"/>
    <w:pPr>
      <w:spacing w:after="0" w:line="240" w:lineRule="auto"/>
    </w:pPr>
    <w:rPr>
      <w:rFonts w:ascii="Calibri" w:hAnsi="Calibri" w:cs="Times New Roman"/>
      <w:kern w:val="0"/>
      <w:sz w:val="24"/>
      <w:lang w:val="bg-BG"/>
      <w14:ligatures w14:val="none"/>
    </w:rPr>
  </w:style>
  <w:style w:type="paragraph" w:customStyle="1" w:styleId="BoldGreen">
    <w:name w:val="BoldGreen"/>
    <w:basedOn w:val="a"/>
    <w:link w:val="BoldGreenChar"/>
    <w:qFormat/>
    <w:rsid w:val="00CF69A3"/>
  </w:style>
  <w:style w:type="character" w:customStyle="1" w:styleId="BoldGreenChar">
    <w:name w:val="BoldGreen Char"/>
    <w:basedOn w:val="a0"/>
    <w:link w:val="BoldGreen"/>
    <w:rsid w:val="00CF69A3"/>
    <w:rPr>
      <w:rFonts w:ascii="Calibri" w:hAnsi="Calibri" w:cs="Times New Roman"/>
      <w:kern w:val="0"/>
      <w:sz w:val="24"/>
      <w:lang w:val="bg-BG"/>
      <w14:ligatures w14:val="none"/>
    </w:rPr>
  </w:style>
  <w:style w:type="paragraph" w:customStyle="1" w:styleId="ItalicGreen">
    <w:name w:val="ItalicGreen"/>
    <w:basedOn w:val="a"/>
    <w:link w:val="ItalicGreenChar"/>
    <w:autoRedefine/>
    <w:qFormat/>
    <w:rsid w:val="00CF69A3"/>
    <w:pPr>
      <w:jc w:val="center"/>
    </w:pPr>
    <w:rPr>
      <w:b/>
      <w:i/>
      <w:noProof/>
      <w:color w:val="00B050"/>
    </w:rPr>
  </w:style>
  <w:style w:type="character" w:customStyle="1" w:styleId="ItalicGreenChar">
    <w:name w:val="ItalicGreen Char"/>
    <w:basedOn w:val="a0"/>
    <w:link w:val="ItalicGreen"/>
    <w:rsid w:val="00CF69A3"/>
    <w:rPr>
      <w:rFonts w:ascii="Calibri" w:hAnsi="Calibri" w:cs="Times New Roman"/>
      <w:b/>
      <w:i/>
      <w:noProof/>
      <w:color w:val="00B050"/>
      <w:kern w:val="0"/>
      <w:sz w:val="24"/>
      <w:lang w:val="bg-BG"/>
      <w14:ligatures w14:val="none"/>
    </w:rPr>
  </w:style>
  <w:style w:type="character" w:customStyle="1" w:styleId="ae">
    <w:name w:val="Надпис Знак"/>
    <w:aliases w:val="Legende Знак,Car16 Знак,Car Car Car Car Знак,Car Car Car Car Car Car Car Знак,Car Car Car Car Car Знак,Car Car Car Car Car Car Car Car Car Car Car Car Знак,Car3 Знак,Car Знак,légende Знак,Car5 Знак,Caption Char2 Знак,Caption Char Char1 Знак"/>
    <w:link w:val="ad"/>
    <w:uiPriority w:val="35"/>
    <w:locked/>
    <w:rsid w:val="00F10AD8"/>
    <w:rPr>
      <w:rFonts w:ascii="Calibri" w:hAnsi="Calibri" w:cs="Times New Roman"/>
      <w:b/>
      <w:i/>
      <w:iCs/>
      <w:color w:val="2F5496" w:themeColor="accent1" w:themeShade="BF"/>
      <w:kern w:val="0"/>
      <w:sz w:val="18"/>
      <w:szCs w:val="18"/>
      <w:lang w:val="bg-BG"/>
      <w14:ligatures w14:val="none"/>
    </w:rPr>
  </w:style>
  <w:style w:type="table" w:styleId="51">
    <w:name w:val="Grid Table 5 Dark Accent 1"/>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11">
    <w:name w:val="Nor11"/>
    <w:basedOn w:val="ItalicGreen"/>
    <w:link w:val="Nor11Char"/>
    <w:autoRedefine/>
    <w:qFormat/>
    <w:rsid w:val="00315D2E"/>
    <w:pPr>
      <w:spacing w:after="0"/>
    </w:pPr>
    <w:rPr>
      <w:bCs/>
      <w:i w:val="0"/>
      <w:color w:val="auto"/>
      <w:sz w:val="18"/>
      <w:szCs w:val="18"/>
      <w:lang w:eastAsia="en-GB"/>
    </w:rPr>
  </w:style>
  <w:style w:type="character" w:customStyle="1" w:styleId="Nor11Char">
    <w:name w:val="Nor11 Char"/>
    <w:basedOn w:val="ItalicGreenChar"/>
    <w:link w:val="Nor11"/>
    <w:rsid w:val="00315D2E"/>
    <w:rPr>
      <w:rFonts w:ascii="Calibri" w:hAnsi="Calibri" w:cs="Times New Roman"/>
      <w:b/>
      <w:bCs/>
      <w:i w:val="0"/>
      <w:noProof/>
      <w:color w:val="00B050"/>
      <w:kern w:val="0"/>
      <w:sz w:val="18"/>
      <w:szCs w:val="18"/>
      <w:lang w:val="bg-BG" w:eastAsia="en-GB"/>
      <w14:ligatures w14:val="none"/>
    </w:rPr>
  </w:style>
  <w:style w:type="paragraph" w:customStyle="1" w:styleId="column">
    <w:name w:val="column"/>
    <w:basedOn w:val="green"/>
    <w:link w:val="columnChar"/>
    <w:autoRedefine/>
    <w:qFormat/>
    <w:rsid w:val="00CF69A3"/>
    <w:pPr>
      <w:spacing w:after="0"/>
      <w:jc w:val="left"/>
    </w:pPr>
    <w:rPr>
      <w:color w:val="FFFFFF" w:themeColor="background1"/>
    </w:rPr>
  </w:style>
  <w:style w:type="character" w:customStyle="1" w:styleId="columnChar">
    <w:name w:val="column Char"/>
    <w:basedOn w:val="greenChar"/>
    <w:link w:val="column"/>
    <w:rsid w:val="00CF69A3"/>
    <w:rPr>
      <w:rFonts w:ascii="Calibri" w:hAnsi="Calibri" w:cs="Times New Roman"/>
      <w:b/>
      <w:color w:val="FFFFFF" w:themeColor="background1"/>
      <w:kern w:val="0"/>
      <w:sz w:val="24"/>
      <w:lang w:val="bg-BG"/>
      <w14:ligatures w14:val="none"/>
    </w:rPr>
  </w:style>
  <w:style w:type="paragraph" w:customStyle="1" w:styleId="MIN">
    <w:name w:val="MIN"/>
    <w:basedOn w:val="af"/>
    <w:link w:val="MINChar"/>
    <w:autoRedefine/>
    <w:qFormat/>
    <w:rsid w:val="00CF69A3"/>
    <w:rPr>
      <w:sz w:val="16"/>
    </w:rPr>
  </w:style>
  <w:style w:type="character" w:customStyle="1" w:styleId="af0">
    <w:name w:val="Без разредка Знак"/>
    <w:basedOn w:val="a0"/>
    <w:link w:val="af"/>
    <w:uiPriority w:val="1"/>
    <w:rsid w:val="00CF69A3"/>
    <w:rPr>
      <w:rFonts w:ascii="Calibri" w:hAnsi="Calibri" w:cs="Times New Roman"/>
      <w:kern w:val="0"/>
      <w:sz w:val="24"/>
      <w:lang w:val="bg-BG"/>
      <w14:ligatures w14:val="none"/>
    </w:rPr>
  </w:style>
  <w:style w:type="character" w:customStyle="1" w:styleId="MINChar">
    <w:name w:val="MIN Char"/>
    <w:basedOn w:val="af0"/>
    <w:link w:val="MIN"/>
    <w:rsid w:val="00CF69A3"/>
    <w:rPr>
      <w:rFonts w:ascii="Calibri" w:hAnsi="Calibri" w:cs="Times New Roman"/>
      <w:kern w:val="0"/>
      <w:sz w:val="16"/>
      <w:lang w:val="bg-BG"/>
      <w14:ligatures w14:val="none"/>
    </w:rPr>
  </w:style>
  <w:style w:type="table" w:styleId="52">
    <w:name w:val="Grid Table 5 Dark Accent 2"/>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a"/>
    <w:next w:val="a"/>
    <w:link w:val="a9"/>
    <w:autoRedefine/>
    <w:qFormat/>
    <w:rsid w:val="000E0988"/>
    <w:pPr>
      <w:spacing w:after="0" w:line="240" w:lineRule="auto"/>
      <w:jc w:val="left"/>
    </w:pPr>
    <w:rPr>
      <w:rFonts w:asciiTheme="minorHAnsi" w:hAnsiTheme="minorHAnsi" w:cstheme="minorBidi"/>
      <w:kern w:val="2"/>
      <w:sz w:val="22"/>
      <w:vertAlign w:val="superscript"/>
      <w14:ligatures w14:val="standardContextual"/>
    </w:rPr>
  </w:style>
  <w:style w:type="paragraph" w:customStyle="1" w:styleId="Style11white">
    <w:name w:val="Style11 white"/>
    <w:basedOn w:val="a7"/>
    <w:link w:val="Style11whiteChar"/>
    <w:autoRedefine/>
    <w:qFormat/>
    <w:rsid w:val="006B30B2"/>
    <w:pPr>
      <w:jc w:val="center"/>
    </w:pPr>
    <w:rPr>
      <w:rFonts w:asciiTheme="minorHAnsi" w:hAnsiTheme="minorHAnsi" w:cstheme="minorHAnsi"/>
      <w:b/>
      <w:bCs/>
      <w:color w:val="FFFFFF" w:themeColor="background1"/>
      <w:sz w:val="22"/>
      <w:szCs w:val="24"/>
      <w:lang w:eastAsia="bg-BG"/>
    </w:rPr>
  </w:style>
  <w:style w:type="paragraph" w:customStyle="1" w:styleId="Style11black">
    <w:name w:val="Style11black"/>
    <w:basedOn w:val="a7"/>
    <w:link w:val="Style11blackChar"/>
    <w:autoRedefine/>
    <w:qFormat/>
    <w:rsid w:val="00A27CBB"/>
    <w:pPr>
      <w:jc w:val="right"/>
    </w:pPr>
    <w:rPr>
      <w:rFonts w:asciiTheme="minorHAnsi" w:hAnsiTheme="minorHAnsi" w:cstheme="minorHAnsi"/>
      <w:bCs/>
      <w:sz w:val="22"/>
      <w:szCs w:val="24"/>
      <w:lang w:val="x-none" w:eastAsia="bg-BG"/>
    </w:rPr>
  </w:style>
  <w:style w:type="character" w:customStyle="1" w:styleId="Style11whiteChar">
    <w:name w:val="Style11 white Char"/>
    <w:basedOn w:val="a0"/>
    <w:link w:val="Style11white"/>
    <w:rsid w:val="006B30B2"/>
    <w:rPr>
      <w:rFonts w:cstheme="minorHAnsi"/>
      <w:b/>
      <w:bCs/>
      <w:color w:val="FFFFFF" w:themeColor="background1"/>
      <w:kern w:val="0"/>
      <w:szCs w:val="24"/>
      <w:lang w:val="bg-BG" w:eastAsia="bg-BG"/>
      <w14:ligatures w14:val="none"/>
    </w:rPr>
  </w:style>
  <w:style w:type="character" w:customStyle="1" w:styleId="Style11blackChar">
    <w:name w:val="Style11black Char"/>
    <w:basedOn w:val="a0"/>
    <w:link w:val="Style11black"/>
    <w:rsid w:val="00A27CBB"/>
    <w:rPr>
      <w:rFonts w:cstheme="minorHAnsi"/>
      <w:bCs/>
      <w:kern w:val="0"/>
      <w:szCs w:val="24"/>
      <w:lang w:val="x-none" w:eastAsia="bg-BG"/>
      <w14:ligatures w14:val="none"/>
    </w:rPr>
  </w:style>
  <w:style w:type="table" w:styleId="56">
    <w:name w:val="Grid Table 5 Dark Accent 6"/>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CF69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f1">
    <w:name w:val="Оранж"/>
    <w:basedOn w:val="a"/>
    <w:next w:val="a"/>
    <w:link w:val="Char1"/>
    <w:autoRedefine/>
    <w:qFormat/>
    <w:rsid w:val="0048633E"/>
    <w:rPr>
      <w:b/>
      <w:color w:val="ED7D31" w:themeColor="accent2"/>
    </w:rPr>
  </w:style>
  <w:style w:type="character" w:customStyle="1" w:styleId="Char1">
    <w:name w:val="Оранж Char"/>
    <w:basedOn w:val="a0"/>
    <w:link w:val="af1"/>
    <w:rsid w:val="0048633E"/>
    <w:rPr>
      <w:rFonts w:ascii="Calibri" w:hAnsi="Calibri" w:cs="Times New Roman"/>
      <w:b/>
      <w:color w:val="ED7D31" w:themeColor="accent2"/>
      <w:kern w:val="0"/>
      <w:sz w:val="24"/>
      <w:lang w:val="bg-BG"/>
      <w14:ligatures w14:val="none"/>
    </w:rPr>
  </w:style>
  <w:style w:type="table" w:styleId="42">
    <w:name w:val="Grid Table 4 Accent 2"/>
    <w:basedOn w:val="a1"/>
    <w:uiPriority w:val="49"/>
    <w:rsid w:val="0048633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9">
    <w:name w:val="Нор9"/>
    <w:basedOn w:val="a"/>
    <w:next w:val="a"/>
    <w:link w:val="9Char"/>
    <w:autoRedefine/>
    <w:qFormat/>
    <w:rsid w:val="0048633E"/>
    <w:pPr>
      <w:spacing w:after="0"/>
      <w:jc w:val="center"/>
    </w:pPr>
    <w:rPr>
      <w:sz w:val="18"/>
    </w:rPr>
  </w:style>
  <w:style w:type="character" w:customStyle="1" w:styleId="9Char">
    <w:name w:val="Нор9 Char"/>
    <w:basedOn w:val="a0"/>
    <w:link w:val="9"/>
    <w:rsid w:val="0048633E"/>
    <w:rPr>
      <w:rFonts w:ascii="Calibri" w:hAnsi="Calibri" w:cs="Times New Roman"/>
      <w:kern w:val="0"/>
      <w:sz w:val="18"/>
      <w:lang w:val="bg-BG"/>
      <w14:ligatures w14:val="none"/>
    </w:rPr>
  </w:style>
  <w:style w:type="table" w:styleId="46">
    <w:name w:val="Grid Table 4 Accent 6"/>
    <w:basedOn w:val="a1"/>
    <w:uiPriority w:val="49"/>
    <w:rsid w:val="004863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2">
    <w:name w:val="header"/>
    <w:basedOn w:val="a"/>
    <w:link w:val="af3"/>
    <w:uiPriority w:val="99"/>
    <w:unhideWhenUsed/>
    <w:rsid w:val="0048633E"/>
    <w:pPr>
      <w:tabs>
        <w:tab w:val="center" w:pos="4536"/>
        <w:tab w:val="right" w:pos="9072"/>
      </w:tabs>
      <w:spacing w:after="0" w:line="240" w:lineRule="auto"/>
    </w:pPr>
  </w:style>
  <w:style w:type="character" w:customStyle="1" w:styleId="af3">
    <w:name w:val="Горен колонтитул Знак"/>
    <w:basedOn w:val="a0"/>
    <w:link w:val="af2"/>
    <w:uiPriority w:val="99"/>
    <w:rsid w:val="0048633E"/>
    <w:rPr>
      <w:rFonts w:ascii="Calibri" w:hAnsi="Calibri" w:cs="Times New Roman"/>
      <w:kern w:val="0"/>
      <w:sz w:val="24"/>
      <w:lang w:val="bg-BG"/>
      <w14:ligatures w14:val="none"/>
    </w:rPr>
  </w:style>
  <w:style w:type="paragraph" w:styleId="af4">
    <w:name w:val="footer"/>
    <w:basedOn w:val="a"/>
    <w:link w:val="af5"/>
    <w:uiPriority w:val="99"/>
    <w:unhideWhenUsed/>
    <w:rsid w:val="0048633E"/>
    <w:pPr>
      <w:tabs>
        <w:tab w:val="center" w:pos="4536"/>
        <w:tab w:val="right" w:pos="9072"/>
      </w:tabs>
      <w:spacing w:after="0" w:line="240" w:lineRule="auto"/>
    </w:pPr>
  </w:style>
  <w:style w:type="character" w:customStyle="1" w:styleId="af5">
    <w:name w:val="Долен колонтитул Знак"/>
    <w:basedOn w:val="a0"/>
    <w:link w:val="af4"/>
    <w:uiPriority w:val="99"/>
    <w:rsid w:val="0048633E"/>
    <w:rPr>
      <w:rFonts w:ascii="Calibri" w:hAnsi="Calibri" w:cs="Times New Roman"/>
      <w:kern w:val="0"/>
      <w:sz w:val="24"/>
      <w:lang w:val="bg-BG"/>
      <w14:ligatures w14:val="none"/>
    </w:rPr>
  </w:style>
  <w:style w:type="paragraph" w:customStyle="1" w:styleId="tit">
    <w:name w:val="tit"/>
    <w:basedOn w:val="2"/>
    <w:link w:val="titChar"/>
    <w:autoRedefine/>
    <w:qFormat/>
    <w:rsid w:val="003D4B6B"/>
    <w:pPr>
      <w:spacing w:before="240"/>
      <w:jc w:val="center"/>
    </w:pPr>
    <w:rPr>
      <w:sz w:val="48"/>
    </w:rPr>
  </w:style>
  <w:style w:type="character" w:customStyle="1" w:styleId="titChar">
    <w:name w:val="tit Char"/>
    <w:basedOn w:val="20"/>
    <w:link w:val="tit"/>
    <w:rsid w:val="003D4B6B"/>
    <w:rPr>
      <w:rFonts w:asciiTheme="majorHAnsi" w:eastAsiaTheme="majorEastAsia" w:hAnsiTheme="majorHAnsi" w:cstheme="majorBidi"/>
      <w:b/>
      <w:color w:val="2F5496" w:themeColor="accent1" w:themeShade="BF"/>
      <w:kern w:val="0"/>
      <w:sz w:val="48"/>
      <w:szCs w:val="26"/>
      <w:lang w:val="bg-BG"/>
      <w14:ligatures w14:val="none"/>
    </w:rPr>
  </w:style>
  <w:style w:type="paragraph" w:customStyle="1" w:styleId="af6">
    <w:name w:val="Голям"/>
    <w:basedOn w:val="tit"/>
    <w:link w:val="Char2"/>
    <w:qFormat/>
    <w:rsid w:val="00CD3CB1"/>
    <w:rPr>
      <w:sz w:val="80"/>
    </w:rPr>
  </w:style>
  <w:style w:type="character" w:customStyle="1" w:styleId="Char2">
    <w:name w:val="Голям Char"/>
    <w:basedOn w:val="titChar"/>
    <w:link w:val="af6"/>
    <w:rsid w:val="00CD3CB1"/>
    <w:rPr>
      <w:rFonts w:asciiTheme="majorHAnsi" w:eastAsiaTheme="majorEastAsia" w:hAnsiTheme="majorHAnsi" w:cstheme="majorBidi"/>
      <w:b/>
      <w:color w:val="2F5496" w:themeColor="accent1" w:themeShade="BF"/>
      <w:kern w:val="0"/>
      <w:sz w:val="80"/>
      <w:szCs w:val="26"/>
      <w:lang w:val="bg-BG"/>
      <w14:ligatures w14:val="none"/>
    </w:rPr>
  </w:style>
  <w:style w:type="paragraph" w:styleId="af7">
    <w:name w:val="TOC Heading"/>
    <w:basedOn w:val="1"/>
    <w:next w:val="a"/>
    <w:uiPriority w:val="39"/>
    <w:unhideWhenUsed/>
    <w:qFormat/>
    <w:rsid w:val="0048633E"/>
    <w:pPr>
      <w:shd w:val="clear" w:color="auto" w:fill="auto"/>
      <w:spacing w:after="0" w:line="259" w:lineRule="auto"/>
      <w:jc w:val="left"/>
      <w:outlineLvl w:val="9"/>
    </w:pPr>
    <w:rPr>
      <w:b w:val="0"/>
      <w:caps/>
      <w:color w:val="2F5496" w:themeColor="accent1" w:themeShade="BF"/>
      <w:sz w:val="32"/>
      <w:lang w:val="en-US"/>
    </w:rPr>
  </w:style>
  <w:style w:type="paragraph" w:styleId="21">
    <w:name w:val="toc 2"/>
    <w:basedOn w:val="a"/>
    <w:next w:val="a"/>
    <w:autoRedefine/>
    <w:uiPriority w:val="39"/>
    <w:unhideWhenUsed/>
    <w:rsid w:val="0048633E"/>
    <w:pPr>
      <w:spacing w:after="100"/>
      <w:ind w:left="240"/>
    </w:pPr>
  </w:style>
  <w:style w:type="paragraph" w:styleId="11">
    <w:name w:val="toc 1"/>
    <w:basedOn w:val="a"/>
    <w:next w:val="a"/>
    <w:autoRedefine/>
    <w:uiPriority w:val="39"/>
    <w:unhideWhenUsed/>
    <w:rsid w:val="0048633E"/>
    <w:pPr>
      <w:spacing w:after="100"/>
    </w:pPr>
  </w:style>
  <w:style w:type="paragraph" w:styleId="31">
    <w:name w:val="toc 3"/>
    <w:basedOn w:val="a"/>
    <w:next w:val="a"/>
    <w:autoRedefine/>
    <w:uiPriority w:val="39"/>
    <w:unhideWhenUsed/>
    <w:rsid w:val="0048633E"/>
    <w:pPr>
      <w:spacing w:after="100"/>
      <w:ind w:left="480"/>
    </w:pPr>
  </w:style>
  <w:style w:type="paragraph" w:styleId="af8">
    <w:name w:val="table of figures"/>
    <w:basedOn w:val="a"/>
    <w:next w:val="a"/>
    <w:uiPriority w:val="99"/>
    <w:unhideWhenUsed/>
    <w:rsid w:val="0048633E"/>
    <w:pPr>
      <w:spacing w:after="0"/>
    </w:pPr>
  </w:style>
  <w:style w:type="table" w:styleId="41">
    <w:name w:val="Grid Table 4 Accent 1"/>
    <w:basedOn w:val="a1"/>
    <w:uiPriority w:val="49"/>
    <w:rsid w:val="007A44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9">
    <w:name w:val="FollowedHyperlink"/>
    <w:basedOn w:val="a0"/>
    <w:uiPriority w:val="99"/>
    <w:semiHidden/>
    <w:unhideWhenUsed/>
    <w:rsid w:val="004D7368"/>
    <w:rPr>
      <w:color w:val="954F72" w:themeColor="followedHyperlink"/>
      <w:u w:val="single"/>
    </w:rPr>
  </w:style>
  <w:style w:type="paragraph" w:customStyle="1" w:styleId="Textbox">
    <w:name w:val="Textbox"/>
    <w:basedOn w:val="a"/>
    <w:link w:val="TextboxChar"/>
    <w:autoRedefine/>
    <w:qFormat/>
    <w:rsid w:val="000E0988"/>
    <w:pPr>
      <w:spacing w:after="0"/>
    </w:pPr>
    <w:rPr>
      <w:b/>
      <w:color w:val="2F5496" w:themeColor="accent1" w:themeShade="BF"/>
      <w:sz w:val="16"/>
    </w:rPr>
  </w:style>
  <w:style w:type="character" w:customStyle="1" w:styleId="TextboxChar">
    <w:name w:val="Textbox Char"/>
    <w:basedOn w:val="a0"/>
    <w:link w:val="Textbox"/>
    <w:rsid w:val="000E0988"/>
    <w:rPr>
      <w:rFonts w:ascii="Calibri" w:hAnsi="Calibri" w:cs="Times New Roman"/>
      <w:b/>
      <w:color w:val="2F5496" w:themeColor="accent1" w:themeShade="BF"/>
      <w:kern w:val="0"/>
      <w:sz w:val="16"/>
      <w:lang w:val="bg-BG"/>
      <w14:ligatures w14:val="none"/>
    </w:rPr>
  </w:style>
  <w:style w:type="paragraph" w:customStyle="1" w:styleId="NorBlack11Left">
    <w:name w:val="NorBlack11Left"/>
    <w:basedOn w:val="Nor11"/>
    <w:link w:val="NorBlack11LeftChar"/>
    <w:autoRedefine/>
    <w:qFormat/>
    <w:rsid w:val="004A1502"/>
    <w:pPr>
      <w:jc w:val="left"/>
    </w:pPr>
    <w:rPr>
      <w:b w:val="0"/>
      <w:sz w:val="22"/>
    </w:rPr>
  </w:style>
  <w:style w:type="character" w:customStyle="1" w:styleId="NorBlack11LeftChar">
    <w:name w:val="NorBlack11Left Char"/>
    <w:basedOn w:val="Nor11Char"/>
    <w:link w:val="NorBlack11Left"/>
    <w:rsid w:val="004A1502"/>
    <w:rPr>
      <w:rFonts w:ascii="Calibri" w:hAnsi="Calibri" w:cs="Times New Roman"/>
      <w:b w:val="0"/>
      <w:bCs/>
      <w:i w:val="0"/>
      <w:noProof/>
      <w:color w:val="00B050"/>
      <w:kern w:val="0"/>
      <w:sz w:val="18"/>
      <w:szCs w:val="18"/>
      <w:lang w:val="bg-BG" w:eastAsia="en-GB"/>
      <w14:ligatures w14:val="none"/>
    </w:rPr>
  </w:style>
  <w:style w:type="table" w:styleId="45">
    <w:name w:val="Grid Table 4 Accent 5"/>
    <w:basedOn w:val="a1"/>
    <w:uiPriority w:val="49"/>
    <w:rsid w:val="0039024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9595">
      <w:bodyDiv w:val="1"/>
      <w:marLeft w:val="0"/>
      <w:marRight w:val="0"/>
      <w:marTop w:val="0"/>
      <w:marBottom w:val="0"/>
      <w:divBdr>
        <w:top w:val="none" w:sz="0" w:space="0" w:color="auto"/>
        <w:left w:val="none" w:sz="0" w:space="0" w:color="auto"/>
        <w:bottom w:val="none" w:sz="0" w:space="0" w:color="auto"/>
        <w:right w:val="none" w:sz="0" w:space="0" w:color="auto"/>
      </w:divBdr>
    </w:div>
    <w:div w:id="207768539">
      <w:bodyDiv w:val="1"/>
      <w:marLeft w:val="0"/>
      <w:marRight w:val="0"/>
      <w:marTop w:val="0"/>
      <w:marBottom w:val="0"/>
      <w:divBdr>
        <w:top w:val="none" w:sz="0" w:space="0" w:color="auto"/>
        <w:left w:val="none" w:sz="0" w:space="0" w:color="auto"/>
        <w:bottom w:val="none" w:sz="0" w:space="0" w:color="auto"/>
        <w:right w:val="none" w:sz="0" w:space="0" w:color="auto"/>
      </w:divBdr>
    </w:div>
    <w:div w:id="275796643">
      <w:bodyDiv w:val="1"/>
      <w:marLeft w:val="0"/>
      <w:marRight w:val="0"/>
      <w:marTop w:val="0"/>
      <w:marBottom w:val="0"/>
      <w:divBdr>
        <w:top w:val="none" w:sz="0" w:space="0" w:color="auto"/>
        <w:left w:val="none" w:sz="0" w:space="0" w:color="auto"/>
        <w:bottom w:val="none" w:sz="0" w:space="0" w:color="auto"/>
        <w:right w:val="none" w:sz="0" w:space="0" w:color="auto"/>
      </w:divBdr>
    </w:div>
    <w:div w:id="454178677">
      <w:bodyDiv w:val="1"/>
      <w:marLeft w:val="0"/>
      <w:marRight w:val="0"/>
      <w:marTop w:val="0"/>
      <w:marBottom w:val="0"/>
      <w:divBdr>
        <w:top w:val="none" w:sz="0" w:space="0" w:color="auto"/>
        <w:left w:val="none" w:sz="0" w:space="0" w:color="auto"/>
        <w:bottom w:val="none" w:sz="0" w:space="0" w:color="auto"/>
        <w:right w:val="none" w:sz="0" w:space="0" w:color="auto"/>
      </w:divBdr>
    </w:div>
    <w:div w:id="458105738">
      <w:bodyDiv w:val="1"/>
      <w:marLeft w:val="0"/>
      <w:marRight w:val="0"/>
      <w:marTop w:val="0"/>
      <w:marBottom w:val="0"/>
      <w:divBdr>
        <w:top w:val="none" w:sz="0" w:space="0" w:color="auto"/>
        <w:left w:val="none" w:sz="0" w:space="0" w:color="auto"/>
        <w:bottom w:val="none" w:sz="0" w:space="0" w:color="auto"/>
        <w:right w:val="none" w:sz="0" w:space="0" w:color="auto"/>
      </w:divBdr>
    </w:div>
    <w:div w:id="600920694">
      <w:bodyDiv w:val="1"/>
      <w:marLeft w:val="0"/>
      <w:marRight w:val="0"/>
      <w:marTop w:val="0"/>
      <w:marBottom w:val="0"/>
      <w:divBdr>
        <w:top w:val="none" w:sz="0" w:space="0" w:color="auto"/>
        <w:left w:val="none" w:sz="0" w:space="0" w:color="auto"/>
        <w:bottom w:val="none" w:sz="0" w:space="0" w:color="auto"/>
        <w:right w:val="none" w:sz="0" w:space="0" w:color="auto"/>
      </w:divBdr>
    </w:div>
    <w:div w:id="819469863">
      <w:bodyDiv w:val="1"/>
      <w:marLeft w:val="0"/>
      <w:marRight w:val="0"/>
      <w:marTop w:val="0"/>
      <w:marBottom w:val="0"/>
      <w:divBdr>
        <w:top w:val="none" w:sz="0" w:space="0" w:color="auto"/>
        <w:left w:val="none" w:sz="0" w:space="0" w:color="auto"/>
        <w:bottom w:val="none" w:sz="0" w:space="0" w:color="auto"/>
        <w:right w:val="none" w:sz="0" w:space="0" w:color="auto"/>
      </w:divBdr>
    </w:div>
    <w:div w:id="835608492">
      <w:bodyDiv w:val="1"/>
      <w:marLeft w:val="0"/>
      <w:marRight w:val="0"/>
      <w:marTop w:val="0"/>
      <w:marBottom w:val="0"/>
      <w:divBdr>
        <w:top w:val="none" w:sz="0" w:space="0" w:color="auto"/>
        <w:left w:val="none" w:sz="0" w:space="0" w:color="auto"/>
        <w:bottom w:val="none" w:sz="0" w:space="0" w:color="auto"/>
        <w:right w:val="none" w:sz="0" w:space="0" w:color="auto"/>
      </w:divBdr>
    </w:div>
    <w:div w:id="903680080">
      <w:bodyDiv w:val="1"/>
      <w:marLeft w:val="0"/>
      <w:marRight w:val="0"/>
      <w:marTop w:val="0"/>
      <w:marBottom w:val="0"/>
      <w:divBdr>
        <w:top w:val="none" w:sz="0" w:space="0" w:color="auto"/>
        <w:left w:val="none" w:sz="0" w:space="0" w:color="auto"/>
        <w:bottom w:val="none" w:sz="0" w:space="0" w:color="auto"/>
        <w:right w:val="none" w:sz="0" w:space="0" w:color="auto"/>
      </w:divBdr>
    </w:div>
    <w:div w:id="1292326805">
      <w:bodyDiv w:val="1"/>
      <w:marLeft w:val="0"/>
      <w:marRight w:val="0"/>
      <w:marTop w:val="0"/>
      <w:marBottom w:val="0"/>
      <w:divBdr>
        <w:top w:val="none" w:sz="0" w:space="0" w:color="auto"/>
        <w:left w:val="none" w:sz="0" w:space="0" w:color="auto"/>
        <w:bottom w:val="none" w:sz="0" w:space="0" w:color="auto"/>
        <w:right w:val="none" w:sz="0" w:space="0" w:color="auto"/>
      </w:divBdr>
      <w:divsChild>
        <w:div w:id="324361096">
          <w:marLeft w:val="0"/>
          <w:marRight w:val="0"/>
          <w:marTop w:val="0"/>
          <w:marBottom w:val="0"/>
          <w:divBdr>
            <w:top w:val="none" w:sz="0" w:space="0" w:color="auto"/>
            <w:left w:val="none" w:sz="0" w:space="0" w:color="auto"/>
            <w:bottom w:val="none" w:sz="0" w:space="0" w:color="auto"/>
            <w:right w:val="none" w:sz="0" w:space="0" w:color="auto"/>
          </w:divBdr>
          <w:divsChild>
            <w:div w:id="1755086377">
              <w:marLeft w:val="0"/>
              <w:marRight w:val="0"/>
              <w:marTop w:val="0"/>
              <w:marBottom w:val="0"/>
              <w:divBdr>
                <w:top w:val="none" w:sz="0" w:space="0" w:color="auto"/>
                <w:left w:val="none" w:sz="0" w:space="0" w:color="auto"/>
                <w:bottom w:val="none" w:sz="0" w:space="0" w:color="auto"/>
                <w:right w:val="none" w:sz="0" w:space="0" w:color="auto"/>
              </w:divBdr>
              <w:divsChild>
                <w:div w:id="21185944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9769553">
          <w:marLeft w:val="0"/>
          <w:marRight w:val="0"/>
          <w:marTop w:val="0"/>
          <w:marBottom w:val="0"/>
          <w:divBdr>
            <w:top w:val="none" w:sz="0" w:space="0" w:color="auto"/>
            <w:left w:val="none" w:sz="0" w:space="0" w:color="auto"/>
            <w:bottom w:val="none" w:sz="0" w:space="0" w:color="auto"/>
            <w:right w:val="none" w:sz="0" w:space="0" w:color="auto"/>
          </w:divBdr>
          <w:divsChild>
            <w:div w:id="2080443928">
              <w:marLeft w:val="0"/>
              <w:marRight w:val="0"/>
              <w:marTop w:val="0"/>
              <w:marBottom w:val="0"/>
              <w:divBdr>
                <w:top w:val="none" w:sz="0" w:space="0" w:color="auto"/>
                <w:left w:val="none" w:sz="0" w:space="0" w:color="auto"/>
                <w:bottom w:val="none" w:sz="0" w:space="0" w:color="auto"/>
                <w:right w:val="none" w:sz="0" w:space="0" w:color="auto"/>
              </w:divBdr>
              <w:divsChild>
                <w:div w:id="178085551">
                  <w:marLeft w:val="0"/>
                  <w:marRight w:val="0"/>
                  <w:marTop w:val="0"/>
                  <w:marBottom w:val="0"/>
                  <w:divBdr>
                    <w:top w:val="none" w:sz="0" w:space="0" w:color="auto"/>
                    <w:left w:val="none" w:sz="0" w:space="0" w:color="auto"/>
                    <w:bottom w:val="none" w:sz="0" w:space="0" w:color="auto"/>
                    <w:right w:val="none" w:sz="0" w:space="0" w:color="auto"/>
                  </w:divBdr>
                  <w:divsChild>
                    <w:div w:id="684597841">
                      <w:marLeft w:val="0"/>
                      <w:marRight w:val="0"/>
                      <w:marTop w:val="0"/>
                      <w:marBottom w:val="0"/>
                      <w:divBdr>
                        <w:top w:val="none" w:sz="0" w:space="0" w:color="auto"/>
                        <w:left w:val="none" w:sz="0" w:space="0" w:color="auto"/>
                        <w:bottom w:val="none" w:sz="0" w:space="0" w:color="auto"/>
                        <w:right w:val="none" w:sz="0" w:space="0" w:color="auto"/>
                      </w:divBdr>
                      <w:divsChild>
                        <w:div w:id="76021964">
                          <w:marLeft w:val="0"/>
                          <w:marRight w:val="0"/>
                          <w:marTop w:val="0"/>
                          <w:marBottom w:val="0"/>
                          <w:divBdr>
                            <w:top w:val="none" w:sz="0" w:space="0" w:color="auto"/>
                            <w:left w:val="none" w:sz="0" w:space="0" w:color="auto"/>
                            <w:bottom w:val="none" w:sz="0" w:space="0" w:color="auto"/>
                            <w:right w:val="none" w:sz="0" w:space="0" w:color="auto"/>
                          </w:divBdr>
                          <w:divsChild>
                            <w:div w:id="1538659356">
                              <w:marLeft w:val="0"/>
                              <w:marRight w:val="0"/>
                              <w:marTop w:val="0"/>
                              <w:marBottom w:val="300"/>
                              <w:divBdr>
                                <w:top w:val="none" w:sz="0" w:space="0" w:color="auto"/>
                                <w:left w:val="none" w:sz="0" w:space="0" w:color="auto"/>
                                <w:bottom w:val="none" w:sz="0" w:space="0" w:color="auto"/>
                                <w:right w:val="none" w:sz="0" w:space="0" w:color="auto"/>
                              </w:divBdr>
                              <w:divsChild>
                                <w:div w:id="250360823">
                                  <w:marLeft w:val="0"/>
                                  <w:marRight w:val="0"/>
                                  <w:marTop w:val="0"/>
                                  <w:marBottom w:val="180"/>
                                  <w:divBdr>
                                    <w:top w:val="none" w:sz="0" w:space="0" w:color="auto"/>
                                    <w:left w:val="none" w:sz="0" w:space="0" w:color="auto"/>
                                    <w:bottom w:val="none" w:sz="0" w:space="0" w:color="auto"/>
                                    <w:right w:val="none" w:sz="0" w:space="0" w:color="auto"/>
                                  </w:divBdr>
                                </w:div>
                                <w:div w:id="1770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171711">
      <w:bodyDiv w:val="1"/>
      <w:marLeft w:val="0"/>
      <w:marRight w:val="0"/>
      <w:marTop w:val="0"/>
      <w:marBottom w:val="0"/>
      <w:divBdr>
        <w:top w:val="none" w:sz="0" w:space="0" w:color="auto"/>
        <w:left w:val="none" w:sz="0" w:space="0" w:color="auto"/>
        <w:bottom w:val="none" w:sz="0" w:space="0" w:color="auto"/>
        <w:right w:val="none" w:sz="0" w:space="0" w:color="auto"/>
      </w:divBdr>
    </w:div>
    <w:div w:id="1364163549">
      <w:bodyDiv w:val="1"/>
      <w:marLeft w:val="0"/>
      <w:marRight w:val="0"/>
      <w:marTop w:val="0"/>
      <w:marBottom w:val="0"/>
      <w:divBdr>
        <w:top w:val="none" w:sz="0" w:space="0" w:color="auto"/>
        <w:left w:val="none" w:sz="0" w:space="0" w:color="auto"/>
        <w:bottom w:val="none" w:sz="0" w:space="0" w:color="auto"/>
        <w:right w:val="none" w:sz="0" w:space="0" w:color="auto"/>
      </w:divBdr>
    </w:div>
    <w:div w:id="1530336465">
      <w:bodyDiv w:val="1"/>
      <w:marLeft w:val="0"/>
      <w:marRight w:val="0"/>
      <w:marTop w:val="0"/>
      <w:marBottom w:val="0"/>
      <w:divBdr>
        <w:top w:val="none" w:sz="0" w:space="0" w:color="auto"/>
        <w:left w:val="none" w:sz="0" w:space="0" w:color="auto"/>
        <w:bottom w:val="none" w:sz="0" w:space="0" w:color="auto"/>
        <w:right w:val="none" w:sz="0" w:space="0" w:color="auto"/>
      </w:divBdr>
    </w:div>
    <w:div w:id="1862277955">
      <w:bodyDiv w:val="1"/>
      <w:marLeft w:val="0"/>
      <w:marRight w:val="0"/>
      <w:marTop w:val="0"/>
      <w:marBottom w:val="0"/>
      <w:divBdr>
        <w:top w:val="none" w:sz="0" w:space="0" w:color="auto"/>
        <w:left w:val="none" w:sz="0" w:space="0" w:color="auto"/>
        <w:bottom w:val="none" w:sz="0" w:space="0" w:color="auto"/>
        <w:right w:val="none" w:sz="0" w:space="0" w:color="auto"/>
      </w:divBdr>
    </w:div>
    <w:div w:id="214665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header" Target="header5.xml"/><Relationship Id="rId21" Type="http://schemas.openxmlformats.org/officeDocument/2006/relationships/hyperlink" Target="https://www.ugarchin.bg/inc/service/service-download-file.php?identifier=02385f9d-93c2-474d-b751-ee222e0d3351&amp;control=20230207094922" TargetMode="External"/><Relationship Id="rId34" Type="http://schemas.openxmlformats.org/officeDocument/2006/relationships/image" Target="media/image7.png"/><Relationship Id="rId42" Type="http://schemas.openxmlformats.org/officeDocument/2006/relationships/header" Target="header6.xml"/><Relationship Id="rId47" Type="http://schemas.openxmlformats.org/officeDocument/2006/relationships/image" Target="media/image10.png"/><Relationship Id="rId50" Type="http://schemas.openxmlformats.org/officeDocument/2006/relationships/chart" Target="charts/chart12.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aria\&#1059;&#1075;&#1098;&#1088;&#1095;&#1080;&#1085;%20&#1087;&#1088;&#1086;&#1075;&#1088;&#1072;&#1084;&#1080;%20&#1079;&#1072;%20&#1045;&#1045;%20&#1080;%20&#1042;&#1045;&#1048;\&#1059;&#1075;&#1098;&#1088;&#1095;&#1080;&#1085;%20&#1087;&#1088;&#1086;&#1075;&#1088;&#1072;&#1084;&#1080;%20&#1079;&#1072;%20&#1045;&#1045;%20&#1080;%20&#1042;&#1045;&#1048;\&#1044;&#1098;&#1083;&#1075;&#1086;&#1089;&#1088;&#1086;&#1095;&#1085;&#1072;%20&#1087;&#1088;&#1086;&#1075;&#1088;&#1072;&#1084;&#1072;%20&#1079;&#1072;%20&#1042;&#1045;&#1048;%202023-2032.docx" TargetMode="External"/><Relationship Id="rId29" Type="http://schemas.openxmlformats.org/officeDocument/2006/relationships/chart" Target="charts/chart4.xml"/><Relationship Id="rId11" Type="http://schemas.openxmlformats.org/officeDocument/2006/relationships/hyperlink" Target="mailto:obshtina@ugarchin.com" TargetMode="External"/><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chart" Target="charts/chart7.xml"/><Relationship Id="rId40" Type="http://schemas.openxmlformats.org/officeDocument/2006/relationships/footer" Target="footer5.xml"/><Relationship Id="rId45" Type="http://schemas.openxmlformats.org/officeDocument/2006/relationships/chart" Target="charts/chart9.xml"/><Relationship Id="rId53" Type="http://schemas.openxmlformats.org/officeDocument/2006/relationships/chart" Target="charts/chart1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hart" Target="charts/chart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12.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maria\&#1059;&#1075;&#1098;&#1088;&#1095;&#1080;&#1085;%20&#1087;&#1088;&#1086;&#1075;&#1088;&#1072;&#1084;&#1080;%20&#1079;&#1072;%20&#1045;&#1045;%20&#1080;%20&#1042;&#1045;&#1048;\&#1059;&#1075;&#1098;&#1088;&#1095;&#1080;&#1085;%20&#1087;&#1088;&#1086;&#1075;&#1088;&#1072;&#1084;&#1080;%20&#1079;&#1072;%20&#1045;&#1045;%20&#1080;%20&#1042;&#1045;&#1048;\&#1044;&#1098;&#1083;&#1075;&#1086;&#1089;&#1088;&#1086;&#1095;&#1085;&#1072;%20&#1087;&#1088;&#1086;&#1075;&#1088;&#1072;&#1084;&#1072;%20&#1079;&#1072;%20&#1042;&#1045;&#1048;%202023-2032.docx" TargetMode="External"/><Relationship Id="rId25" Type="http://schemas.openxmlformats.org/officeDocument/2006/relationships/chart" Target="charts/chart2.xml"/><Relationship Id="rId33" Type="http://schemas.openxmlformats.org/officeDocument/2006/relationships/footer" Target="footer4.xml"/><Relationship Id="rId38" Type="http://schemas.openxmlformats.org/officeDocument/2006/relationships/chart" Target="charts/chart8.xml"/><Relationship Id="rId46" Type="http://schemas.openxmlformats.org/officeDocument/2006/relationships/chart" Target="charts/chart10.xml"/><Relationship Id="rId59" Type="http://schemas.openxmlformats.org/officeDocument/2006/relationships/theme" Target="theme/theme1.xml"/><Relationship Id="rId20" Type="http://schemas.openxmlformats.org/officeDocument/2006/relationships/hyperlink" Target="https://www.ugarchin.bg/inc/service/service-download-file.php?identifier=feb0f930-1e1a-4c72-b4f6-1fa9949a2dde&amp;control=20230207094908" TargetMode="External"/><Relationship Id="rId41" Type="http://schemas.openxmlformats.org/officeDocument/2006/relationships/image" Target="media/image8.jp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bshtina@ugarchin.com" TargetMode="External"/><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footer" Target="footer7.xm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chart" Target="charts/chart13.xml"/></Relationships>
</file>

<file path=word/_rels/footnotes.xml.rels><?xml version="1.0" encoding="UTF-8" standalone="yes"?>
<Relationships xmlns="http://schemas.openxmlformats.org/package/2006/relationships"><Relationship Id="rId8" Type="http://schemas.openxmlformats.org/officeDocument/2006/relationships/hyperlink" Target="https://www.me.government.bg/uploads/manager/source/EE/LTRS_Bulgaria.pdf" TargetMode="External"/><Relationship Id="rId3" Type="http://schemas.openxmlformats.org/officeDocument/2006/relationships/hyperlink" Target="https://eur-lex.europa.eu/resource.html?uri=cellar:1bd46c90-bdd4-11e4-bbe1-01aa75ed71a1.0014.01/DOC_1&amp;format=PDF" TargetMode="External"/><Relationship Id="rId7" Type="http://schemas.openxmlformats.org/officeDocument/2006/relationships/hyperlink" Target="https://www.seea.government.bg/documents/BG_National_nZEB_Plan_BG.pdf" TargetMode="External"/><Relationship Id="rId2" Type="http://schemas.openxmlformats.org/officeDocument/2006/relationships/hyperlink" Target="https://eur-lex.europa.eu/legal-content/BG/TXT/HTML/?uri=CELEX:52008IP0354" TargetMode="External"/><Relationship Id="rId1" Type="http://schemas.openxmlformats.org/officeDocument/2006/relationships/hyperlink" Target="https://www.consilium.europa.eu/bg/policies/investment-plan/" TargetMode="External"/><Relationship Id="rId6" Type="http://schemas.openxmlformats.org/officeDocument/2006/relationships/hyperlink" Target="https://eur-lex.europa.eu/legal-content/BG/TXT/HTML/?uri=CELEX:32010L0031&amp;from=BG" TargetMode="External"/><Relationship Id="rId5" Type="http://schemas.openxmlformats.org/officeDocument/2006/relationships/hyperlink" Target="https://eur-lex.europa.eu/legal-content/BG/TXT/PDF/?uri=CELEX:32018L2001&amp;from=EN" TargetMode="External"/><Relationship Id="rId4" Type="http://schemas.openxmlformats.org/officeDocument/2006/relationships/hyperlink" Target="https://eur-lex.europa.eu/legal-content/BG/TXT/PDF/?uri=CELEX:52011DC0112&amp;from=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59;&#1075;&#1098;&#1088;&#1095;&#1080;&#108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86;&#1073;&#1097;&#1080;&#1085;&#1080;%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Дял на енергията от ВИ в брутното крайно потребление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2020 г.</c:v>
                </c:pt>
                <c:pt idx="1">
                  <c:v>2022 г.</c:v>
                </c:pt>
                <c:pt idx="2">
                  <c:v>2025 г.</c:v>
                </c:pt>
                <c:pt idx="3">
                  <c:v>2027 г.</c:v>
                </c:pt>
                <c:pt idx="4">
                  <c:v>2030 г.</c:v>
                </c:pt>
              </c:strCache>
            </c:strRef>
          </c:cat>
          <c:val>
            <c:numRef>
              <c:f>Sheet1!$B$4:$B$8</c:f>
              <c:numCache>
                <c:formatCode>0.00%</c:formatCode>
                <c:ptCount val="5"/>
                <c:pt idx="0">
                  <c:v>0.1956</c:v>
                </c:pt>
                <c:pt idx="1">
                  <c:v>0.21249999999999999</c:v>
                </c:pt>
                <c:pt idx="2">
                  <c:v>0.23799999999999999</c:v>
                </c:pt>
                <c:pt idx="3">
                  <c:v>0.25080000000000002</c:v>
                </c:pt>
                <c:pt idx="4">
                  <c:v>0.27</c:v>
                </c:pt>
              </c:numCache>
            </c:numRef>
          </c:val>
          <c:smooth val="0"/>
          <c:extLst>
            <c:ext xmlns:c16="http://schemas.microsoft.com/office/drawing/2014/chart" uri="{C3380CC4-5D6E-409C-BE32-E72D297353CC}">
              <c16:uniqueId val="{00000000-1C5D-4F75-94DD-9F50ADA48EE0}"/>
            </c:ext>
          </c:extLst>
        </c:ser>
        <c:ser>
          <c:idx val="1"/>
          <c:order val="1"/>
          <c:tx>
            <c:strRef>
              <c:f>Sheet1!$C$3</c:f>
              <c:strCache>
                <c:ptCount val="1"/>
                <c:pt idx="0">
                  <c:v>Общо дял на ВЕИ - изискване на ЕК</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2020 г.</c:v>
                </c:pt>
                <c:pt idx="1">
                  <c:v>2022 г.</c:v>
                </c:pt>
                <c:pt idx="2">
                  <c:v>2025 г.</c:v>
                </c:pt>
                <c:pt idx="3">
                  <c:v>2027 г.</c:v>
                </c:pt>
                <c:pt idx="4">
                  <c:v>2030 г.</c:v>
                </c:pt>
              </c:strCache>
            </c:strRef>
          </c:cat>
          <c:val>
            <c:numRef>
              <c:f>Sheet1!$C$4:$C$8</c:f>
              <c:numCache>
                <c:formatCode>0.00%</c:formatCode>
                <c:ptCount val="5"/>
                <c:pt idx="0">
                  <c:v>0.16</c:v>
                </c:pt>
                <c:pt idx="1">
                  <c:v>0.17</c:v>
                </c:pt>
                <c:pt idx="2">
                  <c:v>0.20730000000000001</c:v>
                </c:pt>
                <c:pt idx="3">
                  <c:v>0.23150000000000001</c:v>
                </c:pt>
              </c:numCache>
            </c:numRef>
          </c:val>
          <c:smooth val="0"/>
          <c:extLst>
            <c:ext xmlns:c16="http://schemas.microsoft.com/office/drawing/2014/chart" uri="{C3380CC4-5D6E-409C-BE32-E72D297353CC}">
              <c16:uniqueId val="{00000001-1C5D-4F75-94DD-9F50ADA48EE0}"/>
            </c:ext>
          </c:extLst>
        </c:ser>
        <c:dLbls>
          <c:showLegendKey val="0"/>
          <c:showVal val="0"/>
          <c:showCatName val="0"/>
          <c:showSerName val="0"/>
          <c:showPercent val="0"/>
          <c:showBubbleSize val="0"/>
        </c:dLbls>
        <c:smooth val="0"/>
        <c:axId val="2068569136"/>
        <c:axId val="2107843376"/>
      </c:lineChart>
      <c:catAx>
        <c:axId val="20685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2107843376"/>
        <c:crosses val="autoZero"/>
        <c:auto val="1"/>
        <c:lblAlgn val="ctr"/>
        <c:lblOffset val="100"/>
        <c:noMultiLvlLbl val="0"/>
      </c:catAx>
      <c:valAx>
        <c:axId val="2107843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68569136"/>
        <c:crosses val="autoZero"/>
        <c:crossBetween val="between"/>
      </c:valAx>
      <c:spPr>
        <a:noFill/>
        <a:ln>
          <a:noFill/>
        </a:ln>
        <a:effectLst/>
      </c:spPr>
    </c:plotArea>
    <c:legend>
      <c:legendPos val="b"/>
      <c:layout>
        <c:manualLayout>
          <c:xMode val="edge"/>
          <c:yMode val="edge"/>
          <c:x val="4.1048556430446186E-2"/>
          <c:y val="0.82291557305336838"/>
          <c:w val="0.90956955380577442"/>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Sheet1!$H$27:$H$31</c:f>
              <c:strCache>
                <c:ptCount val="5"/>
                <c:pt idx="0">
                  <c:v>2019 г.</c:v>
                </c:pt>
                <c:pt idx="1">
                  <c:v>2020 г.</c:v>
                </c:pt>
                <c:pt idx="2">
                  <c:v>2021 г.</c:v>
                </c:pt>
                <c:pt idx="3">
                  <c:v>2022 г.</c:v>
                </c:pt>
                <c:pt idx="4">
                  <c:v>2023 г.</c:v>
                </c:pt>
              </c:strCache>
            </c:strRef>
          </c:cat>
          <c:val>
            <c:numRef>
              <c:f>Sheet1!$I$27:$I$31</c:f>
              <c:numCache>
                <c:formatCode>#,##0.00</c:formatCode>
                <c:ptCount val="5"/>
                <c:pt idx="0">
                  <c:v>1417286.21</c:v>
                </c:pt>
                <c:pt idx="1">
                  <c:v>1468719.74</c:v>
                </c:pt>
                <c:pt idx="2">
                  <c:v>1467489.7</c:v>
                </c:pt>
                <c:pt idx="3">
                  <c:v>1928074.01</c:v>
                </c:pt>
                <c:pt idx="4">
                  <c:v>2801367.82</c:v>
                </c:pt>
              </c:numCache>
            </c:numRef>
          </c:val>
          <c:extLst>
            <c:ext xmlns:c16="http://schemas.microsoft.com/office/drawing/2014/chart" uri="{C3380CC4-5D6E-409C-BE32-E72D297353CC}">
              <c16:uniqueId val="{00000000-5539-4EB0-8E70-29FAE3C18562}"/>
            </c:ext>
          </c:extLst>
        </c:ser>
        <c:dLbls>
          <c:dLblPos val="inEnd"/>
          <c:showLegendKey val="0"/>
          <c:showVal val="1"/>
          <c:showCatName val="0"/>
          <c:showSerName val="0"/>
          <c:showPercent val="0"/>
          <c:showBubbleSize val="0"/>
        </c:dLbls>
        <c:gapWidth val="65"/>
        <c:axId val="376973088"/>
        <c:axId val="296707408"/>
      </c:barChart>
      <c:catAx>
        <c:axId val="376973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296707408"/>
        <c:crosses val="autoZero"/>
        <c:auto val="1"/>
        <c:lblAlgn val="ctr"/>
        <c:lblOffset val="100"/>
        <c:noMultiLvlLbl val="0"/>
      </c:catAx>
      <c:valAx>
        <c:axId val="296707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376973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Sheet2!$H$3:$H$7</c:f>
              <c:strCache>
                <c:ptCount val="5"/>
                <c:pt idx="0">
                  <c:v>2019 г.</c:v>
                </c:pt>
                <c:pt idx="1">
                  <c:v>2020 г.</c:v>
                </c:pt>
                <c:pt idx="2">
                  <c:v>2021 г.</c:v>
                </c:pt>
                <c:pt idx="3">
                  <c:v>2022 г.</c:v>
                </c:pt>
                <c:pt idx="4">
                  <c:v>2023 г.</c:v>
                </c:pt>
              </c:strCache>
            </c:strRef>
          </c:cat>
          <c:val>
            <c:numRef>
              <c:f>Sheet2!$I$3:$I$7</c:f>
              <c:numCache>
                <c:formatCode>General</c:formatCode>
                <c:ptCount val="5"/>
                <c:pt idx="0">
                  <c:v>188</c:v>
                </c:pt>
                <c:pt idx="1">
                  <c:v>186</c:v>
                </c:pt>
                <c:pt idx="2">
                  <c:v>189</c:v>
                </c:pt>
                <c:pt idx="3">
                  <c:v>185</c:v>
                </c:pt>
                <c:pt idx="4">
                  <c:v>185</c:v>
                </c:pt>
              </c:numCache>
            </c:numRef>
          </c:val>
          <c:extLst>
            <c:ext xmlns:c16="http://schemas.microsoft.com/office/drawing/2014/chart" uri="{C3380CC4-5D6E-409C-BE32-E72D297353CC}">
              <c16:uniqueId val="{00000000-2AA6-444B-BB18-76AD59ABB4E8}"/>
            </c:ext>
          </c:extLst>
        </c:ser>
        <c:dLbls>
          <c:showLegendKey val="0"/>
          <c:showVal val="0"/>
          <c:showCatName val="0"/>
          <c:showSerName val="0"/>
          <c:showPercent val="0"/>
          <c:showBubbleSize val="0"/>
        </c:dLbls>
        <c:gapWidth val="219"/>
        <c:overlap val="-27"/>
        <c:axId val="376920288"/>
        <c:axId val="365443760"/>
      </c:barChart>
      <c:catAx>
        <c:axId val="3769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365443760"/>
        <c:crosses val="autoZero"/>
        <c:auto val="1"/>
        <c:lblAlgn val="ctr"/>
        <c:lblOffset val="100"/>
        <c:noMultiLvlLbl val="0"/>
      </c:catAx>
      <c:valAx>
        <c:axId val="36544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bg-BG"/>
          </a:p>
        </c:txPr>
        <c:crossAx val="37692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8962213056701"/>
          <c:y val="6.8728522336769765E-2"/>
          <c:w val="0.83855993695232545"/>
          <c:h val="0.84513894526070843"/>
        </c:manualLayout>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8.3575837742504433E-2"/>
                  <c:y val="-0.128865979381443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C4-4B4D-931E-19871B6EEB53}"/>
                </c:ext>
              </c:extLst>
            </c:dLbl>
            <c:dLbl>
              <c:idx val="1"/>
              <c:layout>
                <c:manualLayout>
                  <c:x val="-7.6962081128747833E-2"/>
                  <c:y val="-3.0068728522336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C4-4B4D-931E-19871B6EEB53}"/>
                </c:ext>
              </c:extLst>
            </c:dLbl>
            <c:dLbl>
              <c:idx val="2"/>
              <c:layout>
                <c:manualLayout>
                  <c:x val="-7.6962081128747792E-2"/>
                  <c:y val="-7.7319587628866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4-4B4D-931E-19871B6EEB53}"/>
                </c:ext>
              </c:extLst>
            </c:dLbl>
            <c:dLbl>
              <c:idx val="3"/>
              <c:layout>
                <c:manualLayout>
                  <c:x val="-8.5780423280423276E-2"/>
                  <c:y val="-6.0137457044673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C4-4B4D-931E-19871B6EEB53}"/>
                </c:ext>
              </c:extLst>
            </c:dLbl>
            <c:dLbl>
              <c:idx val="4"/>
              <c:layout>
                <c:manualLayout>
                  <c:x val="-4.3269591301087366E-2"/>
                  <c:y val="-3.4364261168384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C4-4B4D-931E-19871B6EEB5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Sheet2!$H$9:$H$13</c:f>
              <c:strCache>
                <c:ptCount val="5"/>
                <c:pt idx="0">
                  <c:v>2019 г.</c:v>
                </c:pt>
                <c:pt idx="1">
                  <c:v>2020 г.</c:v>
                </c:pt>
                <c:pt idx="2">
                  <c:v>2021 г.</c:v>
                </c:pt>
                <c:pt idx="3">
                  <c:v>2022 г.</c:v>
                </c:pt>
                <c:pt idx="4">
                  <c:v>2023 г.</c:v>
                </c:pt>
              </c:strCache>
            </c:strRef>
          </c:cat>
          <c:val>
            <c:numRef>
              <c:f>Sheet2!$I$9:$I$13</c:f>
              <c:numCache>
                <c:formatCode>#,##0.00</c:formatCode>
                <c:ptCount val="5"/>
                <c:pt idx="0">
                  <c:v>1316987.99</c:v>
                </c:pt>
                <c:pt idx="1">
                  <c:v>1477130.68</c:v>
                </c:pt>
                <c:pt idx="2">
                  <c:v>1433561</c:v>
                </c:pt>
                <c:pt idx="3">
                  <c:v>1486827.4217699999</c:v>
                </c:pt>
                <c:pt idx="4">
                  <c:v>1539499.10133</c:v>
                </c:pt>
              </c:numCache>
            </c:numRef>
          </c:val>
          <c:smooth val="0"/>
          <c:extLst>
            <c:ext xmlns:c16="http://schemas.microsoft.com/office/drawing/2014/chart" uri="{C3380CC4-5D6E-409C-BE32-E72D297353CC}">
              <c16:uniqueId val="{00000000-15C4-4B4D-931E-19871B6EEB5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53888"/>
        <c:axId val="301000640"/>
      </c:lineChart>
      <c:catAx>
        <c:axId val="3769538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Calibri" panose="020F0502020204030204" pitchFamily="34" charset="0"/>
                <a:ea typeface="+mn-ea"/>
                <a:cs typeface="+mn-cs"/>
              </a:defRPr>
            </a:pPr>
            <a:endParaRPr lang="bg-BG"/>
          </a:p>
        </c:txPr>
        <c:crossAx val="301000640"/>
        <c:crosses val="autoZero"/>
        <c:auto val="1"/>
        <c:lblAlgn val="ctr"/>
        <c:lblOffset val="100"/>
        <c:noMultiLvlLbl val="0"/>
      </c:catAx>
      <c:valAx>
        <c:axId val="3010006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538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Sheet3!$G$4:$G$8</c:f>
              <c:strCache>
                <c:ptCount val="5"/>
                <c:pt idx="0">
                  <c:v>2019 г.</c:v>
                </c:pt>
                <c:pt idx="1">
                  <c:v>2020 г.</c:v>
                </c:pt>
                <c:pt idx="2">
                  <c:v>2021 г.</c:v>
                </c:pt>
                <c:pt idx="3">
                  <c:v>2022 г.</c:v>
                </c:pt>
                <c:pt idx="4">
                  <c:v>2023 г.</c:v>
                </c:pt>
              </c:strCache>
            </c:strRef>
          </c:cat>
          <c:val>
            <c:numRef>
              <c:f>Sheet3!$H$4:$H$8</c:f>
              <c:numCache>
                <c:formatCode>General</c:formatCode>
                <c:ptCount val="5"/>
                <c:pt idx="0">
                  <c:v>257</c:v>
                </c:pt>
                <c:pt idx="1">
                  <c:v>256</c:v>
                </c:pt>
                <c:pt idx="2">
                  <c:v>256</c:v>
                </c:pt>
                <c:pt idx="3">
                  <c:v>257</c:v>
                </c:pt>
                <c:pt idx="4">
                  <c:v>259</c:v>
                </c:pt>
              </c:numCache>
            </c:numRef>
          </c:val>
          <c:extLst>
            <c:ext xmlns:c16="http://schemas.microsoft.com/office/drawing/2014/chart" uri="{C3380CC4-5D6E-409C-BE32-E72D297353CC}">
              <c16:uniqueId val="{00000000-9129-41CA-B337-9D879E51B8EB}"/>
            </c:ext>
          </c:extLst>
        </c:ser>
        <c:dLbls>
          <c:dLblPos val="inEnd"/>
          <c:showLegendKey val="0"/>
          <c:showVal val="1"/>
          <c:showCatName val="0"/>
          <c:showSerName val="0"/>
          <c:showPercent val="0"/>
          <c:showBubbleSize val="0"/>
        </c:dLbls>
        <c:gapWidth val="65"/>
        <c:axId val="376924128"/>
        <c:axId val="457372576"/>
      </c:barChart>
      <c:catAx>
        <c:axId val="376924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457372576"/>
        <c:crosses val="autoZero"/>
        <c:auto val="1"/>
        <c:lblAlgn val="ctr"/>
        <c:lblOffset val="100"/>
        <c:noMultiLvlLbl val="0"/>
      </c:catAx>
      <c:valAx>
        <c:axId val="457372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376924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8.3333333333333332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2B-4239-A872-9C91BFEDCA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Sheet3!$G$11:$G$15</c:f>
              <c:strCache>
                <c:ptCount val="5"/>
                <c:pt idx="0">
                  <c:v>2019 г.</c:v>
                </c:pt>
                <c:pt idx="1">
                  <c:v>2020 г.</c:v>
                </c:pt>
                <c:pt idx="2">
                  <c:v>2021 г.</c:v>
                </c:pt>
                <c:pt idx="3">
                  <c:v>2022 г.</c:v>
                </c:pt>
                <c:pt idx="4">
                  <c:v>2023 г.</c:v>
                </c:pt>
              </c:strCache>
            </c:strRef>
          </c:cat>
          <c:val>
            <c:numRef>
              <c:f>Sheet3!$H$11:$H$15</c:f>
              <c:numCache>
                <c:formatCode>#,##0.00</c:formatCode>
                <c:ptCount val="5"/>
                <c:pt idx="0">
                  <c:v>2900494.4470480001</c:v>
                </c:pt>
                <c:pt idx="1">
                  <c:v>2841363.1301750001</c:v>
                </c:pt>
                <c:pt idx="2">
                  <c:v>4796508.6321949996</c:v>
                </c:pt>
                <c:pt idx="3">
                  <c:v>3731629.5537310001</c:v>
                </c:pt>
                <c:pt idx="4">
                  <c:v>2888913.6079819999</c:v>
                </c:pt>
              </c:numCache>
            </c:numRef>
          </c:val>
          <c:smooth val="0"/>
          <c:extLst>
            <c:ext xmlns:c16="http://schemas.microsoft.com/office/drawing/2014/chart" uri="{C3380CC4-5D6E-409C-BE32-E72D297353CC}">
              <c16:uniqueId val="{00000001-942B-4239-A872-9C91BFEDCAB9}"/>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25088"/>
        <c:axId val="182275920"/>
      </c:lineChart>
      <c:catAx>
        <c:axId val="3769250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182275920"/>
        <c:crosses val="autoZero"/>
        <c:auto val="1"/>
        <c:lblAlgn val="ctr"/>
        <c:lblOffset val="100"/>
        <c:noMultiLvlLbl val="0"/>
      </c:catAx>
      <c:valAx>
        <c:axId val="182275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250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5-4C22-8492-687C68926F27}"/>
                </c:ext>
              </c:extLst>
            </c:dLbl>
            <c:dLbl>
              <c:idx val="3"/>
              <c:layout>
                <c:manualLayout>
                  <c:x val="-2.7777777777777779E-3"/>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5-4C22-8492-687C68926F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Sheet4!$G$4:$G$8</c:f>
              <c:strCache>
                <c:ptCount val="5"/>
                <c:pt idx="0">
                  <c:v>2019 г.</c:v>
                </c:pt>
                <c:pt idx="1">
                  <c:v>2020 г.</c:v>
                </c:pt>
                <c:pt idx="2">
                  <c:v>2021 г.</c:v>
                </c:pt>
                <c:pt idx="3">
                  <c:v>2022 г.</c:v>
                </c:pt>
                <c:pt idx="4">
                  <c:v>2023 г.</c:v>
                </c:pt>
              </c:strCache>
            </c:strRef>
          </c:cat>
          <c:val>
            <c:numRef>
              <c:f>Sheet4!$H$4:$H$8</c:f>
              <c:numCache>
                <c:formatCode>General</c:formatCode>
                <c:ptCount val="5"/>
                <c:pt idx="0">
                  <c:v>27</c:v>
                </c:pt>
                <c:pt idx="1">
                  <c:v>27</c:v>
                </c:pt>
                <c:pt idx="2">
                  <c:v>26</c:v>
                </c:pt>
                <c:pt idx="3">
                  <c:v>25</c:v>
                </c:pt>
                <c:pt idx="4">
                  <c:v>25</c:v>
                </c:pt>
              </c:numCache>
            </c:numRef>
          </c:val>
          <c:smooth val="0"/>
          <c:extLst>
            <c:ext xmlns:c16="http://schemas.microsoft.com/office/drawing/2014/chart" uri="{C3380CC4-5D6E-409C-BE32-E72D297353CC}">
              <c16:uniqueId val="{00000002-E815-4C22-8492-687C68926F27}"/>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34688"/>
        <c:axId val="378337344"/>
      </c:lineChart>
      <c:catAx>
        <c:axId val="3769346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378337344"/>
        <c:crosses val="autoZero"/>
        <c:auto val="1"/>
        <c:lblAlgn val="ctr"/>
        <c:lblOffset val="100"/>
        <c:noMultiLvlLbl val="0"/>
      </c:catAx>
      <c:valAx>
        <c:axId val="378337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346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Sheet4!$G$11:$G$15</c:f>
              <c:strCache>
                <c:ptCount val="5"/>
                <c:pt idx="0">
                  <c:v>2019 г.</c:v>
                </c:pt>
                <c:pt idx="1">
                  <c:v>2020 г.</c:v>
                </c:pt>
                <c:pt idx="2">
                  <c:v>2021 г.</c:v>
                </c:pt>
                <c:pt idx="3">
                  <c:v>2022 г.</c:v>
                </c:pt>
                <c:pt idx="4">
                  <c:v>2023 г.</c:v>
                </c:pt>
              </c:strCache>
            </c:strRef>
          </c:cat>
          <c:val>
            <c:numRef>
              <c:f>Sheet4!$H$11:$H$15</c:f>
              <c:numCache>
                <c:formatCode>#,##0.00</c:formatCode>
                <c:ptCount val="5"/>
                <c:pt idx="0">
                  <c:v>212822.31688</c:v>
                </c:pt>
                <c:pt idx="1">
                  <c:v>203814.2248</c:v>
                </c:pt>
                <c:pt idx="2">
                  <c:v>184719.16990000001</c:v>
                </c:pt>
                <c:pt idx="3">
                  <c:v>155857.92895</c:v>
                </c:pt>
                <c:pt idx="4">
                  <c:v>129325.61265</c:v>
                </c:pt>
              </c:numCache>
            </c:numRef>
          </c:val>
          <c:extLst>
            <c:ext xmlns:c16="http://schemas.microsoft.com/office/drawing/2014/chart" uri="{C3380CC4-5D6E-409C-BE32-E72D297353CC}">
              <c16:uniqueId val="{00000000-26FD-46C0-8CC2-9295FC1A4AAD}"/>
            </c:ext>
          </c:extLst>
        </c:ser>
        <c:dLbls>
          <c:dLblPos val="inEnd"/>
          <c:showLegendKey val="0"/>
          <c:showVal val="1"/>
          <c:showCatName val="0"/>
          <c:showSerName val="0"/>
          <c:showPercent val="0"/>
          <c:showBubbleSize val="0"/>
        </c:dLbls>
        <c:gapWidth val="65"/>
        <c:axId val="376955328"/>
        <c:axId val="214764944"/>
      </c:barChart>
      <c:catAx>
        <c:axId val="376955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214764944"/>
        <c:crosses val="autoZero"/>
        <c:auto val="1"/>
        <c:lblAlgn val="ctr"/>
        <c:lblOffset val="100"/>
        <c:noMultiLvlLbl val="0"/>
      </c:catAx>
      <c:valAx>
        <c:axId val="2147649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376955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Sheet0!$E$19</c:f>
              <c:strCache>
                <c:ptCount val="1"/>
                <c:pt idx="0">
                  <c:v>общо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Sheet0!$E$20:$E$23</c:f>
              <c:numCache>
                <c:formatCode>0</c:formatCode>
                <c:ptCount val="4"/>
                <c:pt idx="0">
                  <c:v>5417</c:v>
                </c:pt>
                <c:pt idx="1">
                  <c:v>5526</c:v>
                </c:pt>
                <c:pt idx="2">
                  <c:v>5387</c:v>
                </c:pt>
                <c:pt idx="3">
                  <c:v>4980</c:v>
                </c:pt>
              </c:numCache>
            </c:numRef>
          </c:val>
          <c:smooth val="0"/>
          <c:extLst>
            <c:ext xmlns:c16="http://schemas.microsoft.com/office/drawing/2014/chart" uri="{C3380CC4-5D6E-409C-BE32-E72D297353CC}">
              <c16:uniqueId val="{00000000-0AE5-4048-8EEE-7A39ADA32914}"/>
            </c:ext>
          </c:extLst>
        </c:ser>
        <c:ser>
          <c:idx val="1"/>
          <c:order val="1"/>
          <c:tx>
            <c:strRef>
              <c:f>Sheet0!$F$19</c:f>
              <c:strCache>
                <c:ptCount val="1"/>
                <c:pt idx="0">
                  <c:v>в града</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Sheet0!$F$20:$F$23</c:f>
              <c:numCache>
                <c:formatCode>0</c:formatCode>
                <c:ptCount val="4"/>
                <c:pt idx="0">
                  <c:v>2322</c:v>
                </c:pt>
                <c:pt idx="1">
                  <c:v>2339</c:v>
                </c:pt>
                <c:pt idx="2">
                  <c:v>2294</c:v>
                </c:pt>
                <c:pt idx="3">
                  <c:v>2169</c:v>
                </c:pt>
              </c:numCache>
            </c:numRef>
          </c:val>
          <c:smooth val="0"/>
          <c:extLst>
            <c:ext xmlns:c16="http://schemas.microsoft.com/office/drawing/2014/chart" uri="{C3380CC4-5D6E-409C-BE32-E72D297353CC}">
              <c16:uniqueId val="{00000001-0AE5-4048-8EEE-7A39ADA32914}"/>
            </c:ext>
          </c:extLst>
        </c:ser>
        <c:ser>
          <c:idx val="2"/>
          <c:order val="2"/>
          <c:tx>
            <c:strRef>
              <c:f>Sheet0!$G$19</c:f>
              <c:strCache>
                <c:ptCount val="1"/>
                <c:pt idx="0">
                  <c:v> в селата</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Sheet0!$G$20:$G$23</c:f>
              <c:numCache>
                <c:formatCode>General</c:formatCode>
                <c:ptCount val="4"/>
                <c:pt idx="0">
                  <c:v>3095</c:v>
                </c:pt>
                <c:pt idx="1">
                  <c:v>3187</c:v>
                </c:pt>
                <c:pt idx="2">
                  <c:v>3093</c:v>
                </c:pt>
                <c:pt idx="3">
                  <c:v>2811</c:v>
                </c:pt>
              </c:numCache>
            </c:numRef>
          </c:val>
          <c:smooth val="0"/>
          <c:extLst>
            <c:ext xmlns:c16="http://schemas.microsoft.com/office/drawing/2014/chart" uri="{C3380CC4-5D6E-409C-BE32-E72D297353CC}">
              <c16:uniqueId val="{00000002-0AE5-4048-8EEE-7A39ADA32914}"/>
            </c:ext>
          </c:extLst>
        </c:ser>
        <c:dLbls>
          <c:dLblPos val="ctr"/>
          <c:showLegendKey val="0"/>
          <c:showVal val="1"/>
          <c:showCatName val="0"/>
          <c:showSerName val="0"/>
          <c:showPercent val="0"/>
          <c:showBubbleSize val="0"/>
        </c:dLbls>
        <c:marker val="1"/>
        <c:smooth val="0"/>
        <c:axId val="1766178272"/>
        <c:axId val="1766178752"/>
      </c:lineChart>
      <c:catAx>
        <c:axId val="176617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1766178752"/>
        <c:crosses val="autoZero"/>
        <c:auto val="1"/>
        <c:lblAlgn val="ctr"/>
        <c:lblOffset val="100"/>
        <c:noMultiLvlLbl val="0"/>
      </c:catAx>
      <c:valAx>
        <c:axId val="176617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6617827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578817834686546E-2"/>
          <c:y val="0.17497284822155848"/>
          <c:w val="0.98942152827487473"/>
          <c:h val="0.825027108097974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85-40EB-A7B2-EEBDCCBE5D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85-40EB-A7B2-EEBDCCBE5DBC}"/>
              </c:ext>
            </c:extLst>
          </c:dPt>
          <c:dLbls>
            <c:dLbl>
              <c:idx val="0"/>
              <c:layout>
                <c:manualLayout>
                  <c:x val="-0.19161564139003351"/>
                  <c:y val="-8.967000042787447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074265975820377"/>
                      <c:h val="0.15141570141570138"/>
                    </c:manualLayout>
                  </c15:layout>
                </c:ext>
                <c:ext xmlns:c16="http://schemas.microsoft.com/office/drawing/2014/chart" uri="{C3380CC4-5D6E-409C-BE32-E72D297353CC}">
                  <c16:uniqueId val="{00000001-0785-40EB-A7B2-EEBDCCBE5DBC}"/>
                </c:ext>
              </c:extLst>
            </c:dLbl>
            <c:dLbl>
              <c:idx val="1"/>
              <c:layout>
                <c:manualLayout>
                  <c:x val="0.14312145567296314"/>
                  <c:y val="-5.992612409935244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93782383419689"/>
                      <c:h val="0.18359073359073358"/>
                    </c:manualLayout>
                  </c15:layout>
                </c:ext>
                <c:ext xmlns:c16="http://schemas.microsoft.com/office/drawing/2014/chart" uri="{C3380CC4-5D6E-409C-BE32-E72D297353CC}">
                  <c16:uniqueId val="{00000003-0785-40EB-A7B2-EEBDCCBE5DB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Sheet1!$D$3:$E$3</c:f>
              <c:strCache>
                <c:ptCount val="2"/>
                <c:pt idx="0">
                  <c:v>мъже</c:v>
                </c:pt>
                <c:pt idx="1">
                  <c:v>жени</c:v>
                </c:pt>
              </c:strCache>
            </c:strRef>
          </c:cat>
          <c:val>
            <c:numRef>
              <c:f>Sheet1!$D$4:$E$4</c:f>
              <c:numCache>
                <c:formatCode>0.00%</c:formatCode>
                <c:ptCount val="2"/>
                <c:pt idx="0">
                  <c:v>0.50080321285140561</c:v>
                </c:pt>
                <c:pt idx="1">
                  <c:v>0.49919678714859439</c:v>
                </c:pt>
              </c:numCache>
            </c:numRef>
          </c:val>
          <c:extLst>
            <c:ext xmlns:c16="http://schemas.microsoft.com/office/drawing/2014/chart" uri="{C3380CC4-5D6E-409C-BE32-E72D297353CC}">
              <c16:uniqueId val="{00000004-0785-40EB-A7B2-EEBDCCBE5DB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1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40-4E01-81AD-83120AC01350}"/>
                </c:ext>
              </c:extLst>
            </c:dLbl>
            <c:dLbl>
              <c:idx val="1"/>
              <c:layout>
                <c:manualLayout>
                  <c:x val="0"/>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40-4E01-81AD-83120AC01350}"/>
                </c:ext>
              </c:extLst>
            </c:dLbl>
            <c:dLbl>
              <c:idx val="2"/>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40-4E01-81AD-83120AC01350}"/>
                </c:ext>
              </c:extLst>
            </c:dLbl>
            <c:dLbl>
              <c:idx val="3"/>
              <c:layout>
                <c:manualLayout>
                  <c:x val="-8.1807771296514011E-17"/>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40-4E01-81AD-83120AC01350}"/>
                </c:ext>
              </c:extLst>
            </c:dLbl>
            <c:dLbl>
              <c:idx val="4"/>
              <c:layout>
                <c:manualLayout>
                  <c:x val="4.4622936189200428E-3"/>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40-4E01-81AD-83120AC01350}"/>
                </c:ext>
              </c:extLst>
            </c:dLbl>
            <c:dLbl>
              <c:idx val="5"/>
              <c:layout>
                <c:manualLayout>
                  <c:x val="-8.1807771296514011E-17"/>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40-4E01-81AD-83120AC01350}"/>
                </c:ext>
              </c:extLst>
            </c:dLbl>
            <c:dLbl>
              <c:idx val="6"/>
              <c:layout>
                <c:manualLayout>
                  <c:x val="4.4622936189200428E-3"/>
                  <c:y val="-2.6525198938992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40-4E01-81AD-83120AC01350}"/>
                </c:ext>
              </c:extLst>
            </c:dLbl>
            <c:dLbl>
              <c:idx val="7"/>
              <c:layout>
                <c:manualLayout>
                  <c:x val="6.6934404283801058E-3"/>
                  <c:y val="-1.768346595932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40-4E01-81AD-83120AC01350}"/>
                </c:ext>
              </c:extLst>
            </c:dLbl>
            <c:dLbl>
              <c:idx val="8"/>
              <c:layout>
                <c:manualLayout>
                  <c:x val="-2.2311468094601441E-3"/>
                  <c:y val="-3.094606542882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40-4E01-81AD-83120AC01350}"/>
                </c:ext>
              </c:extLst>
            </c:dLbl>
            <c:dLbl>
              <c:idx val="9"/>
              <c:layout>
                <c:manualLayout>
                  <c:x val="4.4622936189202883E-3"/>
                  <c:y val="-1.768346595932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40-4E01-81AD-83120AC01350}"/>
                </c:ext>
              </c:extLst>
            </c:dLbl>
            <c:dLbl>
              <c:idx val="10"/>
              <c:layout>
                <c:manualLayout>
                  <c:x val="0"/>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40-4E01-81AD-83120AC013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'2011'!$M$114:$M$125</c:f>
              <c:strCache>
                <c:ptCount val="12"/>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2022 г.</c:v>
                </c:pt>
              </c:strCache>
            </c:strRef>
          </c:cat>
          <c:val>
            <c:numRef>
              <c:f>'2011'!$N$114:$N$125</c:f>
              <c:numCache>
                <c:formatCode>General</c:formatCode>
                <c:ptCount val="12"/>
                <c:pt idx="0">
                  <c:v>6356</c:v>
                </c:pt>
                <c:pt idx="1">
                  <c:v>6263</c:v>
                </c:pt>
                <c:pt idx="2">
                  <c:v>6163</c:v>
                </c:pt>
                <c:pt idx="3">
                  <c:v>6032</c:v>
                </c:pt>
                <c:pt idx="4">
                  <c:v>5975</c:v>
                </c:pt>
                <c:pt idx="5">
                  <c:v>5834</c:v>
                </c:pt>
                <c:pt idx="6">
                  <c:v>5670</c:v>
                </c:pt>
                <c:pt idx="7">
                  <c:v>5531</c:v>
                </c:pt>
                <c:pt idx="8">
                  <c:v>5417</c:v>
                </c:pt>
                <c:pt idx="9">
                  <c:v>5526</c:v>
                </c:pt>
                <c:pt idx="10">
                  <c:v>5387</c:v>
                </c:pt>
                <c:pt idx="11">
                  <c:v>4980</c:v>
                </c:pt>
              </c:numCache>
            </c:numRef>
          </c:val>
          <c:smooth val="0"/>
          <c:extLst>
            <c:ext xmlns:c16="http://schemas.microsoft.com/office/drawing/2014/chart" uri="{C3380CC4-5D6E-409C-BE32-E72D297353CC}">
              <c16:uniqueId val="{0000000B-4540-4E01-81AD-83120AC01350}"/>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64574496"/>
        <c:axId val="864574976"/>
      </c:lineChart>
      <c:catAx>
        <c:axId val="864574496"/>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1" i="0" u="none" strike="noStrike" kern="1200" spc="100" baseline="0">
                <a:solidFill>
                  <a:schemeClr val="bg1"/>
                </a:solidFill>
                <a:latin typeface="+mn-lt"/>
                <a:ea typeface="+mn-ea"/>
                <a:cs typeface="+mn-cs"/>
              </a:defRPr>
            </a:pPr>
            <a:endParaRPr lang="bg-BG"/>
          </a:p>
        </c:txPr>
        <c:crossAx val="864574976"/>
        <c:crosses val="autoZero"/>
        <c:auto val="1"/>
        <c:lblAlgn val="ctr"/>
        <c:lblOffset val="100"/>
        <c:noMultiLvlLbl val="0"/>
      </c:catAx>
      <c:valAx>
        <c:axId val="86457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bg-BG"/>
          </a:p>
        </c:txPr>
        <c:crossAx val="86457449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b="1" i="0" baseline="0">
          <a:solidFill>
            <a:schemeClr val="bg1"/>
          </a:solidFill>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4773131212929076"/>
        </c:manualLayout>
      </c:layout>
      <c:pie3DChart>
        <c:varyColors val="1"/>
        <c:ser>
          <c:idx val="0"/>
          <c:order val="0"/>
          <c:tx>
            <c:strRef>
              <c:f>Sheet1!$C$23</c:f>
              <c:strCache>
                <c:ptCount val="1"/>
                <c:pt idx="0">
                  <c:v>Gtoe</c:v>
                </c:pt>
              </c:strCache>
            </c:strRef>
          </c:tx>
          <c:explosion val="55"/>
          <c:dPt>
            <c:idx val="0"/>
            <c:bubble3D val="0"/>
            <c:spPr>
              <a:solidFill>
                <a:srgbClr val="FF3399"/>
              </a:solidFill>
              <a:ln>
                <a:noFill/>
              </a:ln>
              <a:effectLst/>
              <a:sp3d/>
            </c:spPr>
            <c:extLst>
              <c:ext xmlns:c16="http://schemas.microsoft.com/office/drawing/2014/chart" uri="{C3380CC4-5D6E-409C-BE32-E72D297353CC}">
                <c16:uniqueId val="{00000001-379D-40CF-A4FE-434A1CC7D9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79D-40CF-A4FE-434A1CC7D9DC}"/>
              </c:ext>
            </c:extLst>
          </c:dPt>
          <c:dPt>
            <c:idx val="2"/>
            <c:bubble3D val="0"/>
            <c:spPr>
              <a:solidFill>
                <a:srgbClr val="FFFF00"/>
              </a:solidFill>
              <a:ln>
                <a:noFill/>
              </a:ln>
              <a:effectLst/>
              <a:sp3d/>
            </c:spPr>
            <c:extLst>
              <c:ext xmlns:c16="http://schemas.microsoft.com/office/drawing/2014/chart" uri="{C3380CC4-5D6E-409C-BE32-E72D297353CC}">
                <c16:uniqueId val="{00000005-379D-40CF-A4FE-434A1CC7D9DC}"/>
              </c:ext>
            </c:extLst>
          </c:dPt>
          <c:dPt>
            <c:idx val="3"/>
            <c:bubble3D val="0"/>
            <c:spPr>
              <a:solidFill>
                <a:srgbClr val="00B050"/>
              </a:solidFill>
              <a:ln>
                <a:noFill/>
              </a:ln>
              <a:effectLst/>
              <a:sp3d/>
            </c:spPr>
            <c:extLst>
              <c:ext xmlns:c16="http://schemas.microsoft.com/office/drawing/2014/chart" uri="{C3380CC4-5D6E-409C-BE32-E72D297353CC}">
                <c16:uniqueId val="{00000007-379D-40CF-A4FE-434A1CC7D9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79D-40CF-A4FE-434A1CC7D9DC}"/>
              </c:ext>
            </c:extLst>
          </c:dPt>
          <c:dLbls>
            <c:dLbl>
              <c:idx val="0"/>
              <c:layout>
                <c:manualLayout>
                  <c:x val="8.5120548806704791E-3"/>
                  <c:y val="-1.4846019247594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D-40CF-A4FE-434A1CC7D9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3-379D-40CF-A4FE-434A1CC7D9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5-379D-40CF-A4FE-434A1CC7D9DC}"/>
                </c:ext>
              </c:extLst>
            </c:dLbl>
            <c:dLbl>
              <c:idx val="4"/>
              <c:layout>
                <c:manualLayout>
                  <c:x val="0.1926120138100097"/>
                  <c:y val="-0.18907494896471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9D-40CF-A4FE-434A1CC7D9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Sheet1!$B$24:$B$28</c:f>
              <c:strCache>
                <c:ptCount val="5"/>
                <c:pt idx="0">
                  <c:v>Водна енергия</c:v>
                </c:pt>
                <c:pt idx="1">
                  <c:v>Биомаса</c:v>
                </c:pt>
                <c:pt idx="2">
                  <c:v>Слънчева енергия</c:v>
                </c:pt>
                <c:pt idx="3">
                  <c:v>Вятърна енергия</c:v>
                </c:pt>
                <c:pt idx="4">
                  <c:v>Геотермална енергия</c:v>
                </c:pt>
              </c:strCache>
            </c:strRef>
          </c:cat>
          <c:val>
            <c:numRef>
              <c:f>Sheet1!$C$24:$C$28</c:f>
              <c:numCache>
                <c:formatCode>General</c:formatCode>
                <c:ptCount val="5"/>
                <c:pt idx="0">
                  <c:v>1.2</c:v>
                </c:pt>
                <c:pt idx="1">
                  <c:v>6.6</c:v>
                </c:pt>
                <c:pt idx="2">
                  <c:v>37.6</c:v>
                </c:pt>
                <c:pt idx="3">
                  <c:v>15.3</c:v>
                </c:pt>
                <c:pt idx="4">
                  <c:v>119.5</c:v>
                </c:pt>
              </c:numCache>
            </c:numRef>
          </c:val>
          <c:extLst>
            <c:ext xmlns:c16="http://schemas.microsoft.com/office/drawing/2014/chart" uri="{C3380CC4-5D6E-409C-BE32-E72D297353CC}">
              <c16:uniqueId val="{0000000A-379D-40CF-A4FE-434A1CC7D9D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7744969378827644E-2"/>
          <c:w val="1"/>
          <c:h val="0.779845204008589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EF-479E-BA77-901205176D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EF-479E-BA77-901205176DCF}"/>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EF-479E-BA77-901205176DCF}"/>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EF-479E-BA77-901205176DCF}"/>
              </c:ext>
            </c:extLst>
          </c:dPt>
          <c:dPt>
            <c:idx val="4"/>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EF-479E-BA77-901205176DCF}"/>
              </c:ext>
            </c:extLst>
          </c:dPt>
          <c:dLbls>
            <c:dLbl>
              <c:idx val="0"/>
              <c:layout>
                <c:manualLayout>
                  <c:x val="-0.12368072046549737"/>
                  <c:y val="3.832385535141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EF-479E-BA77-901205176DCF}"/>
                </c:ext>
              </c:extLst>
            </c:dLbl>
            <c:dLbl>
              <c:idx val="1"/>
              <c:layout>
                <c:manualLayout>
                  <c:x val="0.15410599716702078"/>
                  <c:y val="-0.24890638670166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EF-479E-BA77-901205176DC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5-5CEF-479E-BA77-901205176DCF}"/>
                </c:ext>
              </c:extLst>
            </c:dLbl>
            <c:dLbl>
              <c:idx val="3"/>
              <c:tx>
                <c:rich>
                  <a:bodyPr/>
                  <a:lstStyle/>
                  <a:p>
                    <a:fld id="{D9CB38FC-93CD-4EDD-8725-E6A5D86D509E}" type="VALUE">
                      <a:rPr lang="en-US" baseline="0">
                        <a:solidFill>
                          <a:schemeClr val="accent1">
                            <a:lumMod val="75000"/>
                          </a:schemeClr>
                        </a:solidFill>
                      </a:rPr>
                      <a:pPr/>
                      <a:t>[СТОЙНОСТ]</a:t>
                    </a:fld>
                    <a:endParaRPr lang="bg-BG"/>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EF-479E-BA77-901205176D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Sheet1!$B$30:$B$34</c:f>
              <c:strCache>
                <c:ptCount val="5"/>
                <c:pt idx="0">
                  <c:v>Водна енергия</c:v>
                </c:pt>
                <c:pt idx="1">
                  <c:v>Биомаса</c:v>
                </c:pt>
                <c:pt idx="2">
                  <c:v>Слънчева енергия</c:v>
                </c:pt>
                <c:pt idx="3">
                  <c:v>Вятърна енергия</c:v>
                </c:pt>
                <c:pt idx="4">
                  <c:v>Геотермална енергия</c:v>
                </c:pt>
              </c:strCache>
            </c:strRef>
          </c:cat>
          <c:val>
            <c:numRef>
              <c:f>Sheet1!$C$30:$C$34</c:f>
              <c:numCache>
                <c:formatCode>General</c:formatCode>
                <c:ptCount val="5"/>
                <c:pt idx="0">
                  <c:v>2282</c:v>
                </c:pt>
                <c:pt idx="1">
                  <c:v>2700</c:v>
                </c:pt>
                <c:pt idx="2">
                  <c:v>390</c:v>
                </c:pt>
                <c:pt idx="3">
                  <c:v>283</c:v>
                </c:pt>
                <c:pt idx="4">
                  <c:v>350</c:v>
                </c:pt>
              </c:numCache>
            </c:numRef>
          </c:val>
          <c:extLst>
            <c:ext xmlns:c16="http://schemas.microsoft.com/office/drawing/2014/chart" uri="{C3380CC4-5D6E-409C-BE32-E72D297353CC}">
              <c16:uniqueId val="{0000000A-5CEF-479E-BA77-901205176DC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4409171075837745E-2"/>
          <c:y val="0.83438767597232166"/>
          <c:w val="0.9"/>
          <c:h val="0.133099200668098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Sheet1!$I$3</c:f>
              <c:strCache>
                <c:ptCount val="1"/>
                <c:pt idx="0">
                  <c:v>обекти</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Sheet1!$H$4:$H$8</c:f>
              <c:strCache>
                <c:ptCount val="5"/>
                <c:pt idx="0">
                  <c:v>2019 г.</c:v>
                </c:pt>
                <c:pt idx="1">
                  <c:v>2020 г.</c:v>
                </c:pt>
                <c:pt idx="2">
                  <c:v>2021 г.</c:v>
                </c:pt>
                <c:pt idx="3">
                  <c:v>2022 г.</c:v>
                </c:pt>
                <c:pt idx="4">
                  <c:v>2023 г.</c:v>
                </c:pt>
              </c:strCache>
            </c:strRef>
          </c:cat>
          <c:val>
            <c:numRef>
              <c:f>Sheet1!$I$4:$I$8</c:f>
              <c:numCache>
                <c:formatCode>#,##0</c:formatCode>
                <c:ptCount val="5"/>
                <c:pt idx="0">
                  <c:v>2781</c:v>
                </c:pt>
                <c:pt idx="1">
                  <c:v>3737</c:v>
                </c:pt>
                <c:pt idx="2">
                  <c:v>6284</c:v>
                </c:pt>
                <c:pt idx="3">
                  <c:v>8014</c:v>
                </c:pt>
                <c:pt idx="4">
                  <c:v>8735</c:v>
                </c:pt>
              </c:numCache>
            </c:numRef>
          </c:val>
          <c:smooth val="0"/>
          <c:extLst>
            <c:ext xmlns:c16="http://schemas.microsoft.com/office/drawing/2014/chart" uri="{C3380CC4-5D6E-409C-BE32-E72D297353CC}">
              <c16:uniqueId val="{00000000-C9FE-48A8-BEA7-0F3A8337D018}"/>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44768"/>
        <c:axId val="214765936"/>
      </c:lineChart>
      <c:catAx>
        <c:axId val="37694476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214765936"/>
        <c:crosses val="autoZero"/>
        <c:auto val="1"/>
        <c:lblAlgn val="ctr"/>
        <c:lblOffset val="100"/>
        <c:noMultiLvlLbl val="0"/>
      </c:catAx>
      <c:valAx>
        <c:axId val="2147659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4476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Sheet4!$G$22:$G$26</c:f>
              <c:strCache>
                <c:ptCount val="5"/>
                <c:pt idx="0">
                  <c:v>2019 г.</c:v>
                </c:pt>
                <c:pt idx="1">
                  <c:v>2020 г.</c:v>
                </c:pt>
                <c:pt idx="2">
                  <c:v>2021 г.</c:v>
                </c:pt>
                <c:pt idx="3">
                  <c:v>2022 г.</c:v>
                </c:pt>
                <c:pt idx="4">
                  <c:v>2023 г.</c:v>
                </c:pt>
              </c:strCache>
            </c:strRef>
          </c:cat>
          <c:val>
            <c:numRef>
              <c:f>Sheet4!$H$22:$H$26</c:f>
              <c:numCache>
                <c:formatCode>#,##0.00</c:formatCode>
                <c:ptCount val="5"/>
                <c:pt idx="0">
                  <c:v>5933280.0521550002</c:v>
                </c:pt>
                <c:pt idx="1">
                  <c:v>6084839.9890520005</c:v>
                </c:pt>
                <c:pt idx="2">
                  <c:v>7971502.6714559998</c:v>
                </c:pt>
                <c:pt idx="3">
                  <c:v>7401842.9792139996</c:v>
                </c:pt>
                <c:pt idx="4">
                  <c:v>7413779.8595909998</c:v>
                </c:pt>
              </c:numCache>
            </c:numRef>
          </c:val>
          <c:extLst>
            <c:ext xmlns:c16="http://schemas.microsoft.com/office/drawing/2014/chart" uri="{C3380CC4-5D6E-409C-BE32-E72D297353CC}">
              <c16:uniqueId val="{00000000-B794-4B07-9621-3102D6DFB73A}"/>
            </c:ext>
          </c:extLst>
        </c:ser>
        <c:dLbls>
          <c:dLblPos val="inEnd"/>
          <c:showLegendKey val="0"/>
          <c:showVal val="1"/>
          <c:showCatName val="0"/>
          <c:showSerName val="0"/>
          <c:showPercent val="0"/>
          <c:showBubbleSize val="0"/>
        </c:dLbls>
        <c:gapWidth val="65"/>
        <c:axId val="1154988943"/>
        <c:axId val="1041812751"/>
      </c:barChart>
      <c:catAx>
        <c:axId val="11549889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1041812751"/>
        <c:crosses val="autoZero"/>
        <c:auto val="1"/>
        <c:lblAlgn val="ctr"/>
        <c:lblOffset val="100"/>
        <c:noMultiLvlLbl val="0"/>
      </c:catAx>
      <c:valAx>
        <c:axId val="104181275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15498894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chemeClr val="accent1">
              <a:lumMod val="75000"/>
            </a:schemeClr>
          </a:solidFill>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Sheet1!$H$11:$H$15</c:f>
              <c:strCache>
                <c:ptCount val="5"/>
                <c:pt idx="0">
                  <c:v>2019 г.</c:v>
                </c:pt>
                <c:pt idx="1">
                  <c:v>2020 г.</c:v>
                </c:pt>
                <c:pt idx="2">
                  <c:v>2021 г.</c:v>
                </c:pt>
                <c:pt idx="3">
                  <c:v>2022 г.</c:v>
                </c:pt>
                <c:pt idx="4">
                  <c:v>2023 г.</c:v>
                </c:pt>
              </c:strCache>
            </c:strRef>
          </c:cat>
          <c:val>
            <c:numRef>
              <c:f>Sheet1!$I$11:$I$15</c:f>
              <c:numCache>
                <c:formatCode>#,##0</c:formatCode>
                <c:ptCount val="5"/>
                <c:pt idx="0">
                  <c:v>2305</c:v>
                </c:pt>
                <c:pt idx="1">
                  <c:v>3264</c:v>
                </c:pt>
                <c:pt idx="2">
                  <c:v>5809</c:v>
                </c:pt>
                <c:pt idx="3">
                  <c:v>7544</c:v>
                </c:pt>
                <c:pt idx="4">
                  <c:v>8264</c:v>
                </c:pt>
              </c:numCache>
            </c:numRef>
          </c:val>
          <c:smooth val="0"/>
          <c:extLst>
            <c:ext xmlns:c16="http://schemas.microsoft.com/office/drawing/2014/chart" uri="{C3380CC4-5D6E-409C-BE32-E72D297353CC}">
              <c16:uniqueId val="{00000000-D980-4AE4-AAEE-373937B3ABCA}"/>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35648"/>
        <c:axId val="214765440"/>
      </c:lineChart>
      <c:catAx>
        <c:axId val="37693564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214765440"/>
        <c:crosses val="autoZero"/>
        <c:auto val="1"/>
        <c:lblAlgn val="ctr"/>
        <c:lblOffset val="100"/>
        <c:noMultiLvlLbl val="0"/>
      </c:catAx>
      <c:valAx>
        <c:axId val="214765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3564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A4EA7-19B0-47AA-B044-3DFD7716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6434</TotalTime>
  <Pages>90</Pages>
  <Words>22690</Words>
  <Characters>129337</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Дългосрочна про</vt:lpstr>
    </vt:vector>
  </TitlesOfParts>
  <Company/>
  <LinksUpToDate>false</LinksUpToDate>
  <CharactersWithSpaces>151724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Дългосрочна про</dc:title>
  <dc:subject>Дългосрочна програма за насърчаване използването на възобновяеми енергийни източници 2023-2032 година</dc:subject>
  <dc:creator>Мариана Жекова</dc:creator>
  <cp:keywords/>
  <dc:description/>
  <cp:lastModifiedBy>Дияна</cp:lastModifiedBy>
  <cp:revision>258</cp:revision>
  <dcterms:created xsi:type="dcterms:W3CDTF">2023-11-21T08:24:00Z</dcterms:created>
  <dcterms:modified xsi:type="dcterms:W3CDTF">2024-01-26T14:49:00Z</dcterms:modified>
</cp:coreProperties>
</file>